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3/132/2017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2019-06-04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‫וייס רחל‪ ,‬ת‪.‬ז ‪004323408‬‬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יורם שלמון ו‪/‬או גד קורמן‬</w:t>
        <w:br/>
        <w:t>‫רוטשילד ‪ ,40‬ראשון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‫ראובן אורי‪ ,‬ת‪.‬ז ‪070449830‬‬      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‫ראובן כוכבה‪ ,‬ת‪.‬ז ‪062938139‬‬        ‫‪2‬‬</w:t>
        <w:br/>
        <w:t>‫באמצעות ב"כ‪ :‬עו"ד כנרת אברהם‬</w:t>
        <w:br/>
        <w:t>‫לוי ‪ ,18‬גדרה‬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‫לאונרדו סקין קר גרופ‬     ‫‪3‬‬</w:t>
        <w:br/>
        <w:t>‫באמצעות ב"כ‪ :‬עו"ד אהרוני שלחון אסנת ו‪/‬או דנית גאון‬</w:t>
        <w:br/>
        <w:t>‫מאירוביץ ‪ ,55‬ראשון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הבילויים ‪ ,6‬גדרה‬        ‫‪4‬‬</w:t>
        <w:br/>
        <w:t>‫באמצעות ב"כ‪ :‬עו"ד מעיין תהל כהן‬</w:t>
        <w:br/>
        <w:t>‫הקוקיה ‪ ,19/13‬ראשון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‫פסק‪-‬דין‬</w:t>
        <w:br/>
        <w:t>‫כללי‬</w:t>
        <w:br/>
        <w:t>‫‪ .1‬ענייננו בבית המשותף ברחוב הבילויים ‪ 6‬בגדרה הידוע כגוש ‪ 3876‬חלקה ‪( 66‬להלן‪" :‬הבית‬</w:t>
        <w:br/>
        <w:t>‫המשותף" או "הבית")‪ .‬הבית המשותף מורכב משתי כניסות ובהן ‪ 15‬חלקות משנה‪ .‬בין חלקות‬</w:t>
        <w:br/>
        <w:t>‫המשנה קיימים מחסנים ואולמות מסחריים בהם שוכן סניף של בנק הפועלים‪ .‬התובעת היא בעלת‬</w:t>
        <w:br/>
        <w:t>‫הזכויות בשתי דירות הידועות כחלקות משנה ‪ 10‬ו‪ 11-‬בבית המשותף‪ .‬הנתבעים ‪ 1‬ו‪ 2-‬הם בעלי‬</w:t>
        <w:br/>
        <w:t>‫הזכויות בחלקת משנה ‪ .2‬בהתאם למסמכי רישום הבית המשותף‪ ,‬מיקומה של חלקת משנה ‪2‬‬</w:t>
        <w:br/>
        <w:t>‫בקומת המרתף והקרקע‪ ,‬והיא מוגדרת בתשריט הבית המשותף כ"מחסן שירותים ועליה"‪.‬‬</w:t>
        <w:br/>
        <w:t>‫לחלקת משנה ‪ 2‬צמודה חניה בשטח של ‪ 11.5‬מ"ר‪ ,‬המסומנת בתשריט הבית המשותף באות א'‬</w:t>
        <w:br/>
        <w:t>‫(חלקת משנה ‪ 2‬תכונה להלן גם‪" :‬הנכס")‪ .‬חלק מחלקת משנה ‪ 2‬מושכר לנתבעת ‪ ,3‬חברה פרטית‬</w:t>
        <w:br/>
        <w:t>‫שעיסוקה בתחום הקוסמטיקה‪ ,‬מאז שנת ‪ .2011‬הנתבעת ‪ 3‬מאחסנת במושכר מכונות להסרת‬</w:t>
        <w:br/>
        <w:t>‫שיער וכן מוצרים קוסמטיים שונים‪ .‬חלקת משנה ‪ 2‬מורכבת גם מ"עלייה" אשר אינה מושכרת‬</w:t>
        <w:br/>
        <w:t>‫לנתבעת ‪ 3‬וככל הנראה משמשת למגורים ומושכרת‪ .‬הנתבעת ‪ 4‬היא נציגות הבית המשותף‪ .‬עיקר‬</w:t>
        <w:br/>
        <w:t>‫עניינה של התביעה בטענה‪ ,‬כי השימוש שעושה הנתבעת ‪ 3‬בשטח הרכוש המשותף מהווה הסגת‬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‫גבול ואינו עולה כדי שימוש סביר ברכוש משותף‪ .‬כן נטען בכתב התביעה כי על פי מסמכי רישום‬</w:t>
        <w:br/>
        <w:t>‫הבית המשותף הנכס הוא מחסן‪ ,‬ואילו הנתבעת ‪ 3‬משתמשת בו גם לצרכים מסחריים (כך נטען כי‬</w:t>
        <w:br/>
        <w:t>‫משרדי הנהלת הנתבעת ‪ 3‬יושבים בנכס וכי מתבצעות בו עסקאות)‪.‬‬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.2‬יצוין כי בתחילה הוגשה התביעה נגד חברי הנציגות באופן אישי‪ ,‬אולם בהחלטתי מיום ‪27.11.17‬‬</w:t>
        <w:br/>
        <w:t>‫הוריתי על מחיקתם ובמקומם נוספה הנציגות כנתבעת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והשתלשלות ההליכים‬</w:t>
        <w:br/>
        <w:t>‫‪ .3‬לטענת התובעת‪ ,‬בעוד שהנכס מוגדר במסמכי רישום הבית המשותף כמחסן‪ ,‬הוא משמש בפועל‬</w:t>
        <w:br/>
        <w:t>‫כעסקה של הנתבעת ‪ 3‬וכמקום מושב הנהלתה וזאת‪ ,‬כך נטען‪ ,‬בניגוד להחלטת הוועדה המקומית‬</w:t>
        <w:br/>
        <w:t>‫לתכנון ובניה (זמורה) אשר דחתה בעבר בקשה למתן היתר לפעילות מסחרית בנכס‪ ,‬ובניגוד‬</w:t>
        <w:br/>
        <w:t>‫למסמכי הבית המשותף‪ .‬עוד טענה התובעת כי עובדי הנתבעת ‪ 3‬מחנים את רכביהם בשטח הרכוש‬</w:t>
        <w:br/>
        <w:t>‫המשותף בסדר גודל של ‪ 6-10‬רכבים מדי יום (בהמשך טענה התובעת לסדר גודל ‪ 5-6‬רכבים)‪ .‬כן‬</w:t>
        <w:br/>
        <w:t>‫נטען כי הנתבעת ‪ 3‬יצקה בטון בשטח המשותף לצורך מקום חניה לרכבים נוספים ואף הותקן שער‬</w:t>
        <w:br/>
        <w:t>‫חשמלי בכניסה לבית המשותף במימון בנק הפועלים והנתבעת ‪ 3‬תוך שהנתבעת ‪ 3‬מאפשרת‬</w:t>
        <w:br/>
        <w:t>‫כניסתם של זרים אשר מחנים את רכביהם בשטח המשותף ‪ -‬הכול מבלי שניתנה לכך הסכמת‬</w:t>
        <w:br/>
        <w:t>‫התובעת כבעלת זכויות בבית המשותף ותוך פגיעה בזכויותיה הקנייניות של התובעת כשלכך נלווה‬</w:t>
        <w:br/>
        <w:t>‫גם מטרד של רעש‪ ,‬עשן וריח רע‪ .‬התובעת הוסיפה לטעון כי על‪-‬גבי הקירות החיצוניים המהווים‬</w:t>
        <w:br/>
        <w:t>‫רכוש משותף הסמוכים לנכס‪ ,‬הותקנו על ידי הנתבעים ‪ 1‬ו‪ 2-‬מערכת מיזוג אויר‪ ,‬צנרת מים וביוב‬</w:t>
        <w:br/>
        <w:t>‫שנועדו להכשיר את חלקו העליון של הנכס כיחידת דיור לצורכי השכרה‪ .‬התובעת דרשה בהקשר‬</w:t>
        <w:br/>
        <w:t>‫זה פינוי היחידה משוכרים במידה וישנם וכן סילוק המזגן‪ ,‬הצנרת והדוד שהותקנו על גבי הקירות‬</w:t>
        <w:br/>
        <w:t>‫החיצוניים‪ .‬אשר לנתבעת ‪ 4‬נטען כי זו נמנעה כל העת מלנקוט צעדים לשמירה על זכויותיהם של‬</w:t>
        <w:br/>
        <w:t>‫בעלי הדירות בשטח הרכוש המשותף ולהסרת המטרד‪.‬‬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.4‬לעמדת הנתבעים ‪ 1‬ו‪ ,2-‬הבית המשותף נבנה במקור באופן המשלב דירות מגורים לצד שטחי מסחר‬</w:t>
        <w:br/>
        <w:t>‫ופועלים בו מספר בתי עסק‪ .‬לשיטתם‪ ,‬עסקה של הנתבעת ‪ 3‬אינו נמנה עם בתי העסק שנאסרה‬</w:t>
        <w:br/>
        <w:t>‫פעילותם בתקנון הבית המשותף‪ ,‬ומכאן כי אין מניעה לשימוש שהיא עושה בנכס‪ .‬סעיף ‪(6‬א)‬</w:t>
        <w:br/>
        <w:t>‫לתקנון הבית המשותף קובע כדלקמן‪" :‬נאסרת בזה מכירה‪ ,‬העברה‪ ,‬השכרה‪ ,‬החכרה‪ ,‬ו‪/‬או מתן‬</w:t>
        <w:br/>
        <w:t>‫רשות לאדם או לתאגיד כלשהו לצורך ניהול בבנין או באחת מיחידות המשנה שלו‪ ,‬אחד‬</w:t>
        <w:br/>
        <w:t>‫מהעסקים הבאים‪ ,‬להוציא את העסק של הבנק הנ"ל‪:‬‬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)1‬חנויות לממכר פלפל‪ ,‬דגים‪ ,‬בשר‪ ,‬פירות וירקות‪ ,‬סטקיה‪ ,‬מסעדה‪ ,‬מכולת‪ ,‬בית מלאכה מסוג‬</w:t>
        <w:br/>
        <w:t>‫כלשהו וכל בית עסק אחר שעולים ממנו או עלולים לעלות ממנו ריחות או שהוא גורם או עלול‬</w:t>
        <w:br/>
        <w:t>‫לגרום לפי טיבו ללכלוך ורעש‪.‬‬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)2‬מוסד בנקאי או עסק של בנק כמשמעותם בפקודה"‪.‬‬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 כי הגם שאין כל מניעה להשתמש בנכס גם לצרכי משכן הנהלת הנתבעת ‪ 3‬הרי‬</w:t>
        <w:br/>
        <w:t>‫שהשימוש היחידי שנעשה בנכס הוא לצרכי אחסון‪ .‬אשר לשימוש בחניה נטען כי כיוון שהנכס‬</w:t>
        <w:br/>
        <w:t>‫משמש כמחסן אך סביר הוא כי תגענה למקום משאיות לצורך פריקה וטעינה של סחורות‪ ,‬ומכל‬</w:t>
        <w:br/>
        <w:t>‫מקום פעולות אלה מתבצעות מחוץ לשטח המשותף‪ .‬באשר לרכבים שמגיעים לפרוק ולטעון‬</w:t>
        <w:br/>
        <w:t>‫סחורה נטען כי מדובר במספר מצומצם של רכבים המגיעים לשטח המשותף לפרקי זמן קצרים‬</w:t>
        <w:br/>
        <w:t>‫ביותר‪ .‬כן נטען כי התקנת השער החשמלי נעשתה ביוזמת הנתבעת ‪ 4‬ומטרת ההתקנה הייתה‬</w:t>
        <w:br/>
        <w:t>‫למנוע כניסתם של זרים‪ .‬לטענת הנתבעים ‪ 1‬ו‪ 2-‬ההחלטה בעניין התקבלה על דעתם של רוב בעלי‬</w:t>
        <w:br/>
        <w:t>‫הדירות בבית‪ .‬בכל הנוגע להתקנת המזגן על גבי הקיר החיצוני נטען כי הדבר נעשה עובר להעברת‬</w:t>
        <w:br/>
        <w:t>‫הזכויות בנכס לידי הנתבעים ‪ 1‬ו‪ 2-‬ומכל מקום כל בעלי הדירות בבית‪ ,‬לרבות התובעת‪ ,‬הניחו אף‬</w:t>
        <w:br/>
        <w:t>‫הם מזגנים וצינורות על גבי הקירות החיצוניים‪ .‬אשר לעליית הגג‪ ,‬נטען כי זו אינה מוגדרת חלק‬</w:t>
        <w:br/>
        <w:t>‫מהמחסן וכי הנתבעים רשאים להשכירה בכפוף לכל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.5‬לעמדת הנתבעת ‪ ,3‬דין התביעה נגדה להידחות על הסף‪ .‬לעניין זה נטען כי כיוון שהנתבעת ‪ 3‬היא‬</w:t>
        <w:br/>
        <w:t>‫שוכרת ולא בעלת דירה‪ ,‬הרי שעניינה אינו יכול להתברר בפני המפקחת על רישום מקרקעין‪ .‬הוא‬</w:t>
        <w:br/>
        <w:t>‫הדין‪ ,‬כך נטען‪ ,‬לגבי עילת המטרד הנזיקי שמצויה מחוץ לסמכותו העניינית של המפקח‪ .‬לגופן של‬</w:t>
        <w:br/>
        <w:t>‫טענות התביעה נטען כי השימוש שעושה הנתבעת ‪ 3‬בנכס הוא לצורכי אחסון בלבד וכי לנוכח אופיו‬</w:t>
        <w:br/>
        <w:t>‫ומיקומו של הבית אין לייחס מטרד‪ ,‬ככל שישנו‪ ,‬לנתבעת ‪ 3‬דווקא‪ .‬אשר לשימוש בשטח המשותף‬</w:t>
        <w:br/>
        <w:t>‫נטען כי במהלך היום מחנה הנתבעת ‪ 3‬רכב אחד בלבד בשטח המשותף וכי פריקה של סחורות‬</w:t>
        <w:br/>
        <w:t>‫נעשית מחוץ לשטח המשותף ואילו טעינתן שנעשית מתוך השטח המשותף נמשכת דקות בודדות‬</w:t>
        <w:br/>
        <w:t>‫בלבד‪ ,‬בתדירות של פעם עד פעמיים ביום‪ ,‬תוך מינימום הפרעה לדיירי הבית המשותף‪ .‬הנתבעת ‪3‬‬</w:t>
        <w:br/>
        <w:t>‫הכחישה כי היא זו אשר יזמה את התקנת השער החשמלי בכניסה לחניה‪ ,‬כמו גם כי היא מאפשרת‬</w:t>
        <w:br/>
        <w:t>‫כניסה של זרים אשר מחנים את רכביהם בשטח החניה‪ .‬הנתבעת ‪ 3‬הוסיפה‪ ,‬כי אינה שוכרת את‬</w:t>
        <w:br/>
        <w:t>‫עליית הגג וכי טענות התובעת בהקשר זה אינן מעניינה‪.‬‬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.6‬אף הנתבעת ‪ 4‬טענה כי דין התביעה נגדה להידחות על הסף‪ .‬לשיטתה‪ ,‬בעוד שעניינה של התביעה‬</w:t>
        <w:br/>
        <w:t>‫בסכסוך בין התובעת ובין הנתבעת ‪ 3‬הנוגע לשימוש שעושה האחרונה בנכס‪ ,‬הרי שבנסיבות העניין‬</w:t>
        <w:br/>
        <w:t>‫לא מתקיימת יריבות בין התובעת ובינה וכי לא עומדת לתובעת עילת תביעה נגדה‪ .‬לגופו של עניין‪,‬‬</w:t>
        <w:br/>
        <w:t>‫טענה הנתבעת ‪ 4‬כי הבית המשותף מוגדר מבנה מגורים ומסחר‪ ,‬וכי רעש‪ ,‬עשן וכיו"ב מאפיינים‬</w:t>
        <w:br/>
        <w:t>‫את הבית המשותף מאז היווסדו‪ .‬נטען כי ההחלטה על התקנת השער החשמלי ויציקת בטון בחלקו‬</w:t>
        <w:br/>
        <w:t>‫האחורי של הבית התקבלה ברוב של ‪ 9‬מתוך ‪ 12‬בעלי דירות בבית‪ ,‬במסגרת ההחלטה על הסבת‬</w:t>
        <w:br/>
        <w:t>‫החצר המשותפת לחניה‪ .‬בהקשר זה ציינה הנתבעת ‪ 4‬כי מאז התקנת השער נמנעת כניסתם של‬</w:t>
        <w:br/>
        <w:t>‫זרים לחניה וכי התובעת‪ ,‬בני ביתה ואורחיה מרבים לעשות שימוש בה לרווחתם‪.‬‬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,25.01.18‬ביקרתי במקום בנוכחות הצדדים ובאי כוחם‪ .‬במהלך הביקור צפיתי בכל שטחי‬</w:t>
        <w:br/>
        <w:t>‫המריבה‪ ,‬לרבות השטח המשותף שהפך משדה בור לחניית אספלט‪ ,‬השער החשמלי‪ ,‬הנכס מושא‬</w:t>
        <w:br/>
        <w:t>‫המחלוקת ועליית הגג מבחוץ‪ .‬התרשמתי שעליית הגג משמשת כיחידת דיור וכי צנרת מיזוג האוויר‬</w:t>
        <w:br/>
        <w:t>‫ודוד השמש התלויים על הקירות החיצוניים‪ ,‬משמשים יחידה זו‪ .‬בסיום הביקור המלצתי לבא‬</w:t>
        <w:br/>
        <w:t>‫כוח התובעת ונציג הנתבעת ‪( 3‬רוני בר)‪ ,‬להגיע להבנות‪ .‬משלא עלה בידי הצדדים לפתור הסכסוך‬</w:t>
        <w:br/>
        <w:t>‫ביניהם בדרך השלום‪ ,‬נקבע התיק להגשת תצהירים והוכחות‪.‬‬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,12.07.18‬התקיימה ישיבת הוכחות במסגרתה העידו מטעם התביעה התובעת‪ ,‬מר אלי כהן‬</w:t>
        <w:br/>
        <w:t>‫ששימש בעבר כנציגות בשכר בבית המשותף והגב' ציפורה שרעבי‪ ,‬בעלת דירה בבית המשותף‪.‬‬</w:t>
        <w:br/>
        <w:t>‫הנתבעים ‪ 1‬ו‪ 2-‬העידו בעצמם‪ .‬מטעם הנתבעת ‪ 3‬העידו רוני בר‪ ,‬מנכ"ל ובעלי הנתבעת ‪ ,3‬ישראל‬</w:t>
        <w:br/>
        <w:t>‫מרגלית‪ ,‬מנהל המחסן‪ ,‬וישראל כהן וערן מאיר‪ ,‬אנשי מכירות אצל הנתבעת ‪ .3‬מטעם הנתבעת ‪4‬‬</w:t>
        <w:br/>
        <w:t>‫העידו נציגי הוועד‪ ,‬מר רצון כהן וגב' אביטל מלמד‪ .‬בסיום הישיבה הוריתי לצדדים לסכם‬</w:t>
        <w:br/>
        <w:t>‫טענותיהם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‫סמכות עניינית וטענות סף נוספות‬</w:t>
        <w:br/>
        <w:t>‫‪ .9‬בראשית הדיון אתייחס לטענות הסף שהועלו על ידי הצדדים‪ .‬הנתבעת ‪ 3‬טענה כי למפקח על‬</w:t>
        <w:br/>
        <w:t>‫רישום מקרקעין אין סמכות לדון בתובענה שעילתה הסגת גבול ברכוש המשותף כאשר צד להליך‬</w:t>
        <w:br/>
        <w:t>‫הוא "שוכר לשעה" ולא הבעלים‪ .‬בעניין זה הפנתה הנתבעת ‪ 3‬לפסק דינו של כב' השופט מ' פורת‬</w:t>
        <w:br/>
        <w:t>‫בע"א ‪ 554/96‬טיולי השלושה בע"מ נ' חברת אולמי רון הרצליה (טרם פורסם) (להלן‪" :‬עניין טיולי‬</w:t>
        <w:br/>
        <w:t>‫השלושה") ולפסק דינה של כב' השופטת ר' בת‪-‬ערקובי בת"א ‪ 11808/08‬רמות גוש עציון בע"מ נ'‬</w:t>
        <w:br/>
        <w:t>‫אילן אונגר סוכנויות בע"מ (פורסם בנבו‪( )08.01.09 ,‬להלן‪" :‬עניין רמות")‪.‬‬</w:t>
        <w:br/>
        <w:t>‫‪ .10‬סמכותו של המפקח על רישום מקרקעין להכריע בסכסוכים מוסדרת בסעיף ‪ 72‬לחוק המקרקעין‪,‬‬</w:t>
        <w:br/>
        <w:t>‫התשכ"ט‪( 1969-‬להלן – חוק המקרקעין) הקובע כדלקמן‪:‬‬</w:t>
        <w:br/>
        <w:t>‫א) "סכסוך בין בעלי דירות בבית משותף בדבר זכויותיהם או חובותיהם לפי‬</w:t>
        <w:br/>
        <w:t>‫התקנון או לפי סעיפים ‪ 59 ,58‬או ‪59‬א עד ‪59‬ח‪ ,‬לפי חוק המקרקעין (חיזוק בתים‬</w:t>
        <w:br/>
        <w:t>‫משותפים מפני רעידות אדמה)‪ ,‬התשס"ח‪ 2008-‬או לפי סעיפים ‪6‬נט עד ‪6‬סא‪,‬‬</w:t>
        <w:br/>
        <w:t>‫‪21‬ב ו‪27-‬ג לחוק הבזק‪ ,‬תשמ"ב‪ 1982-‬יכריע בו המפקח‪.‬‬</w:t>
        <w:br/>
        <w:t>‫ב) סכסוך בין בעלי דירות בבית משותף בדבר הסגת גבול מצד בעל דירה לגבי‬</w:t>
        <w:br/>
        <w:t>‫דירה אחרת או לגבי הרכוש המשותף‪ ,‬רשאי התובע להביאו‪ ,‬לפי בחירתו‪ ,‬לפני‬</w:t>
        <w:br/>
        <w:t>‫בית משפט מוסמך או לפני המפקח‪.‬‬</w:t>
        <w:br/>
        <w:t>‫(ג) האמור בסעיפים קטנים (א) ו‪(-‬ב) יחול גם במקרה שמחזיק הדירה מטעם‬</w:t>
        <w:br/>
        <w:t>‫בעל הדירה או המתחזק הוא צד לסכסוך‪ ,‬ואם היתה דירה מוחכרת בחכירה‬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‫לדורות או בחכירת משנה לדורות ‪ -‬גם אם צד לסכסוך הוא המחכיר לדורות או‬</w:t>
        <w:br/>
        <w:t>‫מחכיר המשנה לדורות‪.‬‬</w:t>
        <w:br/>
        <w:t>‫(ד) האמור בסעיף זה אינו גורע מתקפו של הסכם למסור סכסוכים כאמור‬</w:t>
        <w:br/>
        <w:t>‫להכרעת בורר‪".‬‬</w:t>
        <w:br/>
        <w:t>‫‪ .11‬נקבע לא אחת בפסיקה כי בסכסוך שעניינו הסגת גבול בבית משותף מוסמך המפקח על רישום‬</w:t>
        <w:br/>
        <w:t>‫מקרקעין לדון‪ ,‬גם כאשר צד לסכסוך הוא "שוכר לשעה" ולא הבעלים‪ .‬ראו לעניין זה פסק הדין‬</w:t>
        <w:br/>
        <w:t>‫בע"א ‪ 1480/02‬גרש אפרים נ' נציגות הבית המשותף (פורסם בנבו‪( )09.07.03 ,‬להלן‪" :‬עניין גרש")‬</w:t>
        <w:br/>
        <w:t>‫בו נקבע כדלקמן‪" :‬הסגת גבול יכול שתהא על ידי בעל דירה וכן על ידי מחזיק מטעמו‪ ,‬קרי גם‬</w:t>
        <w:br/>
        <w:t>‫שוכר לשעה הבא מטעמו‪ .‬במקרה זה אין מדובר בעילת תביעה הנובעת מן החוזה שבין בעל‬</w:t>
        <w:br/>
        <w:t>‫הדירה לבין שוכר ועל כן אין ספק כי במקרה זה אין סמכות המפקח מוגבלת"‪ .‬בעניין גרש‬</w:t>
        <w:br/>
        <w:t>‫מאבחנת כב' הש' מיכל רובינשטיין בין נסיבות פסק הדין בעניין טיולי השלושה שאוזכר על ידי‬</w:t>
        <w:br/>
        <w:t>‫הנתבעת ‪ ,3‬לבין המקרה שנתברר בפניה‪ ,‬תוך שקובעת כי בעניין טיולי השלושה הוגשה התביעה‬</w:t>
        <w:br/>
        <w:t>‫על ידי השוכר ואין להשוות בין מצב בו השוכר הוא התובע לבין מצב בו השוכר הוא הנתבע‪.‬‬</w:t>
        <w:br/>
        <w:t>‫‪ .12‬בפסק הדין בעניין טיולי השלושה נדונה סוגיית סמכותו העניינית של המפקח על רישום מקרקעין‬</w:t>
        <w:br/>
        <w:t>‫לדון בתובענה שהוגשה בידי שוכר נגד בעל דירה‪ ,‬בנסיבות בהן הסכם השכירות לא הקנה לשוכר‬</w:t>
        <w:br/>
        <w:t>‫זכויות בחלקים השונים של הרכוש המשותף‪ .‬נפסק כי זכות השכירות היא זכות אובליגטורית‬</w:t>
        <w:br/>
        <w:t>‫בלבד‪ ,‬בהתאם לתנאי השכירות‪ ,‬ואין בה כדי להעניק לשוכר מעמד של מחזיק מטעם בעלים‬</w:t>
        <w:br/>
        <w:t>‫במובנו על‪-‬פי סעיף ‪(72‬ג) לחוק המקרקעין‪ .‬לפיכך‪ ,‬נקבע כי שוכר אינו רשאי להביא בפני המפקח‬</w:t>
        <w:br/>
        <w:t>‫על רישום מקרקעין סכסוך שעניינו שימוש חורג בשטח רכוש המשותף‪ .‬גם פסק הדין בעניין רמות‬</w:t>
        <w:br/>
        <w:t>‫שאוזכר על ידי הנתבעת ‪ 3‬איננו רלוונטי לענייננו‪ ,‬זאת כיוון שעניינו בתביעה שהגישה חברת ניהול‬</w:t>
        <w:br/>
        <w:t>‫נגד שוכר בגין אי תשלום הוצאות תחזוקת הרכוש המשותף‪ .‬בנסיבות שם‪ ,‬חובתם של השוכרים‬</w:t>
        <w:br/>
        <w:t>‫בתשלום הוצאות אחזקת הרכוש המשותף נבעה מכוח הסכם השכירות בינם ובין בעליו של הנכס‬</w:t>
        <w:br/>
        <w:t>‫מושא המחלוקת‪ ,‬ולפיכך נקבע כי בעל הדין הנכון הוא בעל הנכס‪ ,‬ולא השוכר‪ .‬ראו לעניין זה גם‬</w:t>
        <w:br/>
        <w:t>‫החלטת המפקח על רישום מקרקעין תל אביב (כתוארו דאז) בתיק ‪ 24/13‬אמיר בורוביץ ואח' נ'‬</w:t>
        <w:br/>
        <w:t>‫נציגות הבית המשותף רחוב בן יהודה ‪ 182‬פינת וילנא ‪ 1‬תל אביב (פורסם בנבו‪.))03.06.13 ,‬‬</w:t>
        <w:br/>
        <w:t>‫‪ .13‬אשר על כן‪ ,‬מקום בו מדובר בתובענה בעילה של הסגת גבול על‪-‬פי סעיף ‪(72‬ב) לחוק המקרקעין‪,‬‬</w:t>
        <w:br/>
        <w:t>‫ניתנה הסמכות למפקח גם אם צד לסכסוך הוא שוכר לשעה‪ ,‬ולפיכך דין טענת הנתבעת ‪ 3‬בעניין‬</w:t>
        <w:br/>
        <w:t>‫זה להידחות‪ .‬הדברים יפים גם באשר לתביעות שעניינן בטענת שימוש לא סביר ברכוש משותף‬</w:t>
        <w:br/>
        <w:t>‫שמוגשות כנגד שוכר‪.‬‬</w:t>
        <w:br/>
        <w:t>‫‪ .14‬הנתבעת ‪ 4‬העלתה בכתבי טענותיה טענה לפיה עילות המטרד המופיעות בתביעה אינן בגדר‬</w:t>
        <w:br/>
        <w:t>‫סמכויותיי כמפקחת על רישום מקרקעין‪ .‬ההלכה הפסוקה בעניין זה קובעת כי סמכותו של‬</w:t>
        <w:br/>
        <w:t>‫המפקח על רישום מקרקעין לדון בתביעת נזיקין מוגבלת לעילה של הסגת גבול והוא אינו רשאי‬</w:t>
        <w:br/>
        <w:t>‫לדון בתביעות שעילתן מטרד ליחיד‪ ,‬היפר חובה חקוקה ואחרות שמקורן במישור דיני הנזיקין‬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‫(ד"נ ‪ 20/73‬שמע נ' סדובסקי (פורסם בנבו‪ .)10.3.74 ,‬יחד עם זאת‪ ,‬התביעה דנן אינה מתמצה כלל‬</w:t>
        <w:br/>
        <w:t>‫בעילת המטרד והיא כוללת עילות נוספות אשר הינן במסגרת סמכויותיי‪ .‬טענה נוספת שהועלתה‬</w:t>
        <w:br/>
        <w:t>‫מפי הנתבעת ‪ 4‬היא כי אין כל יריבות בינה לבין התובעת וכי היריבות היא בין התובעת לשאר‬</w:t>
        <w:br/>
        <w:t>‫הנתבעים בהליך‪ .‬טענה זו דינה להידחות‪ .‬בכתב התביעה מנויים סעדים הנוגעים לנתבעת ‪ 4‬באופן‬</w:t>
        <w:br/>
        <w:t>‫ישיר והם הסעדים בעניין השער החשמלי ויציקת הבטון‪.‬‬</w:t>
        <w:br/>
        <w:t>‫‪ .15‬שתי טענות בפי התובעת אינן מצויות במסגרת סמכויותיי כמפקחת על רישום מקרקעין ואלו הן‪:‬‬</w:t>
        <w:br/>
        <w:t>‫‪ .1‬הטענה לפיה השימוש שעושה הנתבעת ‪ 3‬בנכס אינו תואם את ייעודו כיוון שעל פי מסמכי הבית‬</w:t>
        <w:br/>
        <w:t>‫המשותף הוגדר הנכס שמושכר לנתבעת ‪ 3‬כ"מחסן" והיא משתמשת בו לעסק של ממש ואף‬</w:t>
        <w:br/>
        <w:t>‫למשרדי הנהלתה‪ ,‬ולא רק לצרכי אחסון‪ .2 .‬הטענה לפיה חלקו של הנכס‪ ,‬השייך לנתבעים ‪ 1‬ו‪2-‬‬</w:t>
        <w:br/>
        <w:t>‫המוגדר כ"עליה" במסמכי הבית המשותף‪ ,‬משמש למגורים ומושכר לשוכרים שונים‪ .‬שתי טענות‬</w:t>
        <w:br/>
        <w:t>‫אלו אינן מצויות במסגרת סמכויותיי כמפקחת על רישום מקרקעין ויש לפעול באשר לכך אל מול‬</w:t>
        <w:br/>
        <w:t>‫הגורמים הרלוונטיים (הוועדה המקומית לתכנון ובניה זמורה)‪ .‬התרשמתי מן החומר המצוי בתיק‬</w:t>
        <w:br/>
        <w:t>‫כי נעשו פניות לוועדה המקומית זמורה אך אלו לא זכו לטיפול ולהתייחסות הראויים‪.‬‬</w:t>
        <w:br/>
        <w:t>‫לגופו של עניין‬</w:t>
        <w:br/>
        <w:t>‫‪ .16‬לאחר שמצינו כי תובענה זו שעיקר עניינה הסגת גבול ברכוש המשותף מצויה במסגרת סמכותי‬</w:t>
        <w:br/>
        <w:t>‫העניינית אפנה לדון בשאלה המרכזית בה נדרשת הכרעה והיא האם הנתבעת ‪ 3‬מסיגה גבול ברכוש‬</w:t>
        <w:br/>
        <w:t>‫המשותף‪ ,‬והאם השימוש שהיא עושה בשטח המשותף מהווה שימוש סביר‪ ,‬אם לאו? אקדים‬</w:t>
        <w:br/>
        <w:t>‫ואומר כי לאחר שעיינתי בחומר המונח לפניי‪ ,‬ולאחר ששמעתי את עדויות הצדדים והוצגו בפניי‬</w:t>
        <w:br/>
        <w:t>‫הראיות‪ ,‬נחה דעתי כי נכון למצב הדברים היום השימוש שנעשה בשטח המשותף על ידי הנתבעת‬</w:t>
        <w:br/>
        <w:t>‫‪ 3‬מהווה שימוש סביר ברכוש המשותף‪ .‬כפועל יוצא היא אינה בגדר מסיגת גבול‪ .‬להלן טעמיי‪.‬‬</w:t>
        <w:br/>
        <w:t>‫‪ .17‬שימוש ברכוש המשותף מותר גם בלי החלטה של האסיפה הכללית‪ ,‬ובלבד שהוא רגיל וסביר לפי‬</w:t>
        <w:br/>
        <w:t>‫תנאי המקום והזמן ואינו מונע שימוש דומה מאחרים (ע"א ‪ 549/73‬אנטוני ו‪-‬הלן וינטרס‪ ,‬ואח' נ'‬</w:t>
        <w:br/>
        <w:t>‫אלוני זמורה‪ ,‬כח (‪ .)645 )1‬הפסיקה הפנתה בעניין זה להוראות סעיף ‪ 31‬לחוק המקרקעין הקובע‬</w:t>
        <w:br/>
        <w:t>‫כי‪" :‬רשאי כל שותף‪ ,‬בלי הסכמת יתר השותפים‪ ,‬להשתמש במקרקעין המשותפים שימוש‬</w:t>
        <w:br/>
        <w:t>‫סביר‪ ,‬ובלבד שלא ימנע שימוש כזה משותף אחר"‪ .‬תנאי המקום והזמן משמעם שהשימוש באותו‬</w:t>
        <w:br/>
        <w:t>‫חלק ברכוש המשותף יהלום את מיקומו של הבית המשותף או את ייעודו (מגורים‪ ,‬מסחר‪,‬‬</w:t>
        <w:br/>
        <w:t>‫משרדים וכו')‪ ,‬וכן את הדרישות והאילוצים שהמציאות מכתיבה מזמן לזמן‪ .‬כך נקבע כי ככלל‪,‬‬</w:t>
        <w:br/>
        <w:t>‫שימוש ברכוש משותף לצורכי חניה הוא שימוש רגיל וסביר בתנאי שאינו גורע מזכויותיהם של‬</w:t>
        <w:br/>
        <w:t>‫יתר בעלי הדירות (ע"א ‪ 708/72‬פרשקר נ' רוזנברג (פורסם בנבו‪ .))13.08.74 ,‬בבסיס עקרון זה עומד‬</w:t>
        <w:br/>
        <w:t>‫הצורך במציאת איזון בין הזכויות הקיימות של בעלי הדירות ברכוש המשותף לבין האינטרס‬</w:t>
        <w:br/>
        <w:t>‫הלגיטימי של כל בעל דירה יחיד לעשות שימוש רגיל ברכוש המשותף בצורה נאותה ובאורח סביר‬</w:t>
        <w:br/>
        <w:t>‫(א‪ .‬אייזנשטיין "יסודות והלכות בדיני מקרקעין" חלק שלישי – בתים משותפים‪ ,‬תשס"א ‪,2001-‬‬</w:t>
        <w:br/>
        <w:t>‫‪.)102‬‬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.18‬בענייננו‪ ,‬שאלת השימוש הסביר צריכה להיבחן על פי ייעוד הנכס ועל פי אופיו של הבית המשותף‪.‬‬</w:t>
        <w:br/>
        <w:t>‫כמפורט בראשית פסק הדין‪ ,‬נכסם של הנתבעים ‪ 1‬ו‪ 2-‬שחלקו מושכר לנתבעת ‪ 3‬וחלקו ככל הנראה‬</w:t>
        <w:br/>
        <w:t>‫מושכר כיחידת דיור‪ ,‬הוגדר בתשריט הבית המשותף כ"מחסן שירותים ועליה"‪ .‬הגדרה זו בצירוף‬</w:t>
        <w:br/>
        <w:t>‫העובדה שענייננו בבית משותף שבחלקו מורכב מנכסים מסחריים (דוגמת האולמות המסחריים‬</w:t>
        <w:br/>
        <w:t>‫בהם יושב בנק הפועלים) מצביעות על ייעוד הנכס כמחסן בעל אופי מסחרי‪ .‬לכל אלו מתווסף גודלו‬</w:t>
        <w:br/>
        <w:t>‫של הנכס (אשר על פי מסמכי הבית המשותף עומד על ‪ 154.57‬מ"ר) והיותו יחידה עצמאית שאינה‬</w:t>
        <w:br/>
        <w:t>‫מוצמדת לדירת מגורים כלשהי‪ ,‬וכן סעיף ‪ 6‬לתקנון הבית המשותף שצוטט לעיל ובו נקבעו הוראות‬</w:t>
        <w:br/>
        <w:t>‫לגבי אילו סוגי עסקים לא יתקיימו בבית המשותף‪ .‬מסעיף זה עולה באופן ברור כי לבית המשותף‬</w:t>
        <w:br/>
        <w:t>‫אלמנטים מסחריים (בהקשר זה יש לדחות טענת התובעת לפיה סעיף זה אוסר על שימוש בכל‬</w:t>
        <w:br/>
        <w:t>‫חלק של הבית המשותף לעסקים – לא ברור כיצד נתנה התובעת פרשנות זו לסעיף שכלל אינה‬</w:t>
        <w:br/>
        <w:t>‫עולה מלשונו – מדובר בסעיף שכל עניינו להגביל עסקים מסוימים בלבד)‪ .‬כל אלו מצביעים על‬</w:t>
        <w:br/>
        <w:t>‫ייעוד הנכס כמחסן בעל אופי מסחרי ומשקפים את תנאי המקום והזמן על פיהם תיבחן שאלת‬</w:t>
        <w:br/>
        <w:t>‫השימוש הסביר‪ .‬כעת אדון בשאלה האם השימוש שנעשה על ידי הנתבעת ‪ 3‬בשטח המשותף הוא‬</w:t>
        <w:br/>
        <w:t>‫שימוש סביר "על פי תנאי המקום והזמן"‪ ,‬דהיינו בהתחשב בייעוד הנכס (מחסן שירותים) ובאופיו‬</w:t>
        <w:br/>
        <w:t>‫של הבית המשותף על פי שלל האינדיקציות שנמנו לעיל‪.‬‬</w:t>
        <w:br/>
        <w:t>‫‪ .19‬לאחר שעיינתי בכל החומר המצוי בתיק ולאחר ששמעתי עדויות והוצגו בפניי הראיות‪ ,‬הגעתי‬</w:t>
        <w:br/>
        <w:t>‫לכלל מסקנה כי למן ‪ 2017‬השימוש אותו עושה הנתבעת ‪ 3‬ברכוש המשותף שימוש סביר הוא‪ .‬יחד‬</w:t>
        <w:br/>
        <w:t>‫עם זאת‪ ,‬באשר לתקופה שקדמה לשנה זו ספק רב אם ניתן לומר שהשימוש שנעשה היה שימוש‬</w:t>
        <w:br/>
        <w:t>‫סביר‪ .‬ממסכת הראיות עולה כי במשך שנים רבות נכנסו משאיות לשטח המשותף כדי לטעון‬</w:t>
        <w:br/>
        <w:t>‫ולפרוק סחורה (ראו תמונות שצורפו לתצהיר התובעת) וכן רכבים רבים השייכים לנתבעת ‪ 3‬או‬</w:t>
        <w:br/>
        <w:t>‫למי מטעמה נהגו לחנות במשך שעות מדי יום ברכוש המשותף (סעיף ‪ 8‬לתצהיר התובעת "סדר‬</w:t>
        <w:br/>
        <w:t>‫גודל של ‪ 5-6‬מכוניות כל יום")‪ .‬עם זאת‪ ,‬ממסכת הראיות עלה כי בסביבות תחילת שנת ‪2017‬‬</w:t>
        <w:br/>
        <w:t>‫ואילך החלה הנתבעת ‪ 3‬מצמצמת את השימוש ברכוש המשותף כך שנכון לעת הזו ניתן לקבוע כי‬</w:t>
        <w:br/>
        <w:t>‫השימוש הוא בגדר שימוש סביר ברכוש המשותף‪ .‬במה דברים אמורים? מן העדויות עלה כי‬</w:t>
        <w:br/>
        <w:t>‫הנתבעת ‪ 3‬מאחסנת בנכס מכונות גדולות ("מידות סדר גודל של ‪ 80‬אורך ‪ 80‬רוחב גובה מטר‬</w:t>
        <w:br/>
        <w:t>‫וקצת" עדות ישראל מרגלית נציג הנתבעת ‪ – 3‬עמ' ‪ 24‬שורה ‪ 15‬לפרוטוקול) להסרת שיער‬</w:t>
        <w:br/>
        <w:t>‫המסופקות למכוני יופי וקוסמטיקה ששוויין גבוה‪ ,‬חלקי חילוף של מכונות אלו וכן תכשירים‬</w:t>
        <w:br/>
        <w:t>‫קוסמטיים‪ .‬אספקה של המכונות למחסן נעשית בתדירות נמוכה וכל הוצאה או הכנסה של מכונה‬</w:t>
        <w:br/>
        <w:t>‫כזו לנכס נעשית באופן שהמשאית עם המכונות שצריכות לעשות דרכן למחסן אינה נכנסת לשטח‬</w:t>
        <w:br/>
        <w:t>‫המשותף אלא חונה ברחוב הבילויים ונציגי הנתבעת ‪ 3‬יוצאים עם עגלות כדי להוציא או לקבל את‬</w:t>
        <w:br/>
        <w:t>‫המכונה‪ .‬עדי הנתבעת ‪ 3‬העידו באופן מפורש כי בשנתיים האחרונות חל צמצום ניכר באספקת‬</w:t>
        <w:br/>
        <w:t>‫מכונות למחסן שכן האספקה ללקוח נעשית באופן ישיר בלי לעבור במחסן‪ .‬כן העידו עדי הנתבעת‬</w:t>
        <w:br/>
        <w:t>‫‪ 3‬כי החל משנת ‪ 2017‬עובדי הנתבעת ‪ 3‬אינם מחנים רכביהם בשטח המשותף אלא בחניון חיצוני‪.‬‬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.20‬בעניין זה העיד מר ישראל מרגלית המשמש כמנהל המחסן מטעם הנתבעת ‪ 3‬בחקירתו הנגדית כי‬</w:t>
        <w:br/>
        <w:t>‫(עמוד ‪ 25-24‬שורות ‪ 9-1 ,38‬בהתאמה)‪:‬‬</w:t>
        <w:br/>
        <w:t>‫"ש‪ .‬כמה פעמים מתבצעת הוצאה והכנסה של ציוד כזה מהמחסן ואל המחסן?‬</w:t>
        <w:br/>
        <w:t>‫ת‪ .‬לא שכיח‪ .‬אני אסביר גם למה‪ .‬המכונות הגדולות יש לנו חברה שהיא היצרן חברת אלבטק‪,‬‬</w:t>
        <w:br/>
        <w:t>‫רוב העסקאות משם מסופקים ישירות ולא עוברים דרכנו‪ ,‬הם מקבלים וגם מוציאים‪ ,‬זה רוב‬</w:t>
        <w:br/>
        <w:t>‫העסקאות‪ .‬חלק מהעסקאות מתבצעות אצלנו‪.‬‬</w:t>
        <w:br/>
        <w:t>‫ש‪ .‬כאשר היצרן רוצה למסור לך סחורה‪ ,‬הוא מבצע את זה באמצעות נהג‬</w:t>
        <w:br/>
        <w:t>‫ת‪ .‬נהג שלי‪ ,‬משאית‪.‬‬</w:t>
        <w:br/>
        <w:t>‫ש‪ .‬איך המשאית מגיעה פיזית למחסן?‬</w:t>
        <w:br/>
        <w:t>‫ת‪ .‬נכנסת לרחוב הבילויים‪ ,‬מחנה מול הבניין‪ ,‬אנחנו עם עגלות יוצאים החוצה ונושאים את‬</w:t>
        <w:br/>
        <w:t>‫הציוד‪".‬‬</w:t>
        <w:br/>
        <w:t>‫גם ערן מאיר ששימש בעבר כסמנכ"ל הנתבעת ‪ 3‬העיד באופן דומה (עמ' ‪ 27‬שורות ‪ ,36-40‬עמ' ‪28‬‬</w:t>
        <w:br/>
        <w:t>‫שורות ‪:)26-27‬‬</w:t>
        <w:br/>
        <w:t>‫"ת‪ .‬הפריקה נעשית מחוץ לחניון‪ ,‬יש תחנת מוניות‪ ,‬הפריקה נעשית שם‪ ,‬מאז ומתמיד המשאיות‬</w:t>
        <w:br/>
        <w:t>‫חנו מחוץ‪ ,‬היה מקרים בהם משאיות חרגו למרות שביקשנו לא להיכנס‪ ,‬היה לנו מקרה כזה לפני‬</w:t>
        <w:br/>
        <w:t>‫כמה חודשים והחלפנו את חברת ההובלה‪ .‬פעם‪-‬פעמיים בחודש מגיעה משאית לפריקה‪.‬‬</w:t>
        <w:br/>
        <w:t>‫לפעמים מגיעה משאית מאלבטק‪ ,‬הוא חד משמעית פורק בחוץ לא נכנס פנימה‪ .‬אלבטק בין פעם‬</w:t>
        <w:br/>
        <w:t>‫בשבוע לפעם בשבועיים‪ .‬כמות מכונות כאלה שיורדת כל פעם בין חמש לעשר‪ ,‬מאלבטק זה בד"כ‬</w:t>
        <w:br/>
        <w:t>‫שתיים‪...‬‬</w:t>
        <w:br/>
        <w:t>‫ת‪ .‬לפעמים פחות‪ ,‬לא כל יום יש להם הספקות‪ .‬דברים קטנים‪ ,‬גם המכונות בהרבה מאוד מקרים‬</w:t>
        <w:br/>
        <w:t>‫זה אפילו כבר לא עובר דרכנו‪ ,‬יוצא מאלבטק ישירות ללקוח‪ ,‬זה בשנתיים האחרונות‪.‬‬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.21‬מעבר לאחסון המכונות הגדולות‪ ,‬כולל המחסן גם ציוד קטן יותר כמו חלקי חילוף ותכשירים‬</w:t>
        <w:br/>
        <w:t>‫קוסמטיים‪ .‬ציוד זה נאסף מדי יום על ידי סוכני מכירות‪ ,‬לכל היותר פעמיים ביום (עדותו של מר‬</w:t>
        <w:br/>
        <w:t>‫ערן מאיר עמ' ‪ 28‬לפרוטוקול שורות ‪:)23-27‬‬</w:t>
        <w:br/>
        <w:t>‫ש‪ .‬יש לכם סוכני מכירות וראינו שסוכני המכירות מגיעים בבוקר יום עבודה‪ ,‬לוקחים ציוד‬</w:t>
        <w:br/>
        <w:t>‫ויוצאים‪ .‬זה מתבצע עם הרכבים שלהם‪ ,‬הם נכנסים לחניה?‬</w:t>
        <w:br/>
        <w:t>‫ת‪ .‬כן‪.‬‬</w:t>
        <w:br/>
        <w:t>‫ש‪ .‬כמה סוכנים כאלה יש?‬</w:t>
        <w:br/>
        <w:t>‫ת‪ .‬שניים‪.‬‬</w:t>
        <w:br/>
        <w:t>‫ש‪ .‬כמה פעמים יוצא להם להגיע לכל אחד פעם ביום?‬</w:t>
        <w:br/>
        <w:t>‫ת‪ .‬לפעמים פחות‪ ,‬לא כל יום יש להם הספקות‪ .‬דברים קטנים‪ ,‬גם המכונות בהרבה מאוד מקרים‬</w:t>
        <w:br/>
        <w:t>‫זה אפילו כבר לא עובר דרכנו‪ ,‬יוצא מאלבטק ישירות ללקוח‪ ,‬זה בשנתיים האחרונות‪.‬‬</w:t>
        <w:br/>
        <w:t>‫‪ .22‬עולה אפוא כי כיום אספקת מכונות למחסן והוצאתן ממנו מתרחשת בתדירות של פעמים בודדות‬</w:t>
        <w:br/>
        <w:t>‫בחודש וכי משאיות אינן נכנסות לשטח המשותף אלא עומדות ברחוב הבילויים‪ .‬מעבר לכך‪ ,‬ניכר‬</w:t>
        <w:br/>
        <w:t>‫מן העדויות כאמור לעיל כי נעשה שינוי מהותי בשנתיים האחרונות כך שפעמים רבות המכונות‬</w:t>
        <w:br/>
        <w:t>‫מסופקות ישירות ללקוח בלי לעבור כלל במחסן‪ ,‬אך יודגש כי מדובר בשינוי של העת האחרונה‪.‬‬</w:t>
        <w:br/>
        <w:t>‫מעבר לכך‪ ,‬נאספים מדי יום תכשירים קוסמטיים על ידי סוכני המכירות בתדירות של פעם –‬</w:t>
        <w:br/>
        <w:t>‫פעמיים ביום ואלו נכנסים עם רכבים לשטח המשותף‪ .‬בנוסף‪ ,‬עולה מן העדויות כי למן שנת ‪2017‬‬</w:t>
        <w:br/>
        <w:t>‫החלו עובדי הנתבעת ‪ 3‬להחנות את רכביהם בחניון בבעלות פרטית המצוי בסמוך לבית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‫אך קודם לכן מספר לא מבוטל מהם היה מחנה את רכביו בשטח המשותף‪ .‬ראו לעניין זה עדותו‬</w:t>
        <w:br/>
        <w:t>‫של העד ישראל מרגלית וכן מוצג נ‪ 1/‬שהוצג מטעם הנתבעת ‪:3‬‬</w:t>
        <w:br/>
        <w:t>‫ש‪ .‬כשאתה טוען שיש ששה‪-‬שבעה רכבים בחברה של מי הרכבים?‬</w:t>
        <w:br/>
        <w:t>‫ת‪ .‬ליסינג של החברה‪ ,‬אנחנו חונים בחניון מינויים‪ .‬החניון הוא חניון פרטי לכל דבר‪ .‬אני מכיר‬</w:t>
        <w:br/>
        <w:t>‫את הבעלים‪ ,‬שמו עוזי‪ .‬כל יום שאני מגיע לעבודה אני מחנה בחניון וחותם לו‪ .‬אני יודע שהממוצע‬</w:t>
        <w:br/>
        <w:t>‫החודשי של העובדים כ‪ 1,500-‬שקל לחודש‪.‬‬</w:t>
        <w:br/>
        <w:t>‫ש‪ .‬האם אתה מדבר על החניון הזה? אני מגישה את חשבוניות החניה‪.‬‬</w:t>
        <w:br/>
        <w:t>‫החשבוניות של החניון שהוצגו בפניי בדיון וסומנו מוצג נ‪ 2/‬הינן מן השנים ‪ 2018- 2017‬ומכאן ומן‬</w:t>
        <w:br/>
        <w:t>‫העדויות אני למדה כי עובר לשנת ‪ 2017‬חנו רכבים אלו השייכים לנתבעת ‪ 3‬בשטח המשותף‪.‬‬</w:t>
        <w:br/>
        <w:t>‫‪ .23‬מן המקובץ עולה כי למן שנת ‪ 2017‬הפחיתה הנתבעת ‪ 3‬באופן ניכר את השימוש ברכוש המשותף‬</w:t>
        <w:br/>
        <w:t>‫ולפיכך נכון להיום השימוש שעושה הנתבעת ‪ 3‬ברכוש המשותף הוא שימוש סביר שתואם את‬</w:t>
        <w:br/>
        <w:t>‫ייעודו של הנכס כמחסן בעל אופי מסחרי המהווה יחידה עצמאית בבית משותף‪ ,‬שחלקו דירות‬</w:t>
        <w:br/>
        <w:t>‫מגורים וחלקו נכסים מסחריים ואך טבעי כי תתבצע בסביבתו פעילויות של פריקה‪ ,‬טעינה וכיו"ב‪.‬‬</w:t>
        <w:br/>
        <w:t>‫למצב ששרר עובר להגשת התביעה אחראית הן הנתבעת ‪ 3‬כשוכרת וכמי שביצעה את השימוש‬</w:t>
        <w:br/>
        <w:t>‫בנכס והן הנתבעים ‪ 1‬ו‪ 2-‬כבעלי הנכס וכמי שאחראי לפעילות שוכריו בנכס‪ .‬לא מצאתי כי הנציגות‬</w:t>
        <w:br/>
        <w:t>‫אחראית לשימוש שנעשה על ידי הנתבעת ‪ 3‬ברכוש המשותף עובר להגשת התביעה‪.‬‬</w:t>
        <w:br/>
        <w:t>‫‪ .24‬באשר להחלטה להתקין שער חשמלי כדי למנוע כניסת זרים וליצוק בטון בשטח המשותף‪ ,‬הרי‬</w:t>
        <w:br/>
        <w:t>‫שמן העדויות שהוצגו בפניי למדתי כי מדובר בהחלטה שאושררה בדיעבד על ידי רוב בעלי הנכסים‬</w:t>
        <w:br/>
        <w:t>‫בבית המשותף ולפיכך בדין יסודה‪ .‬אמנם לא הוצגה בפניי כל החלטה מזמן אמת אלא פרוטוקול‬</w:t>
        <w:br/>
        <w:t>‫אסיפת דיירים מיום ‪ 8( 29.11.17‬חודשים לאחר הגשת התביעה) המאשרר התקנת השער והסבת‬</w:t>
        <w:br/>
        <w:t>‫השטח לחנייה בדיעבד‪ ,‬חתום על ידי ‪ 9‬בעלי יחידות בבית המשותף‪ ,‬וכן צורפה הסכמת בנק‬</w:t>
        <w:br/>
        <w:t>‫הפועלים לכך‪ ,‬ויש בכך טעם לפגם‪ .‬עם זאת‪ ,‬כבר נפסק כי ניתן לאשרר החלטות של האסיפה‬</w:t>
        <w:br/>
        <w:t>‫הכללית בדבר שינויים שבוצעו ברכוש המשותף גם בדיעבד‪ ,‬וכי אין בעובדה זו כדי לאיין את‬</w:t>
        <w:br/>
        <w:t>‫ההסכמה המאוחרת (ראו‪ :‬עש"א (חי') ‪ 31624-03-14‬מירב פיכמן רום נ 'ד"ר טובה בורוכוף‬</w:t>
        <w:br/>
        <w:t>‫רוזנצוייג (פורסם בנבו‪ ;)11.12.14 ,‬ע"א (חי') ‪ 4017-03-17‬משה גרסיאני נ' יחזקאל לוי פסקה ‪17‬‬</w:t>
        <w:br/>
        <w:t>‫(פורסם בנבו‪( ;)23.10.17 ,‬מפקח על רישום מקרקעין) ‪ 188/10‬אלי ורוזמונד נ' יעקב ושלר (פורסם‬</w:t>
        <w:br/>
        <w:t>‫בנבו‪ .))13.01.11 ,‬מעבר לכך התובעת קיבלה לידיה שלטים של השער החשמלי ולא התרשמתי כי‬</w:t>
        <w:br/>
        <w:t>‫החלטה זו פוגעת בה‪.‬‬</w:t>
        <w:br/>
        <w:t>‫‪ .25‬אעבור כעת לדון בטענות התובעת בעניין המזגן והצינורות המותקנים על הקירות המשותפים‬</w:t>
        <w:br/>
        <w:t>‫המשרתים את עליית הגג‪ ,‬המהווה חלק מן הנכס‪ .‬ראשית בעניין זה יש לפנות כאמור לעיל לוועדה‬</w:t>
        <w:br/>
        <w:t>‫המקומית כיוון שהטיפול בשימוש החורג בעליה‪ ,‬ככל שמתקיים‪ ,‬מצוי במסגרת סמכויותיה‬</w:t>
        <w:br/>
        <w:t>‫ונלווים לכך גם מתקנים שהותקנו לצורך שימוש חורג זה‪ .‬עמדת הפסיקה הרווחת כיום בנושא זה‬</w:t>
        <w:br/>
        <w:t>‫קובעת כי ככלל‪ ,‬יש לראות בהתקנת מזגן על גבי הקירות החיצוניים של הבית שימוש סביר‪ ,‬בשים‬</w:t>
        <w:br/>
        <w:t>‫לב לאלטרנטיבות האחרות העומדות לרשות מבקש ההתקנה (ע"א ‪ 2560/01‬נציגות הבית המשותף‬</w:t>
        <w:br/>
        <w:t>‫נ' בית חינוך עיוורים לבני ישראל ואח' (פורסם בנבו‪ .))4.4.02 ,‬אמנם כפי שקבעתי לעיל יש לבחון‬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השימוש הסביר על פי ייעוד הנכס והרי ייעוד עליית הגג איננו למגורים‪ .‬יחד עם זאת‪ ,‬דומני כי‬</w:t>
        <w:br/>
        <w:t>‫אף נכס שאינו מיועד למגורים יתכן ויש מקום להתקין בו מזגן וצנרת‪ .‬זאת ועוד‪ ,‬חזית הבית‬</w:t>
        <w:br/>
        <w:t>‫המשותף הקדמית וכן הקיר החיצוני בו מותקנים המזגן והצינורות שבמחלוקת עמוסים במזגנים‬</w:t>
        <w:br/>
        <w:t>‫של בעלי יחידות שונים בבית המשותף כך שקשה לומר כי אין המדובר בשימוש סביר ברכוש‬</w:t>
        <w:br/>
        <w:t>‫משותף‪( .‬ראה והשווה (מפקח על רישום מקרקעין) ‪ 94/12‬מלי דוד נ' יורם פאר (פורסם בנבו‪,‬‬</w:t>
        <w:br/>
        <w:t>‫‪ ;)08.04.13‬עש"א ‪ 13877-04-09‬אילן קיסרי נ' שאחב שלומוב (פורסם בנבו‪ .)16.08.10 ,‬התובעת‬</w:t>
        <w:br/>
        <w:t>‫בעדותה אישרה כי מזגנים אחרים בבית המשותף אינם מפריעים לה (עמוד ‪ 13‬שורות ‪:)11-4‬‬</w:t>
        <w:br/>
        <w:t>‫"ש‪ .‬המנועים בחזית הבניין לא מפריע לך?‬</w:t>
        <w:br/>
        <w:t>‫ת‪ .‬לא מפריע לי כי אני לא יודעת למה זה נעשה‪.‬‬</w:t>
        <w:br/>
        <w:t>‫ש‪ .‬המזגנים האלה לא מפריעים לך‪ .‬אם אני יכולה להראות לך בתמונות של חזית הבניין יש‬</w:t>
        <w:br/>
        <w:t>‫צינורות שיוצאים מהבניינים‪ ,‬גם פה את רואה את הצינורות שהולכים בין התריסים כל החזית‬</w:t>
        <w:br/>
        <w:t>‫מלאה צינורות‪ .‬גם בחזית השנייה שצמודה לכביש הראשי‪ .‬אלה לא מפריעים לך?‬</w:t>
        <w:br/>
        <w:t>‫ת‪ .‬את מתכוונת לכיוון של בנק הפועלים?‬</w:t>
        <w:br/>
        <w:t>‫ש‪ .‬בחזית‪ ,‬יש צינורות שיוצאים מהדירות‪ ,‬יוצאים מפה‪ ,‬בחזית הבניין‪ ,‬לא מפריע לך?‬</w:t>
        <w:br/>
        <w:t>‫ת‪ .‬לא‪".‬‬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.26‬מכלל האמור עולה כי מצב הדברים ששרר בתקופה שקדמה להגשת התביעה הצדיק‪ ,‬אפוא‪,‬‬</w:t>
        <w:br/>
        <w:t>‫התערבותה של ערכאה זו בכל הנוגע לשימוש בשטח הרכוש המשותף‪ .‬עם זאת‪ ,‬נחה דעתי כי דפוסי‬</w:t>
        <w:br/>
        <w:t>‫השימוש ברכוש המשותף השתנו בחלוף הזמן מאז שנת ‪( 2017‬בסמוך להגשת התביעה)‪ ,‬וכיום‬</w:t>
        <w:br/>
        <w:t>‫השימוש שעושה הנתבעת ‪ 3‬בשטח הרכוש המשותף הוא שימוש סביר התואם את ייעודו של הנכס‬</w:t>
        <w:br/>
        <w:t>‫על‪-‬פי מסמכי רישום הבית המשותף‪.‬‬</w:t>
        <w:br/>
        <w:t>‫‪ .27‬לאור האמור התביעה מתקבלת במובן זה שהמצב נכון להיום יוותר על כנו כך שמשאיות לא יכנסו‬</w:t>
        <w:br/>
        <w:t>‫לרכוש המשותף כלל; עובדי הנתבעת ‪ 3‬יחנו רכביהם מחוץ לרכוש המשותף תוך שישתמשו רק‬</w:t>
        <w:br/>
        <w:t>‫בחניה אחת בבית המשותף דהיינו זו הצמודה לחלקת משנה ‪ .2‬שאר רכבי הנתבעת ‪ 3‬יחנו בחניונים‬</w:t>
        <w:br/>
        <w:t>‫חיצוניים; סוכני הנתבעת ‪ 3‬יאספו ויפרקו סחורה "קטנה" ברכבים סטנדרטיים לא יותר מארבע‬</w:t>
        <w:br/>
        <w:t>‫פעמים ביום‪ .‬לאור תוצאה זו אני קובעת כי הנתבעים ‪1‬ו‪ 2-‬והנתבעת ‪ 3‬ישאו בהוצאות התובעת‬</w:t>
        <w:br/>
        <w:t>‫בסכום של ‪ 4,000‬ש"ח (‪ 1,000‬ש"ח הנתבעים ‪ 1‬ו‪ 2-‬ו ‪ 3000‬ש"ח הנתבעת ‪ ,)3‬וזאת בשים לב למצב‬</w:t>
        <w:br/>
        <w:t>‫הדברים ששרר בתקופה שקדמה להגשת התביעה כאמור בו לו נעשה שימוש סביר‪.‬‬</w:t>
        <w:br/>
        <w:t>‫‪ .28‬באשר לנציגות הטענות כנגדה בעניין ההחלטה ליצוק בטון ולהכשיר השטח לחניה כמו גם להתקין‬</w:t>
        <w:br/>
        <w:t>‫שער חשמלי נדחו על ידי בנוסף לא התרשמתי שהיא פעלה שלא כשורה בכל הנוגע לתביעה‬</w:t>
        <w:br/>
        <w:t>‫שבכותרת ולפיכך התובעת תישא בהוצאות לטובתה בסך ‪ 1,000‬ש"ח‪.‬‬</w:t>
        <w:br/>
        <w:t>‫‪ .29‬הסכומים דלעיל ישולמו בתוך ‪ 30‬יום‪ ,‬שאם לא כן יישאו הפרשי הצמדה וריבית מיום פסק הדין‬</w:t>
        <w:br/>
        <w:t>‫ועד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תיק‪3/132/2017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,‬כ"ח אייר תשע"ט‪ 2 ,‬ביוני ‪ ,2019‬בהיעדר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3/132/2017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