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7/657/2016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2019-03-12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‪5/657/2016‬‬</w:t>
        <w:br/>
        <w:t>‫מפקחת על רישום מקרקעין‬</w:t>
        <w:br/>
        <w:t>‫בסמכות שופט בית משפט שלום‬</w:t>
        <w:br/>
        <w:t>‫לפי סעיף ‪ 74‬לחוק המקרקעין‬</w:t>
        <w:br/>
        <w:t>‫בפני כבוד מפקחת על רישום‬</w:t>
        <w:br/>
        <w:t>‫מקרקעין אסתי שחל‬</w:t>
        <w:br/>
        <w:t>‫תובעת‬</w:t>
        <w:br/>
        <w:t>‫רג'ואן שמחה ת‪.‬ז‪073597213 .‬‬</w:t>
        <w:br/>
        <w:t>‫דרך בגין מנחם ‪ ,3‬רמת גן‪.‬‬</w:t>
        <w:br/>
        <w:t>‫נגד‬</w:t>
        <w:br/>
        <w:t>‫נתבעת‬</w:t>
        <w:br/>
        <w:t>‫נציגות הבית המשותף המעגל ‪12‬א' רמת גן‬</w:t>
        <w:br/>
        <w:t>‫ע"י חברי הנציגות מאיר אזולאי ת‪.‬ז‪065561920 .‬‬</w:t>
        <w:br/>
        <w:t>‫ומרינה כץ ת‪.‬ז‪56778208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כספית בה התבקש להורות לנתבעת להשיב לתובעת סך של ‪16,596‬‬</w:t>
        <w:br/>
        <w:t>‫ש"ח ששולמו על ידה‪ ,‬על פי הנטען‪ ,‬לתיקון ליקויים ברכוש המשותף ובדירתה‪,‬‬</w:t>
        <w:br/>
        <w:t>‫שבוצעו על ידי בעלי מקצוע מטעמה‪ ,‬בבית שברחוב המעגל ‪12‬א‪ ,‬רמת גן‪ ,‬הידוע כגוש‬</w:t>
        <w:br/>
        <w:t>‫‪ 6127‬חלק ‪( 529‬להלן‪" :‬הבית")‪.‬‬</w:t>
        <w:br/>
        <w:t>‫‪ .2‬התובעת היא בעלת דירה בבית‪ ,‬והנתבעת היא נציגות הבית‪.‬‬</w:t>
        <w:br/>
        <w:t>‫‪ .3‬טענות התביעה יפורטו להלן בתמצית‪:‬‬</w:t>
        <w:br/>
        <w:t>‫א‪ .‬בשנת ‪ 2013‬הבחינו שוכרי דירת התובעת ב"פיצוצים שונים" בתקרת סלון דירת‬</w:t>
        <w:br/>
        <w:t>‫התובעת שהחמירו עד לכך שהיה חשש לקריסת התקרה‪.‬‬</w:t>
        <w:br/>
        <w:t>‫ב‪ .‬התובעת‪ ,‬שסברה כי המקור למפגע הוא גג הרעפים המשותף‪ ,‬פנתה לנתבעת על‬</w:t>
        <w:br/>
        <w:t>‫מנת שתפעל לתיקונו‪ ,‬ואולם זו סירבה‪ .‬גם פנייתה לבעלי הדירות בבית לא‬</w:t>
        <w:br/>
        <w:t>‫נענתה‪.‬‬</w:t>
        <w:br/>
        <w:t>‫ג‪ .‬בנסיבות אלה‪ ,‬ובשל חשש לקריסת התקרה‪ ,‬לא נותרה לתובעת כל ברירה והיא‬</w:t>
        <w:br/>
        <w:t>‫נאלצה להזמין בעל מקצוע מטעמה אשר תיקן את הנדרש על חשבונה‪ .‬עלות‬</w:t>
        <w:br/>
        <w:t>‫התיקון עמדה על סך של ‪.₪ 8,496‬‬</w:t>
        <w:br/>
        <w:t>‫ד‪ .‬בחודש אוקטובר ‪ 2015‬החלו להופיע שוב כתמי רטיבות בתקרת דירת התובעת‬</w:t>
        <w:br/>
        <w:t>‫וכן אירעו תקלות במערכת החשמל של דירתה שמקורם בתחזוקה לקויה של גג‬</w:t>
        <w:br/>
        <w:t>‫הרעפים‪.‬‬</w:t>
        <w:br/>
        <w:t>‫ה‪ .‬התובעת פנתה שוב לנתבעת על מנת שתפעל לתיקון הגג‪ ,‬ואולם זו תיקנה את‬</w:t>
        <w:br/>
        <w:t>‫הרעפים שמעל דירות אחרות בבית ולא מעל דירתה‪.‬‬</w:t>
        <w:br/>
        <w:t>‫ו‪ .‬בשל כך‪ ,‬נאלצה התובעת לתקן על חשבונה את גג הרעפים בעלות של ‪.₪ 2,400‬‬</w:t>
        <w:br/>
        <w:t>‫מלבד זאת‪ ,‬נשאה התובעת גם בתשלום בסך של ‪ ₪ 1,600‬בעבור צביעה ותיקון‬</w:t>
        <w:br/>
        <w:t>‫של קירות ותקרת דירתה שנפגעו כתוצאה מהליקוי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.‬כמו כן‪ ,‬גילתה התובעת כי ישנה נזילה בצינור המים הראשי של הבית אשר פגעה‬</w:t>
        <w:br/>
        <w:t>‫בזרימת המים לדירתה‪ .‬משסירבה הנתבעת לפעול לתיקון הליקוי בצינור‪,‬‬</w:t>
        <w:br/>
        <w:t>‫נאלצה התובעת לתקן על חשבונה גם ליקוי זה בסך של ‪.₪ 800‬‬</w:t>
        <w:br/>
        <w:t>‫ח‪ .‬בנוסף‪ ,‬בחודש דצמבר‪ 2016 ,‬החלה נזילת מים לתוך דירת התובעת מגג הבית‪.‬‬</w:t>
        <w:br/>
        <w:t>‫לאור התעלמות מוחלטת של הנתבעת מהתובעת ומפניותיה נאלצה התובעת‬</w:t>
        <w:br/>
        <w:t>‫להזמין בעל מקצוע מטעמה ולשלם על חשבונה סך של ‪ ₪ 2,700‬בעבור תיקון גג‬</w:t>
        <w:br/>
        <w:t>‫הרעפים וכן סך של ‪ ₪ 600‬לתיקון החשמל שניזוק בדירתה כתוצאה מהרטיבות‪.‬‬</w:t>
        <w:br/>
        <w:t>‫ט‪ .‬חרף פניות חוזרות ונשנות מסרבת הנתבעת ומסרבים שאר בעלי הדירות בבית‬</w:t>
        <w:br/>
        <w:t>‫להשיב לתובעת את הסכומים ששולמה על ידה‪ ,‬כמפורט לעיל‪.‬‬</w:t>
        <w:br/>
        <w:t>‫י‪ .‬משכך‪ ,‬התבקש להורות לנתבעת להשיב לתובעת את הסכומים הבאים‪ :‬סך של‬</w:t>
        <w:br/>
        <w:t>‫‪ ₪ 8,496‬בגין התיקון שבוצע בגג הרעפים בשנת ‪ ,2013‬סך של ‪ ₪ 2,400‬בגין תיקון‬</w:t>
        <w:br/>
        <w:t>‫גג הרעפים בשנת ‪ ,2015‬סך של ‪ ₪ 1,600‬בגין צביעה ותיקון קירות ותקרת דירת‬</w:t>
        <w:br/>
        <w:t>‫התובעת‪ ,‬סך של ‪ ₪ 800‬בגין תיקון צינור הבניין הראשי‪ ,‬סך של ‪ ₪ 600‬בגין‬</w:t>
        <w:br/>
        <w:t>‫תיקון חשמל בדירת התובעת בשנת ‪ ,2016‬סך של ‪ ₪ 2,700‬בגין תיקון גג הרעפים‬</w:t>
        <w:br/>
        <w:t>‫בשנת ‪.2016‬‬</w:t>
        <w:br/>
        <w:t>‫‪ .4‬טענות ההגנה יפורטו להלן בתמצית‪ :‬התובעת אינה משלמת את חלקה בהוצאות‬</w:t>
        <w:br/>
        <w:t>‫תחזוקת הרכוש המשותף של הבית; התיקונים שבוצעו על פי הנטען בוצעו על דעתה‬</w:t>
        <w:br/>
        <w:t>‫של התובעת בלבד‪ ,‬ומבלי שנעשתה קודם לכך פניה לנתבעת‪ ,‬ומבלי שהנתבעת‬</w:t>
        <w:br/>
        <w:t>‫אישרה את ביצועם; התיקונים הנטענים שבוצעו לא בוצעו ברכוש המשותף כי אם‬</w:t>
        <w:br/>
        <w:t>‫ברכושה הפרטי של התובעת‪.‬‬</w:t>
        <w:br/>
        <w:t>‫‪ .5‬בתיק הוגשו ראיות ונשמעו עדויות‪ .‬כן הוגשו סיכומי הצדדים‪ .‬עתה נותר להכריע‬</w:t>
        <w:br/>
        <w:t>‫בתביעה‪.‬‬</w:t>
        <w:br/>
        <w:t>‫דיון והכרעה‬</w:t>
        <w:br/>
        <w:t>‫המסגרת הנורמטיבית‬</w:t>
        <w:br/>
        <w:t>‫‪ .6‬זכותו של בעל דירה לפנות בדרישה לנציגות הבית שתבצע תיקון ליקוי ברכוש‬</w:t>
        <w:br/>
        <w:t>‫המשותף הפוגע בדירתו קבועה בסעיף ‪( 3‬א) לתקנון המצוי שבתוספת לחוק‬</w:t>
        <w:br/>
        <w:t>‫המקרקעין‪ ,‬התשכ"ט – ‪" :1969‬בעל דירה זכאי לדרוש מהנציגות שתבצע כל תיקון‬</w:t>
        <w:br/>
        <w:t>‫בבית או ברכוש המשותף‪ ,‬שאי ביצועו עלול לפגוע בדירתו או בערכה"‪.‬‬</w:t>
        <w:br/>
        <w:t>‫‪ .7‬ברע"א ‪ 4984/17‬חיים נ' נציגות הבית המשותף סוקולוב ‪ 48‬קרית אתא‪( ,‬פורסם‬</w:t>
        <w:br/>
        <w:t>‫במאגרים משפטיים) נקבע כי "הטיפול במקרים בהם אחד הדיירים בבית משותף‬</w:t>
        <w:br/>
        <w:t>‫הוציא מכיסו הוצאות לצורך תיקון ליקויים ברכוש משותף‪ ,‬מחייב התייחסות‬</w:t>
        <w:br/>
        <w:t>‫למסגרת של דיני בתים משותפים‪ .‬על דייר הבודד להכיר במעמדה של נציגות הבית‬</w:t>
        <w:br/>
        <w:t>‫המשותף‪ .‬אם לא כן‪ ,‬ירוקן מנגנון זה מתוכן‪ .‬על רקע זה אין להשלים עם מצב בו‬</w:t>
        <w:br/>
        <w:t>‫איש הטוב בעיניו יתקן"‪.‬‬</w:t>
        <w:br/>
        <w:t>‫‪ .8‬משכך‪ ,‬נקבע בפסק הדין בעניין חיים לעיל‪ ,‬כי על מנת שבעל דירה יזכה לשיפוי בגין‬</w:t>
        <w:br/>
        <w:t>‫הוצאותיו‪ ,‬עליו לעמוד בתנאים המצטברים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.‬מדובר בליקוי ברכוש המשותף של הבית שהיה מוטל על נציגות הבית המשותף‬</w:t>
        <w:br/>
        <w:t>‫לתקנו על חשבונה‪.‬‬</w:t>
        <w:br/>
        <w:t>‫ב‪ .‬פניה לנציגות הבית המשותף בדרישה לתיקון הליקוי‪ ,‬וסירובה לתקן‪.‬‬</w:t>
        <w:br/>
        <w:t>‫ג‪ .‬עיכוב שהיה נגרם בגין פניה למפקח על רישום מקרקעין היה מביא להחמרת‬</w:t>
        <w:br/>
        <w:t>‫הנזק באופן משמעותי‪.‬‬</w:t>
        <w:br/>
        <w:t>‫ד‪ .‬אי התיקון בהקדם יפגע בצורה קשה וברורה ביכולתו של בעל הדירה לעשות‬</w:t>
        <w:br/>
        <w:t>‫שימוש בדירתו‪.‬‬</w:t>
        <w:br/>
        <w:t>‫ה‪ .‬תיקון הליקוי ברכוש המשותף בצורה נאותה‪.‬‬</w:t>
        <w:br/>
        <w:t>‫ו‪ .‬שיפוי בגין הוצאות סבירות שהוצאו לצורך תיקון הליקוי‪.‬‬</w:t>
        <w:br/>
        <w:t>‫ז‪ .‬ראה גם ההפניות לפסיקת בתי המשפט המחוזיים בהם אומצו במשך הזמן‬</w:t>
        <w:br/>
        <w:t>‫תנאים דומים‪ ,‬אך לא זהים (ע"א (י‪-‬ם) ‪ ,179/84‬רוס נ' חפציבה חברה לבניין‬</w:t>
        <w:br/>
        <w:t>‫ועבודות פיתוח בע"מ (פורסם במאגרים משפטיים)‪ ,‬ע"א (מחוזי י ‪ -‬ם)‬</w:t>
        <w:br/>
        <w:t>‫‪ ,6403/05‬ביטון נ' דיירי הבית המשותף (פורסם במאגרים משפטיים)‪ ,‬עש"א‬</w:t>
        <w:br/>
        <w:t>‫(מחוזי חי') ‪ ,5863-12-16‬אביטן נ' נציגות הבית המשותף (פורסם בנבו)‪.‬‬</w:t>
        <w:br/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.9‬נבחן להלן האם עלה בידי התובעת להוכיח את קיומם של התנאים הנ"ל‪:‬‬</w:t>
        <w:br/>
        <w:t>‫האם הליקוי היה ברכוש המשותף‪:‬‬</w:t>
        <w:br/>
        <w:t>‫‪ .10‬התובעת המציאה מספר ראיות להוכחת טענותיה כי הליקויים היו ברכוש משותף‪:‬‬</w:t>
        <w:br/>
        <w:t>‫ראה מכתבו של בעל המקצוע עופר דניאל מיום ‪( 31.10.13‬נספח ‪ 3‬לתצהירה של‬</w:t>
        <w:br/>
        <w:t>‫התובעת); ראה חשבונית מאת בעל המקצוע מיום ‪" 13.11.15‬עבור תיקון גג‬</w:t>
        <w:br/>
        <w:t>‫הרעפים" (נספח ‪ 10‬לתצהירה של התובעת); ראה חשבונית מיום ‪ 10.3.16‬עבור תיקון‬</w:t>
        <w:br/>
        <w:t>‫"נזילה בצינור ראשי" (נספח ‪ 12‬לתצהירה של התובעת)‪ ,‬ראה חשבונית מיום‬</w:t>
        <w:br/>
        <w:t>‫‪" 15.12.16‬עבור תיקון גג רעפים" (נספח ‪ 14‬לתצהירה של התובעת)‪ .‬ראיות אלה לא‬</w:t>
        <w:br/>
        <w:t>‫נסתרו‪ ,‬ומשכך מצאתי לקבוע כי הליקויים שתוקנו ע"י התובעת היו ברכוש‬</w:t>
        <w:br/>
        <w:t>‫המשותף‪.‬‬</w:t>
        <w:br/>
        <w:t>‫האם נעשתה פניה לנציגות בדרישה לתיקון הליקוי אשר סורבה‪:‬‬</w:t>
        <w:br/>
        <w:t>‫‪ .11‬התובעת צירפה מספר ראיות‪ ,‬שיש בהם לטענתה כדי להוכיח כי נעשתה פניה‬</w:t>
        <w:br/>
        <w:t>‫לנציגות‪ .‬נבחן אותם להלן‪:‬‬</w:t>
        <w:br/>
        <w:t>‫א‪ .‬מסמך אשר כונה על ידי התובעת "מכתב עופר דניאל" מיום ‪( 31.10.13‬נספח ‪4‬‬</w:t>
        <w:br/>
        <w:t>‫לתצהירה) שהוא על פי הנטען‪ ,‬מכתבו של בעל המקצוע אשר תיקן בשנת ‪2013‬‬</w:t>
        <w:br/>
        <w:t>‫את הליקוי בגג‪ .‬במסמך נכתב כדלקמן‪" :‬חיכיתי יחד עם בעלי הדירה לבואו‬</w:t>
        <w:br/>
        <w:t>‫של יואב פויזנר (בעל דירה בבניין) שיראה את התקרה הפגועה ולהסביר לו מה‬</w:t>
        <w:br/>
        <w:t>‫הבעיה‪ ,‬אבל לא הגיע"‪ .‬אין במסמך זה כדי להוכיח כי נעשתה פניה לנציגות‪,‬‬</w:t>
        <w:br/>
        <w:t>‫שכן כעולה ממסמך זה‪ ,‬נעשתה לכל היותר פניה למר פויזנר‪ ,‬שהוא על פי הנטען‬</w:t>
        <w:br/>
        <w:t>‫בעל דירה בבית אחד מני כמה בבית‪ ,‬ואינו חבר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.‬מכתבו של עו"ד רפאל יצחק מיום ‪ 14.10.15‬לנציגות בו התבקשה הנציגות‬</w:t>
        <w:br/>
        <w:t>‫להשיב לתובעת כספים ששולמו על ידה‪ ,‬לטענתה‪ ,‬לצורך תיקון הליקויים ברכוש‬</w:t>
        <w:br/>
        <w:t>‫המשותף‪ ,‬וכן דרישה לתקן ליקויים נוספים ברכוש המשותף (נספח ‪ 9‬לתצהירה‬</w:t>
        <w:br/>
        <w:t>‫של התובעת)‪ .‬לא הוכח כי מכתב זה נמסר למי מחברי הנציגות‪ .‬חברי הנציגות‪,‬‬</w:t>
        <w:br/>
        <w:t>‫ה"ה אזולאי וכץ‪ ,‬לא נחקרו בחקירתם הנגדית על המכתב האמור‪ ,‬ועדותם‪,‬‬</w:t>
        <w:br/>
        <w:t>‫ממנה עלה כי לא נעשתה אליהם כל פניה מצד התובעת טרם שבוצעו התיקונים‪,‬‬</w:t>
        <w:br/>
        <w:t>‫הייתה נחרצת ואמינה (ראה עדותו של חבר הנציגות מאיר אזולאי‪ ,‬פרוטוקול‬</w:t>
        <w:br/>
        <w:t>‫מיום ‪ ,5.7.18‬עמ' ‪ 6‬שורות ‪ 21-22‬ועמ' ‪ 7‬שורות ‪ ,1-2‬וכן עדותה של חברת‬</w:t>
        <w:br/>
        <w:t>‫הנציגות כץ מרינה‪ ,‬עמ' ‪ ,8‬שורות ‪.)5-6‬‬</w:t>
        <w:br/>
        <w:t>‫ג‪ .‬מכתבה של הגב' עמליה צולר גבאי מיום ‪ 15.1.17‬ששכרה‪ ,‬על פי הנטען‪ ,‬את‬</w:t>
        <w:br/>
        <w:t>‫דירתה של התובעת בו נכתב‪ ,‬בין היתר‪ ,‬כי הגב' צולר הזמינה בשנת ‪ 2016‬את‬</w:t>
        <w:br/>
        <w:t>‫חבר הנציגות מר אזולאי להתרשם מהמפגעים בדירה‪ ,‬ואולם זה סירב (נספח ‪1‬‬</w:t>
        <w:br/>
        <w:t>‫לתצהירה של התובעת)‪ .‬הגב' צולר לא הגישה תצהיר‪ ,‬לא הובאה ליתן עדות‪ ,‬לא‬</w:t>
        <w:br/>
        <w:t>‫נחקרה על עדותה‪ ,‬ומשכך‪ ,‬לא מצאתי ליתן למסמך ולאמור בו כל משקל‬</w:t>
        <w:br/>
        <w:t>‫ראייתי‪ .‬ראה לעניין זה ע"א ‪ ,548/78‬שרון נ' לוי‪ ,‬פ"ד לה (‪ ...":736 ,)1‬כלל נקוט‬</w:t>
        <w:br/>
        <w:t>‫בידי בתי המשפט מימים ימימה‪ ,‬שמעידים בעל דין בחזקתו‪ ,‬שלא ימנע מבית‬</w:t>
        <w:br/>
        <w:t>‫המשפט ראיה‪ ,‬שהיא לטובתו‪ ,‬ואם נמנע מהבאת ראיה רלבנטית שהיא בהישג ידו‪,‬‬</w:t>
        <w:br/>
        <w:t>‫ואין לכך הסבר סביר‪ ,‬ניתן להסיק‪ ,‬שאילו הובאה הראיה‪ ,‬הייתה פועלת כנגדו‪ .‬כלל‬</w:t>
        <w:br/>
        <w:t>‫זה מקובל ומושרש הן במשפטים אזרחיים והן במשפטים פליליים‪ ,‬וכל שהראיה‬</w:t>
        <w:br/>
        <w:t>‫יותר משמעותית‪ ,‬כן רשאי בית המשפט להסיק מאי הצגתה מסקנות מכריעות יותר‬</w:t>
        <w:br/>
        <w:t>‫וקיצוניות יותר כנגד מי שנימנע מהצגתה"‪.‬‬</w:t>
        <w:br/>
        <w:t>‫ד‪ .‬בכל שאר פניותיה של התובעת‪ ,‬אשר צורפו לתצהירה‪ ,‬דרשה התובעת מהנציגות‬</w:t>
        <w:br/>
        <w:t>‫להשיב לה את הכספים שהוצאו על ידה לצורך תיקון הליקויים‪ ,‬ולא הובאה כל‬</w:t>
        <w:br/>
        <w:t>‫ראיה המעידה על פניה לנציגות בדרישה לתיקון המפגעים‪ ,‬עוד קודם לתיקונם‪,‬‬</w:t>
        <w:br/>
        <w:t>‫וכי פניה זו סורבה‪.‬‬</w:t>
        <w:br/>
        <w:t>‫ה‪ .‬התובעת צירפה‪ ,‬לראשונה‪ ,‬לסיכומיה מסמך שלא הוגש כחלק מהראיות בתיק‬</w:t>
        <w:br/>
        <w:t>‫ולא צורף לתצהיר עדות ראשית מטעמה‪ .‬מסמך זה הוא על פי הנטען‪ ,‬מכתבו של‬</w:t>
        <w:br/>
        <w:t>‫מר נחום בן חורין מיום ‪ ,28.9.16‬שהיה לטענתה חבר בנציגות הבית‪ .‬לטענת‬</w:t>
        <w:br/>
        <w:t>‫התובעת יש במסמך זה כדי להוכיח כי פנתה לנציגות הבית באמצעות החבר בן‬</w:t>
        <w:br/>
        <w:t>‫חורין כדי לבצע תיקונים בגג הרעפים‪ .‬מסמך זה הוגש במצורף לסיכומים‪,‬‬</w:t>
        <w:br/>
        <w:t>‫ולאחר שתמה פרשת הבאת הראיות בתיק‪ .‬לא הוגש תצהיר מטעמו של מר בן‬</w:t>
        <w:br/>
        <w:t>‫חורין‪ ,‬והוא גם לא זומן לעדות‪ .‬בנסיבות אלה‪ ,‬לא מצאתי ליתן למסמך האמור‬</w:t>
        <w:br/>
        <w:t>‫כל משקל‪ .‬לגופו של מסמך‪ ,‬ולמעלה מן הדרוש מצאתי להוסיף‪ ,‬כי אמנם עולה‬</w:t>
        <w:br/>
        <w:t>‫מהמסמך כי מר חורין התחייב לשפות את התובעת על הוצאות שתוציא בגין‬</w:t>
        <w:br/>
        <w:t>‫תיקון הגג‪ ,‬אך המסמך אינו מגלה לאיזו תקופת זמן יש לייחס את התיקון‬</w:t>
        <w:br/>
        <w:t>‫הנטען‪ ,‬שכן המסמך נעדר תאריך האירוע המפורט בו‪ .‬בראש המסמך מתנוסס‬</w:t>
        <w:br/>
        <w:t>‫תאריך (‪ )28.9.16‬שבו נערך‪ ,‬לכאורה‪ ,‬המסמך‪ ,‬אך הוא אינו מפרט מתי אירע‬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‫אירוע תיקון הגג הנטען‪ .‬יתירה מכך‪ ,‬במסמך מצוין כי בגין אותו תיקון גג‪,‬‬</w:t>
        <w:br/>
        <w:t>‫קיבלה התובעת מאת הנציגות החזר כספי‪ ,‬מה שאינו עולה בקנה אחד עם‬</w:t>
        <w:br/>
        <w:t>‫טענותיה בהליך זה‪.‬‬</w:t>
        <w:br/>
        <w:t>‫‪ .12‬חבר הנציגות‪ ,‬מאיר אזולאי‪ ,‬העיד כי לא נעשתה פניה על ידי התובעת לנציגות עוד‬</w:t>
        <w:br/>
        <w:t>‫קודם לביצוע התיקונים אלא רק לאחר שאלו תוקנו על ידה‪:‬‬</w:t>
        <w:br/>
        <w:t>‫ראה פרוטוקול מיום ‪ ,5.7.18‬עמ' ‪ ,6‬שורות ‪" :21-22‬היא לא פנתה אלי היא לא‬</w:t>
        <w:br/>
        <w:t>‫אמרה לי שיש נזילה והיא לא ביקשה ממני לבוא לראות היא פנתה אלי לראשונה‬</w:t>
        <w:br/>
        <w:t>‫לאחר שהיא שילמה את הכסף"‪.‬‬</w:t>
        <w:br/>
        <w:t>‫עמ' ‪ 7‬שורות ‪" :1-2‬ש‪ .‬אני פניתי אליך אף פעם לא הסכמת אפילו לבוא לראות ת‪.‬‬</w:t>
        <w:br/>
        <w:t>‫בחיים לא פנית אלי"‪.‬‬</w:t>
        <w:br/>
        <w:t>‫עמ' ‪ ,7‬שורות ‪ " :5-6‬אני עומד על זה בתוקף שהיא לא פנתה אלי לפני התיקונים‬</w:t>
        <w:br/>
        <w:t>‫שהיא עשתה‪ .‬תמיד היא באה אלי אחרי שהיא עשתה את התיקונים בעצמה"‪.‬‬</w:t>
        <w:br/>
        <w:t>‫‪ .13‬כך גם העידה חברת הנציגות כץ מרינה‪" :‬את לא פנית בצורה מסודרת לפני‬</w:t>
        <w:br/>
        <w:t>‫התי קונים שאת עשית‪ .‬היא באה אחרי שהיא לא שילמה לנו כמה שנים‪ ,‬אחרי‬</w:t>
        <w:br/>
        <w:t>‫שאת תיקנת בעצמך"‪( .‬עמ' ‪ ,8‬שורות ‪.)5-6‬‬</w:t>
        <w:br/>
        <w:t>‫‪ .14‬ע דותם זו של חברי הנציגות הייתה עקבית‪ ,‬נחרצת‪ ,‬אמינה ולא נסתרה‪ .‬להבדיל‪,‬‬</w:t>
        <w:br/>
        <w:t>‫עדותה של התובעת בעניין זה‪ ,‬לא הייתה עקבית‪ .‬פעם העידה התובעת כי בטרם‬</w:t>
        <w:br/>
        <w:t>‫ביצעה תיקונים כלשהם פנתה "לכל הדיירים" (פרוטוקול מיום ‪ ,5.7.18‬עמ' ‪ ,4‬שורה‬</w:t>
        <w:br/>
        <w:t>‫‪ )13‬ופעם אחרת העידה כי עוד קודם שביצעה את התיקונים פנתה לחבר הנציגות‬</w:t>
        <w:br/>
        <w:t>‫ה"ה אזולאי (פרוטוקול מיום ‪ ,5.7.18‬עמ' ‪ ,4‬שורה ‪.)15‬‬</w:t>
        <w:br/>
        <w:t>‫‪ .15‬נוכח כל האמור לעיל‪ ,‬מצאתי להעדיף את גרסתם של חברי הנציגות ה"ה אזולאי‬</w:t>
        <w:br/>
        <w:t>‫וכץ על פני גרסתה של התובעת‪ .‬עדותם זו‪ ,‬הייתה‪ ,‬כאמור‪ ,‬מהימנה עלי ולא נסתרה‪.‬‬</w:t>
        <w:br/>
        <w:t>‫שוכנעתי כי התובעת לא פנתה לנציגות בדרישה לתיקון הליקויים‪ ,‬וכי פעלה‬</w:t>
        <w:br/>
        <w:t>‫לתיקונם על דעת עצמה‪ .‬משלא פנתה התובעת אל הנציגות לפני ביצוע התיקונים‪,‬‬</w:t>
        <w:br/>
        <w:t>‫מנעה מהנציגות את היכולת להשפיע על בחירת בעל המקצוע המבצע‪ ,‬על עלות ביצוע‬</w:t>
        <w:br/>
        <w:t>‫העבודות ועל אופן ביצועם‪.‬‬</w:t>
        <w:br/>
        <w:t>‫האם עיכוב שהיה נגרם בגין פניה למפקח היה מביא להחמרת המצב‪:‬‬</w:t>
        <w:br/>
        <w:t>‫‪ .16‬ביחס לתיקון גג הרעפים שבוצע בשנת ‪ 2013‬הומצאו שני מסמכים מיום ‪31.10.13‬‬</w:t>
        <w:br/>
        <w:t>‫מאת בעל המקצוע מטעמה של התובעת מר דניאל עופר (נספחים ‪ 3‬ו ‪ 4 -‬לתצהירה‬</w:t>
        <w:br/>
        <w:t>‫של התובעת)‪ .‬בנספח ‪ 3‬נכתב כדלקמן‪..." :‬לא היה מה שיחזיק את התקרה‪ .‬מצב‬</w:t>
        <w:br/>
        <w:t>‫זה מסוכן והתקרה עלולה לקרוס בכל רגע"‪ .‬בנספח ‪ 4‬נכתב‪..." :‬התקרה מנותקת‬</w:t>
        <w:br/>
        <w:t>‫משלד הבניין ומהווה סכנה‪ . "...‬לא מצאתי די במכתב זה כדי להוכיח כי פניה‬</w:t>
        <w:br/>
        <w:t>‫למפקח בתביעה הייתה מביאה להחמרת המצב‪ .‬ראשית‪ ,‬דבר מסוכנותה של התקרה‬</w:t>
        <w:br/>
        <w:t>‫הוא עניין שבמומחיות‪ ,‬ומשכך היה על התובעת לתמוך טענתה זו בחוות דעת‬</w:t>
        <w:br/>
        <w:t>‫מומחה‪ ,‬ולמצער להביא את מר דניאל לעדות‪ .‬שנית‪ ,‬סדרי הדין מאפשרים לתובע‬</w:t>
        <w:br/>
        <w:t>‫לפנות בהליך מזורז לסעד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.17‬ביחס לשאר התיקונים שבוצעו בגג הרעפים בשנת ‪ 2015‬ובשנת ‪ 2016‬ותיקון צינור‬</w:t>
        <w:br/>
        <w:t>‫המים הראשי‪ ,‬הרי שלא הובאה כל ראיה להוכיח את דחיפות הליקוי‪ .‬נוכח האמור‬</w:t>
        <w:br/>
        <w:t>‫לעיל‪ ,‬מצאתי לקבוע‪ ,‬כי לא הוכחה דחיפות לתיקון הליקויים‪ ,‬באופן שפניה למפקח‬</w:t>
        <w:br/>
        <w:t>‫לצורך הכרעה בסכסוך הייתה מביאה להחמרת הנזק באופן משמעותי‪ .‬ודוק‪ ,‬בפסק‬</w:t>
        <w:br/>
        <w:t>‫הדין בעניין חיים לעיל נקבע כי תנאי זה "הינו חיוני והכרחי על מנת שדייר יזכה‬</w:t>
        <w:br/>
        <w:t>‫לשיפוי בגין הוצאות שהוציא לתיקון ליקוי ברכוש משותף‪ ,‬שכן המסלול הרגיל‬</w:t>
        <w:br/>
        <w:t>‫מחייב פניה למפקח במקרה של סירוב הנציגות לתקן"‪.‬‬</w:t>
        <w:br/>
        <w:t>‫התנאים הנוספים‬</w:t>
        <w:br/>
        <w:t>‫‪ .18‬מהטעמים שפורטו לעיל‪ ,‬לא שוכנעתי כי העדר התיקון בהקדם היה פוגע בצורה‬</w:t>
        <w:br/>
        <w:t>‫קשה וברורה ביכולתה של התובעת לעשות שימוש בדירתה‪.‬‬</w:t>
        <w:br/>
        <w:t>‫‪ .19‬לא הוכח כי תיקון הליקויים בגג הרעפים ובצינור בוצעו בצורה נאותה‪ .‬נהפוך הוא‪,‬‬</w:t>
        <w:br/>
        <w:t>‫העובדה שנ עשו פעם אחר פעם תיקונים בגג הרעפים ע"י בעלי המקצוע מטעמה של‬</w:t>
        <w:br/>
        <w:t>‫התובעת‪ ,‬בפרקי זמן קרובים‪ ,‬מטילה דופי באיכות התיקונים שבוצעו‪.‬‬</w:t>
        <w:br/>
        <w:t>‫‪ .20‬לא הוצגו הצעות מחיר נוספות לעבודות שבוצעו‪ ,‬ולא הובאה כל ראיה אחרת‬</w:t>
        <w:br/>
        <w:t>‫שתוכיח כי עלותם של התיקונים הייתה סבירה‪.‬‬</w:t>
        <w:br/>
        <w:t>‫‪ .21‬ההלכה ה פסוקה‪ ,‬כמפורט לעיל‪ ,‬המכירה בזכותו של בעל דירה לשיפוי מהנציגות‪,‬‬</w:t>
        <w:br/>
        <w:t>‫נועדה למקרים מיוחדים בהם בעל דירה עשה כל שלאל ידו טרם שביצע תיקונים‬</w:t>
        <w:br/>
        <w:t>‫ברכוש המשותף ונותר חסר אונים מול אטימותה של הנציגות למצוקתו‪ .‬לא‬</w:t>
        <w:br/>
        <w:t>‫שוכנעתי כי זהו המקרה שלפני‪ .‬משכך‪ ,‬איני מוצאת כי התובעת זכאית לשיפוי בגין‬</w:t>
        <w:br/>
        <w:t>‫ההוצאות שהוציאה לתיקון הליקויים ברכוש המשותף‪ ,‬כמו גם אין היא זכאית‬</w:t>
        <w:br/>
        <w:t>‫לשיפוי בגין הוצאותיה לתיקון הליקויים בדירתה שנגרמו לטענתה כתוצאה‬</w:t>
        <w:br/>
        <w:t>‫מהליקויים ברכוש המשותף‪.‬‬</w:t>
        <w:br/>
        <w:t>‫‪ .22‬סיכומו של דבר‪ ,‬אני דוחה את התביעה‪ .‬התובעת תשלם לנתבעת סך של ‪₪ 3,000‬‬</w:t>
        <w:br/>
        <w:t>‫עבור הוצאות ההליך‪ .‬סכום זה ישולם בתוך ‪ 30‬ימים מהיום‪ ,‬שאם לא כן‪ ,‬יישא‬</w:t>
        <w:br/>
        <w:t>‫הפרשי הצמדה וריבית ממועד קבלת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 ו' באדר א'‪ 11 ,‬בפברואר‪ .2019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‫אסתי שחל‬</w:t>
        <w:br/>
        <w:t>‫מפקחת על רישום מקרקעין 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7/657/2016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