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7/74/2017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2019-01-21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תיק‪7/74/2017 :‬‬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מפקחת על רישום מקרקעין אסתי שחל‬</w:t>
        <w:br/>
        <w:t>‫בעניין‬</w:t>
        <w:br/>
        <w:t>‫דורה בר לב‬    ‫‪.1‬‬</w:t>
        <w:br/>
        <w:t>‫אהרון ירושלמי‬    ‫‪.2‬‬</w:t>
        <w:br/>
        <w:t>‫דניאל ירושלמי‬    ‫‪.3‬‬</w:t>
        <w:br/>
        <w:t>‫גלעד סולניק‬    ‫‪.4‬‬</w:t>
        <w:br/>
        <w:t>‫מרין סולניק‬    ‫‪.5‬‬</w:t>
        <w:br/>
        <w:t>‫ערן ונגר‬   ‫‪.6‬‬</w:t>
        <w:br/>
        <w:t>‫רויטל זלצר‬    ‫‪.7‬‬</w:t>
        <w:br/>
        <w:t>‫ביטר יוסף‬    ‫‪.8‬‬</w:t>
        <w:br/>
        <w:t>‫גילה בלה‬    ‫‪.9‬‬</w:t>
        <w:br/>
        <w:t>‫באמצעות ב"כ עו"ד גיא בטאט‬</w:t>
        <w:br/>
        <w:t>‫יגאל אלון ‪ ,65‬תל אביב‪-‬יפו‬</w:t>
        <w:br/>
        <w:t>‫תובעים‬</w:t>
        <w:br/>
        <w:t>‫נגד‬</w:t>
        <w:br/>
        <w:t>‫‪ .1‬שיזף עפרה‬</w:t>
        <w:br/>
        <w:t>‫‪ .2‬כהן אמיר‬</w:t>
        <w:br/>
        <w:t>‫ע"י ב"כ עו"ד מירה וולף‬</w:t>
        <w:br/>
        <w:t>‫רח' תא' באייר ‪ ,18‬תל אביב ‪6209309‬‬</w:t>
        <w:br/>
        <w:t>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לפי סעיף ‪ 5‬לחוק המקרקעין (חיזוק בתים משותפים מפני רעידות‬</w:t>
        <w:br/>
        <w:t>‫אדמה)‪ ,‬תשס"ח – ‪( 2008‬להלן‪" :‬חוק החיזוק")‪.‬‬</w:t>
        <w:br/>
        <w:t>‫‪ .2‬התובעים הם בעלים של ‪ 5‬דירות מתוך ‪ 6‬דירות בבית המשותף אשר נמצא ברחוב‬</w:t>
        <w:br/>
        <w:t>‫השושנים ‪ ,6‬הרצליה הידוע כגוש ‪ 6529‬חלקה ‪( 138‬להלן‪" :‬הבית")‪.‬‬</w:t>
        <w:br/>
        <w:t>‫‪ .3‬הנתבעים ‪ 1‬ו ‪ 2-‬הם בעלים של דירה בבית‪.‬‬</w:t>
        <w:br/>
        <w:t>‫‪ .4‬במסגרת התביעה‪ ,‬עותרים התובעים בהתאם לחוק החיזוק לאשר להם‪ ,‬חרף התנגדות‬</w:t>
        <w:br/>
        <w:t>‫הנתבעים‪ ,‬ביצוע עבודות ברכוש המשותף‪ ,‬הכוללות עבודות לחיזוק הבית המשותף מפני‬</w:t>
        <w:br/>
        <w:t>‫רעידות אדמה לפי תכנית המתאר הארצית ‪( 38‬להלן‪" :‬תמ"א ‪ )"38‬בהתאם להסכם‬</w:t>
        <w:br/>
        <w:t>‫מיום ‪ ,4.3.2015‬שנחתם בינם ובין היזם‪ ,‬י‪.‬לי ‪ -‬דה השקעות בע"מ ח‪.‬פ‪513092916 .‬‬</w:t>
        <w:br/>
        <w:t>‫(להלן‪" :‬היזם")‪ ,‬לביצוע עבודות אלה (להלן‪" :‬ההסכם")‪ ,‬ובהתאם לבקשה להיתר בנייה‬</w:t>
        <w:br/>
        <w:t>‫מס' ‪ 20151158‬שהוגשה על ידם לוועדה המקומית לתכנון ובנייה הרצלייה (להלן‪:‬‬</w:t>
        <w:br/>
        <w:t>‫"הבקשה להיתר" או "התוכנית")‪.‬‬</w:t>
        <w:br/>
        <w:t>‫‪ .5‬בהתאם לבקשה להיתר מתוכננות בבית‪ ,‬בין היתר‪ ,‬העבודות הבאות‪ :‬חיזוק הבית‪,‬‬</w:t>
        <w:br/>
        <w:t>‫תוספת של ‪ 2.5‬קומות ו ‪ 5 -‬דירות מגורים ובסך הכל ‪ 6.5‬קומות כולל קומת עמודים ו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11‬דירות מגורים‪ .‬בדירות הקיימות‪ :‬סגירת מרפסות קיימות‪ ,‬הרחבת שטח דירות‪,‬‬</w:t>
        <w:br/>
        <w:t>‫ממ"דים וגזוזטראות‪ .‬בדירות החדשות‪ :‬ממ"דים‪ ,‬גזוזטראות‪ ,‬מרפסות גג ופרגולות‪.‬‬</w:t>
        <w:br/>
        <w:t>‫(עותק מהבקשה להיתר צורף לכתב התביעה)‪.‬‬</w:t>
        <w:br/>
        <w:t>‫‪ .6‬הוועדה המקומית לתכנון ובנייה הרצלייה (להלן‪" :‬הוועדה" או "הוועדה המקומית")‬</w:t>
        <w:br/>
        <w:t>‫דנה בבקשה שהוגשה על ידי התובעים והחליטה בהחלטתה מיום ‪ 9.3.16‬לאשר את‬</w:t>
        <w:br/>
        <w:t>‫הבקשה בתנאים (להלן‪" :‬החלטת הוועדה") (צורפה לכתב התביעה)‪.‬‬</w:t>
        <w:br/>
        <w:t>‫‪ .7‬לטענת התובעים הם זכאים לאכוף על הנתבעים את ביצוע עבודות החיזוק בהתאם‬</w:t>
        <w:br/>
        <w:t>‫להוראות חוק החיזוק‪.‬‬</w:t>
        <w:br/>
        <w:t>‫‪ .8‬טענות הנתבעים יפורטו להלן בתמצית‪:‬‬</w:t>
        <w:br/>
        <w:t>‫א‪ .‬האישור העקרוני שהוציאה הוועדה המקומית מתנה את הבניה בהתאם לתכנית‬</w:t>
        <w:br/>
        <w:t>‫ברישום זיקת הנאה למעבר כלי רכב לטובת הבית השכן ברחוב השושנים ‪( 8‬להלן‪:‬‬</w:t>
        <w:br/>
        <w:t>‫"רישום זיקת ההנאה")‪ .‬אישור הוועדה האמור אינו עונה על הדרישה ל"אישור‬</w:t>
        <w:br/>
        <w:t>‫בתנאים" כמשמעותו בחוק החיזוק בהינתן כי עסקינן בתנאי קנייני ולא תכנוני‪.‬‬</w:t>
        <w:br/>
        <w:t>‫משכך אין בעניינו "החלטה לאשר בקשה בתנאים" המהווה תנאי להגשת תביעה לפי‬</w:t>
        <w:br/>
        <w:t>‫חוק החיזוק‪ ,‬ודין התביעה להידחות על הסף מטעם זה;‬</w:t>
        <w:br/>
        <w:t>‫ב‪ .‬הנתבעים לא שותפו בהליכים לקראת חתימת ההסכם‪ ,‬מאחר וביקשו לקדם תכנית‬</w:t>
        <w:br/>
        <w:t>‫פינוי בינוי בבית‪ ,‬ואף לא זומנו לישיבות שנערכו עם היזם ו‪/‬או עם עו"ד שליווה את‬</w:t>
        <w:br/>
        <w:t>‫התובעים בהליך ההתקשרות החוזית עם היזם;‬</w:t>
        <w:br/>
        <w:t>‫ג‪ .‬הנתבעים לא ידעו כלל כי הוגשה בקשה להיתר; היזם ו‪/‬או בעלי הדירות לא המציאו‬</w:t>
        <w:br/>
        <w:t>‫לנתבעים הודעה על הגשת הבקשה להיתר‪ ,‬ואף לא הודיעו להם על כך בכל דרך‬</w:t>
        <w:br/>
        <w:t>‫אחרת‪ ,‬וזאת בניגוד לדרישות חוק התכנון והבניה‪ ,‬ובכך נמנע מהם להגיש התנגדות‬</w:t>
        <w:br/>
        <w:t>‫לתכנית;‬</w:t>
        <w:br/>
        <w:t>‫ד‪ .‬התנהלותם של התובעים בהליכי אישור התכנית והחתימה על ההסכם עם היזם‬</w:t>
        <w:br/>
        <w:t>‫נגועים בחוסר תום לב;‬</w:t>
        <w:br/>
        <w:t>‫ה‪ .‬תנאי למתן ההיתר הוא רישום זיקת הנאה למעבר כלי רכב לטובת הבית השכן‬</w:t>
        <w:br/>
        <w:t>‫ברחוב השושנים ‪ .8‬התובעים לא הציגו הסדר כלשהו בינם ובין הבניין השכן לעניין‬</w:t>
        <w:br/>
        <w:t>‫רישום זיקת ההנאה כנדרש ומשכך תכנית הבניה ממילא לא יכולה לצאת לפועל‪ ,‬כך‬</w:t>
        <w:br/>
        <w:t>‫שתביעה זו הוגשה טרם זמנה;‬</w:t>
        <w:br/>
        <w:t>‫ו‪ .‬רישום זיקת הנאה למעבר כלי רכב לבניין השכן‪ ,‬מחייב גריעת שטח מהחלקה עליה‬</w:t>
        <w:br/>
        <w:t>‫בנוי הבית המשותף‪ ,‬וגריעה כאמור דורשת הסכמה מפורשת של כל בעלי הדירות‬</w:t>
        <w:br/>
        <w:t>‫בבית מושא ההליך ובבית השכן‪ ,‬וזו לא ניתנה;‬</w:t>
        <w:br/>
        <w:t>‫ז‪ .‬רישום זיקת ההנאה הנדרשת מהווה פגיעה קניינית ובלתי מידתית בזכויות‬</w:t>
        <w:br/>
        <w:t>‫הנתבעים בהינתן כי עסקינן בגריעה לצמיתות של זכות הבעלות של הנתבעים‬</w:t>
        <w:br/>
        <w:t>‫במקרקעין שלגביהם נדרש רישום זיקת ההנאה;‬</w:t>
        <w:br/>
        <w:t>‫ח‪ .‬קיימים פתרונות תכנוניים המאפשרים בינוי ומיצוי כל זכויות הבניה בתחומי‬</w:t>
        <w:br/>
        <w:t>‫החלקה בה בנוי הבית ללא רישומה של זיקת הנאה;‬</w:t>
        <w:br/>
        <w:t>‫ט‪ .‬אין בהסכם שנחתם בין התובעים ליזם סעיף בו התחייבו התובעים לאפשר קיומה‬</w:t>
        <w:br/>
        <w:t>‫של זיקת הנאה לטובת הבית הסמוך‪ ,‬ובתכנית ההדמיה בבקשה להיתר לא מצוינת‬</w:t>
        <w:br/>
        <w:t>‫כלל זיקת ההנאה כי אם רק בגוף הבקשה‪ ,‬כך שהתובעים לא היו מודעים לקיומה‬</w:t>
        <w:br/>
        <w:t>‫של זיקת ההנאה‪ ,‬ויש בכך כדי להעיד על חוסר תום ליבו של היזם‪.‬‬</w:t>
        <w:br/>
        <w:t>‫י‪ .‬ביצוע הפרויקט יביא לפגיעה באיכות חייהם של הנתבעים נוכח האבק‪ ,‬הלכלוך‬</w:t>
        <w:br/>
        <w:t>‫והרעש שיגרמו כתוצאה מהבניה;‬</w:t>
        <w:br/>
        <w:t>‫יא‪ .‬ילדי הנתבעים סובלים מבעיות רפואיות ולא יוכלו לשהות כלל בבית בזמן הבניה‪.‬‬</w:t>
        <w:br/>
        <w:t>‫משכך‪ ,‬יאלצו הנתבעים לעזוב את דירתם למשך כל תקופת הבניה ולשאת בעלויות‬</w:t>
        <w:br/>
        <w:t>‫הגבוהות למציאת דיור חלופי;‬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.‬בהתאם לתכנית ממוקם הממ"ד בחלקה האחורי של הדירה‪ ,‬ופועל יוצא מכך הוא‬</w:t>
        <w:br/>
        <w:t>‫סגירה של שני חלונות קיימים‪ .‬האחד‪ ,‬בחדר הילדים והשני בחדר שינה הורים‪.‬‬</w:t>
        <w:br/>
        <w:t>‫תכנון זה גורם לפגיעה בכניסת אור ואוויר לדירה והפסד של כיווני אוויר;‬</w:t>
        <w:br/>
        <w:t>‫יג‪ .‬בהתאם לתכנית יוארך המסדרון הקיים‪ ,‬בדירתם של הנתבעים‪ ,‬בשלושה מטרים‬</w:t>
        <w:br/>
        <w:t>‫נוספים‪ ,‬כך שייווצר מסדרון אפלולי וחשוך בתוך הדירה באורך של כ ‪ 9 -‬מ' וברוחב‬</w:t>
        <w:br/>
        <w:t>‫שאינו תקני‪ ,‬וכן יוקטן שטח חדר הילדים ל ‪ 8-‬מ'‪ ,‬וזאת חלף החדר הגדול שהיה‪.‬‬</w:t>
        <w:br/>
        <w:t>‫יד‪ .‬התכנית תיפגע בהנאה שמפיקים הנתבעים מדירתם‪ ,‬לא כל שכן לאחר שזו שופצה‬</w:t>
        <w:br/>
        <w:t>‫ועוצבה בסכומי כסף ניכרים;‬</w:t>
        <w:br/>
        <w:t>‫טו‪ .‬התכנית משנה את אופי הבניין הקיים‪ ,‬ואינה עולה בקנה אחד עם האופי המיוחד‬</w:t>
        <w:br/>
        <w:t>‫של האזור;‬</w:t>
        <w:br/>
        <w:t>‫טז‪ .‬ערבות הבדק אותה מעמיד היזם בהתאם להסכם בסך של ‪ ₪ 50,000‬אינה מהווה‬</w:t>
        <w:br/>
        <w:t>‫בטוחה ראויה למכלול ההתחייבויות של היזם;‬</w:t>
        <w:br/>
        <w:t>‫יז‪ .‬התנהלותם של התובעים והיזם נגועה בחוסר תום לב ופוגעת בשוויון‪ ,‬והנתבעים‬</w:t>
        <w:br/>
        <w:t>‫אינם יודעים מה התמורה האמיתית אותה מקבלים התובעים‪ .‬לפיכך‪ ,‬קיים יסוד‬</w:t>
        <w:br/>
        <w:t>‫להאמין שחלק מהתובעים קיבלו תמורה נוספת מהיזם;‬</w:t>
        <w:br/>
        <w:t>‫יח‪ .‬באמצעי התקשורת פורסם כי היזם והעומד בראשונה‪ ,‬מואשמים במעורבות בפרשת‬</w:t>
        <w:br/>
        <w:t>‫שחיתות בעיריית אשדוד וכי הוגש נגדם כתב אישום בעבירות של מתן שוחד והלבנת‬</w:t>
        <w:br/>
        <w:t>‫הון‪ .‬כן תלויים ועומדים כנגד היזם מספר הליכים אזרחיים‪ .‬עובדות אלו מעלות‬</w:t>
        <w:br/>
        <w:t>‫חשש כבד לגבי איתנותו של היזם ויכולתו לעמוד בהתחייבויותיו בהתאם להסכם‬</w:t>
        <w:br/>
        <w:t>‫שחתם עם התובעים;‬</w:t>
        <w:br/>
        <w:t>‫יט‪ .‬חלק מבעלי הדירות קיבלו מהיזם התחייבות לתשלום דמי שכירות‪ ,‬ומשכך קיימת‬</w:t>
        <w:br/>
        <w:t>‫פגיעה בשווין בין הנתבעים לבעלי דירות אלה‪.‬‬</w:t>
        <w:br/>
        <w:t>‫‪ .9‬בתיק הוגשו ראיות‪ ,‬נשמעו עדויות וכן הוגשו סיכומי הצדדים‪ .‬עתה נותר להכריע‬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.10‬במסגרת הערכות כוללת של מדינת ישראל לרעידות אדמה‪ ,‬התקבלה בשנת ‪2005‬‬</w:t>
        <w:br/>
        <w:t>‫החלטת ממשלה המאשרת את תכנית המתאר הארצית לחיזוק מבנים קיימים מפני‬</w:t>
        <w:br/>
        <w:t>‫רעידות אדמה ‪ -‬תמ"א ‪.38‬‬</w:t>
        <w:br/>
        <w:t>‫‪ .11‬התכנית מעודדת ביצוע חיזוק בתים משותפים שהיתר להקמתם ניתן לפני ‪,1.1.1980‬‬</w:t>
        <w:br/>
        <w:t>‫וזאת מתוך הנחה כי התקן הישראלי לעמידות מבנים ברעידות אדמה (ת"י ‪ )413‬אשר‬</w:t>
        <w:br/>
        <w:t>‫אושר לראשונה בשנת ‪ 1975‬החל להיות מיושם רק מס' שנים לאחר המועד הנ"ל‪.‬‬</w:t>
        <w:br/>
        <w:t>‫העידוד מתבטא‪ ,‬בין היתר‪ ,‬בהענקת זכויות בניה ותמריצים נוספים למי שיפעלו‬</w:t>
        <w:br/>
        <w:t>‫לחזוק המבנים שבבעלותם‪.‬‬</w:t>
        <w:br/>
        <w:t>‫‪ .12‬ביום ‪ 24.1.08‬פורסם חוק החיזוק המהווה חקיקה משלימה לתמ"א ‪ ,38‬ונועד להקל‬</w:t>
        <w:br/>
        <w:t>‫על יישומה‪ .‬מטרתו‪ ,‬כנלמד מדברי ההסבר להצעת חוק המקרקעין (חיזוק בתים‬</w:t>
        <w:br/>
        <w:t>‫משותפים מפני רעידות אדמה)‪( ,‬הוראת שעה)‪ ,‬התשס"ז ‪ ,2007 -‬היא " להוריד את רף‬</w:t>
        <w:br/>
        <w:t>‫ההסכמה הדרוש על פי חוק המקרקעין לשם ביצוע עבודה ברכוש המשותף‪ ,‬בנכס‬</w:t>
        <w:br/>
        <w:t>‫שהוא בית משותף‪ .....‬בכך מבקשת הצעת החוק ליצור מנגנונים אשר יקלו על ניצול‬</w:t>
        <w:br/>
        <w:t>‫זכויות בניה וביצוע עבודה ברכוש משותף הנעשים במסגרת תכנית החיזוק‪ ,‬תוך‬</w:t>
        <w:br/>
        <w:t>‫יצירת איזון בין מעמדו של הרכוש המשותף וזכויות בעלי הדירות בבית המשותף מצד‬</w:t>
        <w:br/>
        <w:t>‫אחד‪ ,‬לבין הצורך הציבורי החשוב שבחיזוק בתים משותפים לשיפור עמידותם מפני‬</w:t>
        <w:br/>
        <w:t>‫רעידות אדמה"‪.‬‬</w:t>
        <w:br/>
        <w:t>‫‪ .13‬חוק החיזוק קבע כללים משפטים פרטניים לביצוע עבודות ברכוש המשותף לפי תמ"א‬</w:t>
        <w:br/>
        <w:t>‫‪ , 38‬ובין אלו נכללו עבודות שמטרתן שינוי ברכוש המשותף (סעיף ‪ 3‬לחוק החיזוק)‪,‬‬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שמטרתן הרחבת דירה (סעיף ‪ 4‬לחוק החיזוק)‪ ,‬עבודות שמטרתן בניית דירה‬</w:t>
        <w:br/>
        <w:t>‫חדשה (סעיף ‪ 5‬לחוק החיזוק) ועבודות שמטרתן הריסת בית קיים והקמתו מחדש‬</w:t>
        <w:br/>
        <w:t>‫(סעיף ‪ 5‬א לחוק החיזוק)‪ .‬החוק יצר מנגנון לפיו למפקח על רישום מקרקעין הסמכות‬</w:t>
        <w:br/>
        <w:t>‫ליתן הסכמה לביצוע העבודות חרף סירוב חלק מבין בעלי הדירות‪.‬‬</w:t>
        <w:br/>
        <w:t>‫‪ .14‬בע"א (חי') ‪ 899-03-09‬קלצו'ק נ' אורון (פורסם בנבו)‪ ,‬הדן בחוק החיזוק‪ ,‬אימץ כב'‬</w:t>
        <w:br/>
        <w:t>‫השופט כהן את גישת כב' השופט חשין בפסק הדין ברע"א ‪ ,7112/92‬צודלר נ' שרה‪,‬‬</w:t>
        <w:br/>
        <w:t>‫פ"ד מח(‪ 550 )5‬באשר לתפיסת הקניין בבית משותף‪ ,‬וקובע כי ביישום חוק החיזוק יש‬</w:t>
        <w:br/>
        <w:t>‫צורך להפעיל הגנות שונות מאלה הנהוגות על פי התפיסה הכללית בדיני הקניין‪,‬‬</w:t>
        <w:br/>
        <w:t>‫ובמקום הגנה קניינית המאפשרת למיעוט למנוע את ביצוע העבודות‪ ,‬יש צורך להפעיל‬</w:t>
        <w:br/>
        <w:t>‫את "הגנת החבות" בלבד‪ ,‬דהיינו סעד שיותיר בידיו פיצויים אם לאחר ביצוע פעולות‬</w:t>
        <w:br/>
        <w:t>‫החיזוק יתברר שנגרם לו נזק‪.‬‬</w:t>
        <w:br/>
        <w:t>‫‪ .15‬כב' השופט כהן אימץ בפסק הדין בעניין קלצ'וק את מבחני סבירות קבלת ההחלטה‬</w:t>
        <w:br/>
        <w:t>‫הנכפית על המיעוט גם בהקשר לחוק החיזוק‪" :‬יתייצב נא הרוב בפני המפקח על‬</w:t>
        <w:br/>
        <w:t>‫רישום המקרקעין‪ ,‬והמפקח יבחן האם הופר השוויון‪ ,‬והאם הרוב נוהג בתום לב‪,‬‬</w:t>
        <w:br/>
        <w:t>‫והאם "הפיחותים" בזכויות הקניין של המיעוט בטלים בשישים לעומת ההנאה‬</w:t>
        <w:br/>
        <w:t>‫הצומחת לו מעבודות החיזוק הנעשות בבית‪ .‬מעל לכל‪ ,‬אם ימצא המפקח מקום לכך‪,‬‬</w:t>
        <w:br/>
        <w:t>‫יהיה בוודאי מוסמך ל התנות את ביצוע העבודות בפיצוי כספי‪ .‬המפקח על רישום‬</w:t>
        <w:br/>
        <w:t>‫המקרקעין לא יהיה רשאי למנוע את ביצוע העבודות רק על בסיס טענות המיעוט‬</w:t>
        <w:br/>
        <w:t>‫בנוגע לפגיעה בזכויות הקניין שלו‪ .‬זכויות מעין אלה תדללנה ויגרמו "פיחותים"‪ ,‬אך‬</w:t>
        <w:br/>
        <w:t>‫פגיעות אלה לא יהיה בכוחם למנוע את עבודות החיזוק‪ .‬סמכות ההתערבות של‬</w:t>
        <w:br/>
        <w:t>‫המפקח‪ ,‬לקבל את טענות המיעוט‪ ,‬ולא לאשר את ביצוע עבודות החיזוק‪ ,‬תהיה אפוא‬</w:t>
        <w:br/>
        <w:t>‫מצומצמת ביותר"‪.‬‬</w:t>
        <w:br/>
        <w:t>‫ובהמשך‪" :‬אם יפעל היזם בשוויון בין בעלי הדירות בבית‪ ,‬ויפעל בתום לב‪ ,‬ויחשב את‬</w:t>
        <w:br/>
        <w:t>‫חישוביו לפי הנוסחאות הקבועות בסעיף ‪ 5‬ל"חוק החיזוק"‪ ,‬זכויות הקניין של‬</w:t>
        <w:br/>
        <w:t>‫המיעוט לא תוכלנה לגבור על הזכויות הקנייניות של הרוב‪ ,‬ולמפקח על רישום‬</w:t>
        <w:br/>
        <w:t>‫המקרקעין לא תהיה עילה לדחות בקשתו של הרוב לכפות על המיעוט את ביצוע‬</w:t>
        <w:br/>
        <w:t>‫עבודות החיזוק ובניית הדירות הנוספות לשלם מימון עבודות החיזוק‪ ,‬חרף הפגיעה‬</w:t>
        <w:br/>
        <w:t>‫הנגרמת"‪.‬‬</w:t>
        <w:br/>
        <w:t>‫‪ .16‬סעיף ‪ 5‬לחוק החיזוק‪ ,‬שכותרתו "עבודה שמטרתה בניית דירה חדשה"‪ ,‬והוא שעומד‬</w:t>
        <w:br/>
        <w:t>‫בלב המחלוקת בענייננו‪ ,‬קובע כדלקמן‪:‬‬</w:t>
        <w:br/>
        <w:t>‫"(א)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או‬</w:t>
        <w:br/>
        <w:t>‫לדירות כאמור‪ ,‬טעון החלטה מראש של כל בעלי הדירות‪ ,‬כאמור בחוק המקרקעין;‬</w:t>
        <w:br/>
        <w:t>‫ואולם רשאי המפקח‪ ,‬אם לא התקבלה על כך החלטה מראש של כל בעלי הדירות‬</w:t>
        <w:br/>
        <w:t>‫בבית המשותף‪ ,‬לאשר את ביצוע העבודה‪ ,‬על פי תביעה של בעלי הדירות שבמועד‬</w:t>
        <w:br/>
        <w:t>‫הגשת התביעה היו בבעלותם שני שלישים מהדירות בבית המשותף ושני שלישים‬</w:t>
        <w:br/>
        <w:t>‫מהרכוש המשותף היו צמודים לדירותיהם‪ ,‬ובלבד שנתן לכל בעל דירה בבית‬</w:t>
        <w:br/>
        <w:t>‫המשותף הזדמנות לטעון את טענותיו‪.‬‬</w:t>
        <w:br/>
        <w:t>‫(ב) אישר המפקח ביצוע עבודות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דירה‬</w:t>
        <w:br/>
        <w:t>‫בבית המשותף שלגביו אושר ביצוע העבודה‪ ,‬כאמור‪ ,‬אשר יהיה מוסמך‪ ,‬בהתאם‬</w:t>
        <w:br/>
        <w:t>‫להוראות המפקח‪ ,‬להתקשר בשם כל בעלי הדירות בבית המשותף לשם בניית הדירה‬</w:t>
        <w:br/>
        <w:t>‫החדשה ולהעברת זכויות בה לאחר מכן"‪.‬‬</w:t>
        <w:br/>
        <w:t>‫‪ .17‬נבחן להלן את טענות הצדדים בהתאם לחקיקה והפסיקה הנ"ל‬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תנאי הסף להגשת התביעה‬</w:t>
        <w:br/>
        <w:t>‫‪ .18‬סעיף ‪ 2‬לחוק החיזוק מורה כדלקמן‪(" :‬א) ניתן היתר בנייה לביצוע עבודה ברכוש‬</w:t>
        <w:br/>
        <w:t>‫משותף‪ ,‬על פי תכנית החיזוק‪ ,‬ונדרשת לפי פרק ו' לחוק המקרקעין הסכמה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של בעלי הדירות בבית המשותף לצורך ביצוע אותה עבודה (בחוק זה – עבודה‬</w:t>
        <w:br/>
        <w:t>‫ברכוש המשותף)‪ ,‬יחולו לעניין העבודה ברכוש המשותף הוראות חוק זה‪( .‬ב) הוראות‬</w:t>
        <w:br/>
        <w:t>‫לפי חוק המקרקעין ימשיכו לחול על עבודה ברכוש המשותף‪ ,‬ככל שאינן סותרות את‬</w:t>
        <w:br/>
        <w:t>‫ההוראות לפי חוק זה"‪.‬‬</w:t>
        <w:br/>
        <w:t>‫"היתר בניה" מוגדר בסעיף ‪ 1‬לחוק החיזוק כדלקמן‪" :‬היתר לפי חוק התכנון והבנייה‬</w:t>
        <w:br/>
        <w:t>‫או החלטה לאשר בקשה להיתר בתנאים"‪.‬‬</w:t>
        <w:br/>
        <w:t>‫"החלטה לאשר בקשה להיתר בתנאים" מוגדרת בסעיף ‪ 1‬לחוק החיזוק כדלקמן‪:‬‬</w:t>
        <w:br/>
        <w:t>‫"החלטה בדבר אישור בקשה להיתר בתנאים‪ ,‬שהתקבלה במוסד תכנון‪ ,‬לאחר‬</w:t>
        <w:br/>
        <w:t>‫שהתקיימו כל אלה‪ .)1 :‬מוסד התכנון מצא כי הבקשה תואמת לתכנית החיזוק וכן‬</w:t>
        <w:br/>
        <w:t>‫לתכניות תקפות אחרות ולתכניות מופקדות‪ ,‬ולתנאים לפי סעיף ‪ 78‬לחוק התכנון‬</w:t>
        <w:br/>
        <w:t>‫והבנייה התשכ"ה ‪( 1965 -‬להלן‪" :‬חוק התכנון והבנייה") ככל שנקבעו; ‪ )2‬מוסד‬</w:t>
        <w:br/>
        <w:t>‫התכנון מצא כי הבנייה המבוקשת משתלבת במערכות התשתית הקיימות‬</w:t>
        <w:br/>
        <w:t>‫והמתוכננות בסביבתה;‪ )3‬הוגשו התנגדויות לבקשה להיתר לפי הוראות חוק התכנון‬</w:t>
        <w:br/>
        <w:t>‫והבנייה ‪ -‬מוסד התכנון החליט בהן;‬</w:t>
        <w:br/>
        <w:t>‫‪ .19‬הוועדה המקומית אישרה בהחלטה מיום ‪ 9.3.16‬כי כל התנאים המפורטים בסעיף ‪1‬‬</w:t>
        <w:br/>
        <w:t>‫לחוק החיזוק מולאו‪ .‬משהתקבל אפוא‪ ,‬אישור הוועדה המקומית לקיומם של תנאים‬</w:t>
        <w:br/>
        <w:t>‫אלה‪ ,‬הרי שאנו נכנסים בגדרו של חוק החיזוק‪ .‬העובדה כי הוועדה התנתה את מתן‬</w:t>
        <w:br/>
        <w:t>‫ההיתר בקיומם של תנאים נוספים כגון רישום זיקת הנאה‪ ,‬אינה מאיינת את קיומם‬</w:t>
        <w:br/>
        <w:t>‫של התנאים האמורים‪.‬‬</w:t>
        <w:br/>
        <w:t>‫‪ .20‬נוכח האמור לעיל‪ ,‬מצאתי לדחות את טענת הנתבעים לדחיית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זיקת הנאה‬</w:t>
        <w:br/>
        <w:t>‫‪ .21‬בהתאם לתכנית מתוכננות להיבנות ‪ 5‬דירות נוספות על ‪ 6‬הדירות הקיימות ובסך הכל‬</w:t>
        <w:br/>
        <w:t>‫יהיו בבית ‪ 11‬דירות‪.‬‬</w:t>
        <w:br/>
        <w:t>‫‪ .22‬בהתאם למכתבו של יועץ התנועה העירוני‪ ,‬מר ערן קרן‪" ,‬עבור ‪ 11‬יחידות דיור בכל‬</w:t>
        <w:br/>
        <w:t>‫חלקה נדרשים על פי התקן ‪ 13‬מקומות חנייה" (צורף כנספח ‪ 1‬לחוות דעתו של יועץ‬</w:t>
        <w:br/>
        <w:t>‫התנועה מטעם התובעים‪ ,‬מהנדס אזרחי‪ ,‬יזאן זועבי (להלן‪" :‬המהנדס זועבי")‪.‬‬</w:t>
        <w:br/>
        <w:t>‫‪ .23‬נוכח דרישה זו של הוועדה‪ ,‬כעולה מחוות דעתו של המהנדס זועבי‪ ,‬ועל מנת ליצור את‬</w:t>
        <w:br/>
        <w:t>‫מספר החניות הנדרש‪ ,‬מתוכננת בתכנית זיקת הנאה הדדית לבית‪ ,‬מושא ההליך ולבית‬</w:t>
        <w:br/>
        <w:t>‫הסמוך לו (רחוב שושנים ‪ )8‬למעבר כלי רכב לשני הבתים האמורים (ראה סעיף ‪ 7‬לחוות‬</w:t>
        <w:br/>
        <w:t>‫דעתו של המהנדס זועבי)‪ .‬דהיינו‪ ,‬כל חלקה מפרישה שטח לטובת זיקת הנאה למעבר‬</w:t>
        <w:br/>
        <w:t>‫כלי רכב לטובת החלקה הסמוכה ובשטח שנוצר מצירוף שטחים אלו נוצרת גישה‬</w:t>
        <w:br/>
        <w:t>‫לרכבים לשתי החלקות‪.‬‬</w:t>
        <w:br/>
        <w:t>‫‪ .24‬עוד עולה מחוות דעתו של המהנדס זועבי כי נשקלו "מספר חלופות לתכנון החניות‬</w:t>
        <w:br/>
        <w:t>‫בבניין‪ ,‬תוך התחשבות במגבלות הקיימות‪ ,‬לרבות‪ :‬מבנה ומיקום הבניינים הקיימים‪,‬‬</w:t>
        <w:br/>
        <w:t>‫קווי המגרש‪ ,‬מדיניות הוועדה המקומית לתכנון ובניה הרצלייה‪ ,‬והשתלבות בבינוי‬</w:t>
        <w:br/>
        <w:t>‫הקיים" (ראה סעיף ‪ 5‬לחוות דעתו) ובסופו של יום מצא המהנדס זועבי כי "לא ניתן‪,‬‬</w:t>
        <w:br/>
        <w:t>‫במגבלות הקיימות‪ ,‬לתכנן את הפרויקט (עם מספר החניות הנדרש) באופן טוב יותר‬</w:t>
        <w:br/>
        <w:t>‫מהתכנון המוצע" (סעיף ‪ 7‬לחוות דעתו) הכולל את זיקת ההנאה בין שני הבתים‪,‬‬</w:t>
        <w:br/>
        <w:t>‫כאמור‪.‬‬</w:t>
        <w:br/>
        <w:t>‫‪ .25‬בנסיבות אלה‪ ,‬התנתה הוועדה המקומית את מתן ההיתר "ברישום זיקת הנאה‬</w:t>
        <w:br/>
        <w:t>‫למעבר כלי רכב עם בניין השושנים ‪( "8‬ראה החלטת הוועדה מיום ‪.)9.3.16‬‬</w:t>
        <w:br/>
        <w:t>‫‪ .26‬בחקירתו הנגדית הבהיר המהנדס זועבי כי בעוד שבבית שברחוב השושנים ‪ 8‬ניתן היה‬</w:t>
        <w:br/>
        <w:t>‫לייצר ‪ 13‬חניות ללא רישום זיקת הנאה לא ניתן היה לעשות כן ביחס לבית מושא‬</w:t>
        <w:br/>
        <w:t>‫ההליך‪" :‬ש‪ .‬למיטב ידיעתך ולמיטב ניסיונך המקצועי‪ ,‬ניתן לייצר פתרון חנייה ריאלי‬</w:t>
        <w:br/>
        <w:t>‫בשושנים ‪( 8‬הבית הסמוך‪ ,‬הוספה שלי א‪.‬ש‪ ).‬ת‪ .‬כן ש‪ .‬ולגבי ‪( 6‬הבית מושא ההליך‪,‬‬</w:t>
        <w:br/>
        <w:t>‫הוספה שלי א‪.‬ש‪ ).‬ת‪ .‬אין פתרון ריאלי‪ .‬הם חייבים את זיקת ההנאה‪ .‬הם לא מגרשים‬</w:t>
        <w:br/>
        <w:t>‫זהים‪ .‬ש‪ .‬ב ‪ 8 -‬אפשר לייצר בלי זיקת הנאה וב ‪ 6 -‬אי אפשר לייצר בלי זיקת הנאה‬</w:t>
        <w:br/>
        <w:t>‫ת‪ .‬נכון" (פרוטוקול מיום ‪ ,24.12.17‬עמ' ‪ ,13‬שורות ‪.)3-9‬‬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ועדויות היו אמינים עלי‪ ,‬ולא נסתרו‪.‬‬</w:t>
        <w:br/>
        <w:t>‫‪ .27‬הנתבעים הציגו שרטוט בו מוצגת‪ ,‬לטענתם‪ ,‬חלופה המציעה את מספר החניות הנדרש‬</w:t>
        <w:br/>
        <w:t>‫בהתאם לדרישת הוועדה בלא צורך ברישומה של זיקת הנאה (צורף כנספח יח‬</w:t>
        <w:br/>
        <w:t>‫לתצהירו של הנתבע ‪ .)2‬בחקירתו הנגדית הסביר הנתבע ‪ 2‬כי שרטוט זה נערך לאחר‬</w:t>
        <w:br/>
        <w:t>‫"התייעצות עם אדריכל"‪ ,‬וכי המדובר ב – "אדריכל מוכר ידוע ויש המון פרויקטים‬</w:t>
        <w:br/>
        <w:t>‫בהרצלייה שהוא ביצע" (פרוטוקול מיום ‪ ,24.12.17‬עמ' ‪ ,14‬שורה ‪ 20‬וכן שורה ‪.)31‬‬</w:t>
        <w:br/>
        <w:t>‫בהינתן כי השרטוט שהוצג לא הוגש ע"י עורכו‪ ,‬כלל לא ברורה זהותו‪ ,‬ובשים לב‬</w:t>
        <w:br/>
        <w:t>‫לעובדה שעורכו לא התייצב לעדות ולא נחקר עליו‪ ,‬לא מצאתי ליתן לשרטוט האמור‬</w:t>
        <w:br/>
        <w:t>‫כל משקל ראייתי‪.‬‬</w:t>
        <w:br/>
        <w:t>‫‪ .28‬יתירה מכך‪ ,‬בחקירתו הנגדית שלל המהנדס זועבי את התכנותה של החלופה שהוצעה‬</w:t>
        <w:br/>
        <w:t>‫בשרטוט הנתבעים לעיל‪ ,‬ראה פרוטוקול מיום ‪ ,24.12.17‬עמ' ‪ ,11‬שורות ‪" :33-38‬ש‪.‬‬</w:t>
        <w:br/>
        <w:t>‫נכון שהיה אפשר למקם חניות ‪ 9‬ו – ‪ 10‬כמו שמיקמת יכולת למקם אותם כאן בצד‬</w:t>
        <w:br/>
        <w:t>‫האחורי של המגרש? ת‪ .‬לדבר על זה ולהסביר את זה במלל זה מאד קל אבל זה לא‬</w:t>
        <w:br/>
        <w:t>‫נכון‪ ,‬שמונה מטר לא מספיק לחניית רכב ומעבר תקני מאחוריה‪ .‬ש‪ .‬אתה רצית לתכנן‬</w:t>
        <w:br/>
        <w:t>‫ככה שלא יהיה מעבר מסוים מסביב כל הבניין אלא רק צד וצד? ת‪ .‬יש סיבה מאד‬</w:t>
        <w:br/>
        <w:t>‫מוצדקת לדבר כזה‪ .‬אני רציתי לתכנן מצב שיכניס לי מקסימום חניות שיענה לי על‬</w:t>
        <w:br/>
        <w:t>‫הדרישה‪ .‬המצב הזה שאת מבקשת מוריד ארבע חניות לפחות" (ראה גם עמ' ‪,12‬‬</w:t>
        <w:br/>
        <w:t>‫שורות ‪ .)8-23‬עדותו זו הייתה אמינה עלי ולא נסתרה‪.‬‬</w:t>
        <w:br/>
        <w:t>‫‪ .29‬לא מצאתי לקבל את טענת הנתבעים כי רישום זיקת הנאה מחייב הסכמה מפורשת‬</w:t>
        <w:br/>
        <w:t>‫של הנתבעים בהינתן כי בהתאם לסעיף ‪( 5‬ב) לחוק החיזוק רשאי המפקח להתנות את‬</w:t>
        <w:br/>
        <w:t>‫ביצוע העבודות "בתנאים וכן ליתן הוראות לעניין סדרי הרישום בלשכת רישום‬</w:t>
        <w:br/>
        <w:t>‫המקרקעין"‪ .‬מהוראת הסעיף עולה כי המפקח רשאי להתנות את ביצוע העבודות‪,‬‬</w:t>
        <w:br/>
        <w:t>‫בבית מושא ההליך‪ ,‬ברישום זיקת הנאה‪ ,‬אף ללא הסכמת הנתבעים‪ ,‬ובלבד שהתביעה‬</w:t>
        <w:br/>
        <w:t>‫הוגשה ברוב הדרוש לכך בהתאם לסעיף ‪ 5‬לחוק החיזוק‪ ,‬כפי מקרה זה שלפני‪.‬‬</w:t>
        <w:br/>
        <w:t>‫‪ .30‬ויוטעם‪ ,‬אמנ ם להגנה על הקניין מפני פגיעה יש לה מעמד חוקתי‪ .‬יחד עם זאת בעלים‬</w:t>
        <w:br/>
        <w:t>‫של נכס ובכלל זה נכס מקרקעין‪ ,‬אינו נהנה מאוטונומיה מוחלטת בבואו להגן על‬</w:t>
        <w:br/>
        <w:t>‫החזקתו בנכס ואין לו זכות בלתי מסויגת "לשרירות בעלים"‪ .‬יתכנו מקרים שבהם‬</w:t>
        <w:br/>
        <w:t>‫מכוח עקרון תום הלב יוגבלו הסעדים להם זכאי בעל זכות קניינית הגם שזו נפגעה‬</w:t>
        <w:br/>
        <w:t>‫(ראה סעיף ‪ 14‬לחוק המקרקעין‪ ,‬וכן ע"א ‪ ,8661/10‬נעמה נ' טורקיה (פורסם במאגרים‬</w:t>
        <w:br/>
        <w:t>‫משפטיים)‪ .‬אני מוצאת כי רישום זיקת הנאה במקרה דנן נמנה על המקרים האמורים‬</w:t>
        <w:br/>
        <w:t>‫נוכח האינטרס שבביצוע עבודות החיזוק בבית‪.‬‬</w:t>
        <w:br/>
        <w:t>‫‪ .31‬לא מצאתי כי יש צורך במסגרת ההליך הנוכחי לבחון את שאלת הסכמת בעלי הדירות‬</w:t>
        <w:br/>
        <w:t>‫בבית הסמוך (רחוב השושנים ‪ )8‬לרישום זיקת ההנאה בהינתן כי הם אינם צד בהליך‬</w:t>
        <w:br/>
        <w:t>‫שלפני‪ ,‬ובהינתן כי כל שנדרש במסגרת הליך זה הוא לבחון האם קבלת פתרון החניה‬</w:t>
        <w:br/>
        <w:t>‫שמוצע בתכנית באמצעות רישום זיקת הנאה הדדית בין שני הבתים מהווה פגיעה‬</w:t>
        <w:br/>
        <w:t>‫קניינית בזכויות הנתבעים‪ ,‬כנטען על ידם אם לאו‪ .‬בחינה כאמור נעשתה‪ ,‬ולא מצאתי‬</w:t>
        <w:br/>
        <w:t>‫כל פגיעה קניינית המצדיקה את אי ביצוע העבודות‪ .‬ברי כי רישום זיקת ההנאה בפועל‬</w:t>
        <w:br/>
        <w:t>‫מותנה בעמידה בנהלי המרשם‪.‬‬</w:t>
        <w:br/>
        <w:t>‫‪ .32‬מצאתי לשלול את טענת הנתבעים כי בהסכם שנחתם בין התובעים ליזם לא קיים‬</w:t>
        <w:br/>
        <w:t>‫סעיף בו התחייבו התובעים לאפשר קיומה של זיקת הנאה לטובת הבית הסמוך‪ ,‬נוכח‬</w:t>
        <w:br/>
        <w:t>‫האמור בסעיף ‪ 24.7‬להסכם (צורף כנספח ‪ 1‬לתצהירו של התובע ‪ )6‬המאפשר רישום‬</w:t>
        <w:br/>
        <w:t>‫זיקת הנאה לבית מושא ההליך ולזה הסמוך לו‪ .‬אמנם בסעיף האמור מזוהה הבית‬</w:t>
        <w:br/>
        <w:t>‫הסמוך כחלקה ‪ 138‬ברחוב השושנים ‪ 6‬בעוד שהמדובר בבית המזוהה כחלקה ‪139‬‬</w:t>
        <w:br/>
        <w:t>‫ברחוב השושנים ‪ ,8‬ואולם מצאתי לקבל בעניין זה את עדותו של עו"ד שפירא‪ ,‬שייצג‬</w:t>
        <w:br/>
        <w:t>‫את התובעים במשא ומתן מול היזם ואשר הוזמן לעדות מטעם הנתבעים‪ ,‬כי עסקינן‬</w:t>
        <w:br/>
        <w:t>‫בטעות סופר (ראה עדותו של עו"ד שפירא פרוטוקול מיום ‪ ,24.12.17‬עמ' ‪ ,3‬שורות ‪2-‬‬</w:t>
        <w:br/>
        <w:t>‫‪.)3‬‬</w:t>
        <w:br/>
        <w:t>‫‪ .33‬לא מצאתי לקבל את טענת הנתבעים כי העובדה שבתכנית ההדמיה לא צוינה זיקת‬</w:t>
        <w:br/>
        <w:t>‫ההנאה מעידה על הסתרה וחוסר תום לב מצד היזם‪ ,‬וזאת בשים לב לעובדה שזיקת‬</w:t>
        <w:br/>
        <w:t>‫ההנאה צוינה בתכנית עצמה ואפשרות קיומה עוגנה בהסכם שנחתם בין התובעים‬</w:t>
        <w:br/>
        <w:t>‫ליזם (ראה כאמור סעיף ‪ 24.7‬להסכם)‪.‬‬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.34‬נוכח האמור לעיל‪ ,‬ובהינתן כי תנאי להיתר הוא רישום זיקת ההנאה ובהינתן כי לא‬</w:t>
        <w:br/>
        <w:t>‫מצאתי כי יש ברישום האמור פגיעה קניינית בזכויות הנתבעים המצדיקה את אי ביצוע‬</w:t>
        <w:br/>
        <w:t>‫העבודות‪ ,‬מצאתי לדחות את טענת הנתבעים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לפגיעה תכנונית‬</w:t>
        <w:br/>
        <w:t>‫‪ .35‬בהתאם לתכנית נסגרים שני חלונות קיימים בשני חדרי שינה‪ .‬האחד‪ ,‬חלון הפונה‬</w:t>
        <w:br/>
        <w:t>‫ל כיוון צפון‪ .‬והשני‪ ,‬חלון הפונה לכיוון צפון מזרחי‪ .‬סגירת חלונות אלה נדרשה‪ ,‬כעולה‬</w:t>
        <w:br/>
        <w:t>‫מחוות דעתו של האדריכל דרור רימוק (להלן‪" :‬האדריכל רימוק") שהוגשה מטעם‬</w:t>
        <w:br/>
        <w:t>‫התובעים‪ ,‬לצורך בניית ממ"ד בדירת הנתבעים‪ ,‬הנדרש‪ ,‬בין היתר‪ ,‬לצורך חיזוק מבנה‬</w:t>
        <w:br/>
        <w:t>‫הבית מפני רעידות אדמה (סעיף ‪ 8‬ו ‪ 9 -‬לחוות דעתו של האדריכל רימוק)‪.‬‬</w:t>
        <w:br/>
        <w:t>‫‪ .36‬יחד עם זאת‪ ,‬וכעולה מהתכנית ומחוות דעתו של האדריכל רימוק‪ ,‬מתוכננים בחדרים‬</w:t>
        <w:br/>
        <w:t>‫אלה חלונות רחבים וגדולים המאפשרים כניסת אור וזרימה של אוויר לחדרים‬</w:t>
        <w:br/>
        <w:t>‫האמורים (ראה סעיף ‪ 8‬לחוות דעתו של האדריכל רימוק)‪ .‬טענות הנתבעים לפגיעה‬</w:t>
        <w:br/>
        <w:t>‫בכניסת אור ו אוויר לדירתם כתוצאה ממיקומם של חלונות אלה חלף החלונות‬</w:t>
        <w:br/>
        <w:t>‫שנסגרו‪ ,‬נטענו בעלמא‪ ,‬ולא הוכחו‪.‬‬</w:t>
        <w:br/>
        <w:t>‫‪ .37‬הנתבעים הציגו שרטוט נוסף‪ ,‬בו מוצגת‪ ,‬לטענתם‪ ,‬חלופה למיקום שונה של הממ"ד‬</w:t>
        <w:br/>
        <w:t>‫(בחזית הבית) (נספח כב' לתצהירו של הנתבע ‪ ,)2‬ואולם גם שרטוט זה לא הוגש ע"י‬</w:t>
        <w:br/>
        <w:t>‫עורכו‪ ,‬וכלל לא ברורה זהותו‪ .‬בנוסף‪ ,‬לא הוכחה היתכנות המודגם בתשריט והתאמתו‬</w:t>
        <w:br/>
        <w:t>‫לחוקי התכנון והבניה‪ .‬משכך‪ ,‬ובשים לב לעובדה שעורכו לא התייצב לעדות‪ ,‬ולא נחקר‬</w:t>
        <w:br/>
        <w:t>‫עליו‪ ,‬לא מצאתי ליתן לשרטוט האמור כל משקל ראייתי‪.‬‬</w:t>
        <w:br/>
        <w:t>‫‪ .38‬יתירה מכך‪ ,‬בחקירתו הנגדית שלל האדריכל רימוק את היתכנותה של החלופה‬</w:t>
        <w:br/>
        <w:t>‫שהוצעה בשרטוט האמור‪ ,‬ראה פרוטוקול מיום ‪ ,24.12.17‬עמ' ‪ ,9‬שורות ‪" :37-46‬ש‪.‬‬</w:t>
        <w:br/>
        <w:t>‫נשאלת גם בעניין אפשרות של מיקום הממ"ד בחזית‪ ,‬במסגרת האלטרנטיבות‬</w:t>
        <w:br/>
        <w:t>‫שבחרתם אם היה ניתן למקם בחזית‪ ,‬להערכתך‪ ,‬עד כמה זה היה פוגע במרפסת‬</w:t>
        <w:br/>
        <w:t>‫שאפשר להוסיף? ת‪ .‬זה היה פוגע בהרבה דברים לא רק במרפסת‪ .‬א' המרפסת‬</w:t>
        <w:br/>
        <w:t>‫הייתה קטנה בצורה משמעותית כרגע יושבת על כל החזית‪ .‬ב' הממ"ד לא היה בצורה‬</w:t>
        <w:br/>
        <w:t>‫של מלבן אלא בצורה של ר'‪ .‬ג'‪ .‬זה היה פוגע בכניסה לחנייה‪ .‬ד' בגלל שיש חלון על‬</w:t>
        <w:br/>
        <w:t>‫הקיר המזרחי אז היה צריך לעשות שם דלת הדף מוגברת או קיר מגן שהיה פוגע‬</w:t>
        <w:br/>
        <w:t>‫בחלל ודבר אחרון שאם רוצים להשתמש בזה בתור חדר שינה והוא ממוקם בפינה‬</w:t>
        <w:br/>
        <w:t>‫האלכסונית לבית זה מאד לא פרטי‪ .‬ש‪ .‬במסגרת התיאור הדמיוני של חברתי למקם‬</w:t>
        <w:br/>
        <w:t>‫את הממ"ד בצד של הבניין אני מבין שבמקרה כזה היה נותר חדר ללא חלון וללא‬</w:t>
        <w:br/>
        <w:t>‫אוורור‪ .‬ת‪ .‬נכון‪ .‬או ללא חלון או ללא אפשרות לפצל את החללים בצורה פרטית"‪.‬‬</w:t>
        <w:br/>
        <w:t>‫‪ .39‬טענת הנתבעים כי בהתאם לתכנית יוארך המסדרון הקיים בדירתם‪ ,‬כך שייווצר‬</w:t>
        <w:br/>
        <w:t>‫מסדרון אפלולי וחשוך בתוך הדירה‪ ,‬לא הוכחה‪ .‬כך גם לא הוכחה טענת הנתבעים כי‬</w:t>
        <w:br/>
        <w:t>‫חדר הילדים יוקטן‪ .‬נהפוך הוא‪ ,‬בהתאם לתכנית מתווסף לדירה ממ"ד שהכניסה אליו‬</w:t>
        <w:br/>
        <w:t>‫היא מתוך חדר השינה הצמוד לו‪ .‬לנתבעים ניתנה אפשרות גישה עצמאית לממ"ד ע"י‬</w:t>
        <w:br/>
        <w:t>‫הארכת המסדרון והקטנת חדר השינה‪ ,‬ואולם עסקינן באפשרות לבחירתם של‬</w:t>
        <w:br/>
        <w:t>‫הנתבעים‪ .‬ראה עדותו של האדריכל רימוק‪ ,‬פרוטוקול מיום ‪ ,24.12.17‬עמ' ‪ ,8‬שורות‬</w:t>
        <w:br/>
        <w:t>‫‪" :13-16‬כרגע הממ"ד נכנס מתוך חדר‪ .‬אם עושים פרוזדור זה משתנה‪ .‬הרעיון של‬</w:t>
        <w:br/>
        <w:t>‫למקם את הממ" ד פה היה לייצר פה אפשרות לפרוזדור ואז להפריד את הממ"ד‬</w:t>
        <w:br/>
        <w:t>‫מחדר השינה‪ .‬הפרוזדור זה שינוי פנימי יש כאלה שירצו לעשות ויש כאלה שלא‪.‬‬</w:t>
        <w:br/>
        <w:t>‫זאת אומרת שאם הנתבעים ירצו יהיה אפשר ליצור את הפרוזדור הזה"‪ .‬מכל מקום‪,‬‬</w:t>
        <w:br/>
        <w:t>‫לדידי‪ ,‬אי שביעות רצונם של הנתבעים מהתכנון הפנימי של דירתם‪ ,‬על אף שניתנו להם‬</w:t>
        <w:br/>
        <w:t>‫מספר חלופות‪ ,‬נסוג מפני חשיבות חיזוקו של הבית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בשווין‬</w:t>
        <w:br/>
        <w:t>‫‪ .40‬מעדותו של התובע ‪ 6‬עולה כי שניים מבעלי הדירות בבית ה"ה סולניק וביטר (תובעים‬</w:t>
        <w:br/>
        <w:t>‫‪ 4,5‬ו ‪ ,)8 -‬קיבלו מהיזם התחייבות להשלמת דמי שכירות שיקבלו במשך תקופת הבניה‬</w:t>
        <w:br/>
        <w:t>‫לעומת דמי השכירות שהיו מתקבלים בהתאם לערכה של דירתם אלמלא ביצוע‬</w:t>
        <w:br/>
        <w:t>‫העבודות (ראה פרוטוקול מיום ‪ ,28.9.17‬עמ' ‪ ,8‬שורה ‪ ,21‬וכן שורות ‪ .)31-32‬תימוכין‬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מצאתי בעדותו של עו"ד שפירא (ראה פרוטוקול מיום ‪ ,24.12.17‬עמ' ‪ ,2‬שורות ‪12-‬‬</w:t>
        <w:br/>
        <w:t>‫‪.)13‬‬</w:t>
        <w:br/>
        <w:t>‫‪ .41‬עוד עולה מהעדויות שהובאו בפני כי ההצעה להשלמת דמי השכירות‪ ,‬כאמור‪ ,‬נעשתה‬</w:t>
        <w:br/>
        <w:t>‫בשקיפות‪ ,‬הוצעה לכל בעלי הדירות בבית‪ ,‬לרבות הנתבעים‪ ,‬והם בחרו שלא לקבלה‪.‬‬</w:t>
        <w:br/>
        <w:t>‫ראה עדותו של עו"ד שפירא‪ ,‬פרוטוקול מיום ‪ ,24.12.17‬עמ' ‪ ,2‬שורות ‪ .12-13‬ראה‬</w:t>
        <w:br/>
        <w:t>‫עדותו של התובע ‪ ,6‬פרוטוקול מיום ‪ ,28.9.17‬עמ' ‪ ,8‬שורות ‪ , ,21-24‬וכן עמ' ‪ ,9‬שורות‬</w:t>
        <w:br/>
        <w:t>‫‪ .22-24‬ראה עדותו של התובע ‪ ,8‬פרוטוקול מיום ‪ ,28.9.17‬עמ' ‪ ,12‬שורה ‪ 46‬ועמ' ‪13‬‬</w:t>
        <w:br/>
        <w:t>‫שורה ‪ .1‬ראה עדותו של הנתבע ‪ ,2‬פרוטוקול מיום ‪ ,24.12.17‬עמ' ‪ ,13‬שורות ‪.36-44‬‬</w:t>
        <w:br/>
        <w:t>‫עדויות אלה היו אמינות עלי‪ ,‬ולא נסתרו‪.‬‬</w:t>
        <w:br/>
        <w:t>‫‪ .42‬בנסיבות אלה בהן התמורה להשלמת דמי השכירות הוצעה לכל בעלי הדירות בבית‪,‬‬</w:t>
        <w:br/>
        <w:t>‫ובכלל זה הנתבעים‪ ,‬לא מצאתי כי הופר השווין‪.‬‬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  <w:br/>
        <w:t>‫‪ .43‬טענת הנתבעים כי כלל לא שותפו בהליכים לביצוע הפרויקט והחתימה על הסכם‬</w:t>
        <w:br/>
        <w:t>‫לביצוע העבודות עם היזם נסתרו בחקירתו הנגדית של הנתבע ‪ ,2‬ושוכנעתי כי הנתבעים‬</w:t>
        <w:br/>
        <w:t>‫ידעו היטב על המהלכים שבוצעו לצורך קידום עבודות החיזוק (ראה פרוטוקול מיום‬</w:t>
        <w:br/>
        <w:t>‫‪ ,24.12.17‬עמ' ‪ ,13‬עמ' ‪.)21-44‬‬</w:t>
        <w:br/>
        <w:t>‫‪ .44‬טענת הנתבעים כי נמנעה מהם הזכות להגיש התנגדות לתכנית‪ ,‬היא טענה במישור‬</w:t>
        <w:br/>
        <w:t>‫התכנוני‪ ,‬שאין למפקח על רישום המקרקעין סמכות לדון בהן‪ ,‬ועל הנתבעים להפנות‬</w:t>
        <w:br/>
        <w:t>‫טענותיהם אלה בפני הטריבונל המוסמך‪.‬‬</w:t>
        <w:br/>
        <w:t>‫‪ .45‬טענות הנתבעים כי ילדיהם סובלים מבעיות רפואיות נטענו בעלמא ולא הוכחו‪.‬‬</w:t>
        <w:br/>
        <w:t>‫‪ .46‬לא נטען וממילא לא הוכח הכיצד יש בכתבי האישום שהוגשו כנגד היזם כדי להעיד על‬</w:t>
        <w:br/>
        <w:t>‫העדר התכנותו הכלכלית‪ .‬ברי כי פרסומים בעיתונות‪ ,‬עליהם נסמכים הנתבעים‪ ,‬אינם‬</w:t>
        <w:br/>
        <w:t>‫מהווים ראיה לכך‪ ,‬והעובדה שהוגש כתב אישום‪ ,‬אין בה כשלעצמה‪ ,‬כדי להעיד על‬</w:t>
        <w:br/>
        <w:t>‫קושי כלכלי כזה או אחר‪ .‬היה על הנתבעים להצביע על קושי כלכלי ממשי‪ ,‬ולהוכיחו ‪-‬‬</w:t>
        <w:br/>
        <w:t>‫דבר שלא עלה בידיהם‪ .‬משכך לא מצאתי לקבל את טענותיהם בעניין זה‪.‬‬</w:t>
        <w:br/>
        <w:t>‫הנתבעים צרפו לתצהירו של הנתבע ‪ 2‬מסמך בו מפורטים מספר הליכים משפטיים‬</w:t>
        <w:br/>
        <w:t>‫אזרחיים לצד שמו של היזם (נספח יג')‪ .‬ואולם‪ ,‬לא ניתן כל פירוט באילו הליכים‬</w:t>
        <w:br/>
        <w:t>‫המדובר‪ ,‬האם וכיצד הם רלבנטיים לענייננו‪ ,‬מהו סטטוס הטיפול בהם‪ ,‬תוצאותיהם‪,‬‬</w:t>
        <w:br/>
        <w:t>‫והכיצד יש בהם כדי להעיד על העדר התכנותו הכלכלית של היזם‪ .‬משכך‪ ,‬לא מצאתי‬</w:t>
        <w:br/>
        <w:t>‫לקבל את טענות הנתבעים אף בהקשר זה‪.‬‬</w:t>
        <w:br/>
        <w:t>‫‪ .47‬טענת הנתבעים לפיה גובה ערבות הבדק אותה העמיד היזם נמוך נטענה בעלמא ולא‬</w:t>
        <w:br/>
        <w:t>‫הובאה כל ראיה על מנת לתמוך בה‪ .‬משכך מצאתי לדחות טענה זו‪.‬‬</w:t>
        <w:br/>
        <w:t>‫‪ .48‬הנתבעים טענו בסיכומיהם כי מאחר וחוות דעת המומחים שהוגשו מטעם התובעים‬</w:t>
        <w:br/>
        <w:t>‫בתיק הם של יועץ התנועה והאדריכל שהיו מעורבים בהכנת התכנית‪ ,‬אין המדובר‬</w:t>
        <w:br/>
        <w:t>‫בחוות דעת מומחים כי אם בעדות של "עד מטעם" שמשקלה הראייתי אפסי‪ .‬לא אוכל‬</w:t>
        <w:br/>
        <w:t>‫לקבל עמדה זו‪ .‬הכלל הקבוע בסעיף ‪ 2‬לפקודת הראיות מורה "הכל כשרים להעיד בכל‬</w:t>
        <w:br/>
        <w:t>‫משפט"‪ ,‬ובמצב דברים זה אין "בנגיעה אישית" של העד בעניין הנדון בבית המשפט‪,‬‬</w:t>
        <w:br/>
        <w:t>‫כדי לפגוע בכשרותו להעיד‪ ,‬ויכולה להיות לכך השלכה‪ ,‬אך ורק לעניין משקלה‬</w:t>
        <w:br/>
        <w:t>‫הראייתי של עדותו (ראה י‪ .‬קדמי‪ ,‬על הראיות‪ ,‬חלק ראשון‪ ,2009 ,‬עמ' ‪ .)527‬בהינתן כי‬</w:t>
        <w:br/>
        <w:t>‫לא הוגשו חוות דעת מטעם הנתבעים‪ ,‬ובהינתן כי האמור בחוות דעת אלה לא נסתר‬</w:t>
        <w:br/>
        <w:t>‫בחקירותיהם הנגדיות של הנ"ל‪ ,‬מצאתי לקבל את האמור בהם‪.‬‬</w:t>
        <w:br/>
        <w:t>‫‪ .49‬ברי כי ביצוע העבודות יגרום בהכרח לאבק‪ ,‬לרעש וללכלוך‪ ,‬כנטען על ידי הנתבעים‪.‬‬</w:t>
        <w:br/>
        <w:t>‫ואולם‪ ,‬האינטרס שבביצוע עבודות החיזוק בבית נסוג‪ ,‬לדידי‪ ,‬מאי הנוחות הזמנית‬</w:t>
        <w:br/>
        <w:t>‫שתגרם לבעלי הדירות‪ ,‬ובכלל זה לנתבעים במהלך ביצוע העבודות‪ .‬הוא הדין ביחס‬</w:t>
        <w:br/>
        <w:t>‫לטענת הנתבעים באשר לשינוי אופי הבית כתוצאה מביצוע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על כן‪ ,‬ונוכח האמור לעיל‪ ,‬אני מקבלת את התביעה ומאשרת לתובעים‪ ,‬חרף‬</w:t>
        <w:br/>
        <w:t>‫התנגדותם של הנתבעים‪ ,‬לבצע את העבודות‪ ,‬מושא התביעה בהתאם לחוק החיזוק‪,‬‬</w:t>
        <w:br/>
        <w:t>‫ולשם כך אני ממנה את עו"ד גיא בטאט ו‪/‬או עו"ד שפירא להתקשר ולחתום בשם‬</w:t>
        <w:br/>
        <w:t>‫הנתבעים לשם ביצוע העבודות‪ ,‬על הסכמים עם היזם‪ ,‬עם רכשי הדירות החדשות‪ ,‬על‬</w:t>
        <w:br/>
        <w:t>‫הבקשות לתיקון צו רישום הבית המשותף לצורך מימוש תכנית החיזוק‪ ,‬לרישום‬</w:t>
        <w:br/>
        <w:t>‫הערות אזהרה לטובת היזם ולטובת רכשי הדירות החדשות‪ ,‬לרשום משכנתאות ו‪/‬או‬</w:t>
        <w:br/>
        <w:t>‫שעבוד לטובת בנק או מוסד פיננסי‪ ,‬על הבקשות והמסמכים הנדרשים לשם תיקון צו‬</w:t>
        <w:br/>
        <w:t>‫רישום הבית המשותף לרבות רישום הדירות החדשות לאחר השלמת עבודות החיזוק‪,‬‬</w:t>
        <w:br/>
        <w:t>‫על הבקשות ושטרי המכר להעברת הבעלות על שם הרכשים ועל הטפסים והמסמכים‬</w:t>
        <w:br/>
        <w:t>‫הדרושים ע"י שלטונות האוצר‪/‬מס שבח‪ ,‬וכן על המסמכים הדרושים לרישום זיקת‬</w:t>
        <w:br/>
        <w:t>‫הנאה הדדית ביחס למקרקעין הידועים כגוש ‪ 6529‬חלקה ‪ 138‬ברחוב השושנים‪6 ,‬‬</w:t>
        <w:br/>
        <w:t>‫הרצלייה ובחלקה ‪ 139‬ברחוב השושנים ‪ ,8‬הרצלייה‪.‬‬</w:t>
        <w:br/>
        <w:t>‫‪ .51‬לנתבעים שמורה הזכות לקבל מהיזם השלמת דמי השכירות בין דמי השכירות שיקבלו‬</w:t>
        <w:br/>
        <w:t>‫בפועל בעבור השכרת דירתם‪ ,‬ככל שיבחרו להשכירה במהלך ביצוע עבודות החיזוק‪,‬‬</w:t>
        <w:br/>
        <w:t>‫לבין דמי שכירות אשר יכולים להתקבל עבור דירה דומה‪ ,‬בכפוף לכך שתשלח על ידם‬</w:t>
        <w:br/>
        <w:t>‫הודעה על כך לב"כ התובעים בתוך ‪ 30‬ימים מיום קבלת פסק דין זה (ימי הפגרה יבואו‬</w:t>
        <w:br/>
        <w:t>‫במניין הימים)‪ .‬במקרה שיבחרו הנתבעים להשכיר את דירתם יחולו עליהם אותם‬</w:t>
        <w:br/>
        <w:t>‫תנאים שניתנו לתובעים ‪ 4-5‬ו ‪.8 -‬‬</w:t>
        <w:br/>
        <w:t>‫‪ .52‬כן אני מורה לנתבעים לשלם לתובעים הוצאות ההליך הכוללות שכר טרחת עו"ד בסך‬</w:t>
        <w:br/>
        <w:t>‫של ‪ ₪ 8,500‬אשר ישולמו בתוך ‪ 30‬ימים מהיום‪ ,‬שאם לא כן יישאו בהפרשי הצמדה‬</w:t>
        <w:br/>
        <w:t>‫וריבית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,‬יא' באב תשע"ח‪ 23 ,‬ביולי‪.2018 ,‬‬</w:t>
        <w:br/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7/74/2017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