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6/326/2018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2019-01-16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תיק‪6/326/2018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‫יגאל עמרני‬                                 ‫התובע‪:‬‬</w:t>
        <w:br/>
        <w:t>‫באמצעות ב"כ עו"ד עומר כהן‬</w:t>
        <w:br/>
        <w:t>‫היוצרים ‪ ,5‬אור יהודה‬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‫שמעון קאשי‬     ‫‪.1‬‬                        ‫הנתבעים‪:‬‬</w:t>
        <w:br/>
        <w:t>‫גילה חבז קאשי‬    ‫‪.2‬‬</w:t>
        <w:br/>
        <w:t>‫באמצעות ב"כ עו"ד חיים ינקוביץ'‬</w:t>
        <w:br/>
        <w:t>‫דרך המוביל ‪ ,9‬כפר סבא‬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‫לפניי תביעה שהגיש הבעלים של דירה בבית משותף‪ ,‬נגד הבעלים של דירה אחרת‬        ‫‪.1‬‬</w:t>
        <w:br/>
        <w:t>‫בבית המשותף‪ ,‬לתיקון ליקויי רטיבות בדירת האחרת ולתיקון נזקים שנגרמו לדירת‬</w:t>
        <w:br/>
        <w:t>‫התובע בשל ליקויים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  <w:br/>
        <w:t>‫התובע הינו הבעלים של דירה מספר ‪ ,4‬בבית ברחוב סמטת התבור ‪ 3‬באלפי מנשה‬        ‫‪.2‬‬</w:t>
        <w:br/>
        <w:t>‫)להלן ‪" -‬דירת התובע" ו"הבית"‪ ,‬בהתאמה(‪ .‬הנתבעים הינם הבעלים של דירה מספר‬</w:t>
        <w:br/>
        <w:t>‫‪ 6‬בבית )להלן ‪" -‬דירת הנתבעים"(‪ .‬הבית בנוי מ‪ 6-‬קומות ובחלקו בצורה מדורגת‪,‬‬</w:t>
        <w:br/>
        <w:t>‫כך שמרפסת השמש בדירת הנתבעים ממוקמת מעל חלל הסלון וחדרי השינה בדירת‬</w:t>
        <w:br/>
        <w:t>‫התובע‪.‬‬</w:t>
        <w:br/>
        <w:t>‫הבית טרם נרשם כבית משותף בפנקס הבתים המשותפים‪ .‬בהתאם‪ ,‬חלות עליו‬             ‫‪.3‬‬</w:t>
        <w:br/>
        <w:t>‫הוראות פרק ו'‪ 1‬לחוק המקרקעין‪ ,‬תשכ"ט‪) 1969-‬להלן ‪" -‬חוק המקרקעין"(‪ ,‬לרבות‬</w:t>
        <w:br/>
        <w:t>‫הוראת סעיף ‪77‬ג לחוק‪ ,‬מכוחה חל על הבית התקנון המצוי שבתוספת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תיק‪6/326/2018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‫מוסכם על הצדדים‪ ,‬כי במהלך החודשים אוגוסט‪-‬ספטמבר ‪ 2017‬ביצעו הנתבעים‬            ‫‪.4‬‬</w:t>
        <w:br/>
        <w:t>‫שיפוץ נרחב במרפסת השמש בדירתם‪ ,‬הממוקמת כאמור מעל דירת התובע‪.‬‬</w:t>
        <w:br/>
        <w:t>‫ביום ‪ 7.6.2018‬הגיש התובע התביעה דנן נגד הנתבעים‪ ,‬במסגרתה טען כי לאחר‬          ‫‪.5‬‬</w:t>
        <w:br/>
        <w:t>‫ביצוע השיפוץ בדירת הנתבעים החלה דירת התובע לסבול מנזקי רטיבות ונזילה של‬</w:t>
        <w:br/>
        <w:t>‫מי גשמים וכן מחורים עמוקים וסדקים בקירות הדירה‪ .‬חרף פניות רבות של התובע‬</w:t>
        <w:br/>
        <w:t>‫לנתבעים‪ ,‬הם סירבו לתקן הליקויים בדירתם והנזקים שנגרמו בשל כך לדירת התובע‪.‬‬</w:t>
        <w:br/>
        <w:t>‫בכתב ההגנה הכחישו הנתבעים טענת התובע‪ ,‬לפיה מקור הנזקים בדירתו הינו‬            ‫‪.6‬‬</w:t>
        <w:br/>
        <w:t>‫בליקויי רטיבות בדירתם‪ .‬לדידם‪ ,‬דירות נוספות בבית הממוקמות בקומות גבוהות‬</w:t>
        <w:br/>
        <w:t>‫יותר מעל דירת התובע‪ ,‬עשויות להיות הגורם לנזקים אלה‪.‬‬</w:t>
        <w:br/>
        <w:t>‫ביום ‪ 12.9.2018‬התקיים דיון בתביעה בפני המפקחת על רישום מקרקעין )גב' טלי‬       ‫‪.7‬‬</w:t>
        <w:br/>
        <w:t>‫להב(‪ .‬במסגרתו מונה‪ ,‬בהסכמת הצדדים‪ ,‬מומחה מטעם המפקחת‪ ,‬מר דניאל אברג'ל‬</w:t>
        <w:br/>
        <w:t>‫מחברת נו‪-‬ליק )להלן ‪" -‬המומחה"(‪ ,‬ליתן חוות דעת הן באשר לגורמי הרטיבות‬</w:t>
        <w:br/>
        <w:t>‫בדירת התובע והדרכים המומלצות על ידו לפתרון הבעיה‪ ,‬הן באשר לעלות ביצוע‬</w:t>
        <w:br/>
        <w:t>‫תיקונים בדירת התובע לצורך השבת המצב לקדמותו‪.‬‬</w:t>
        <w:br/>
        <w:t>‫ביום ‪ 6.11.2018‬התקבלה בתיק המפקחת חוות דעת המומחה מיום ‪.12.10.2018‬‬         ‫‪.8‬‬</w:t>
        <w:br/>
        <w:t>‫לאחר שהתקבלה חוות דעת המומחה‪ ,‬הודיעו הצדדים על הסכמה דיונית‪ ,‬לפיה יגיש‬        ‫‪.9‬‬</w:t>
        <w:br/>
        <w:t>‫כל צד סיכום טענותיו בכתב‪ ,‬על בסיסם יינתן פסק דין המפקחת‪.‬‬</w:t>
        <w:br/>
        <w:t>‫בהחלטתי מיום ‪ 11.11.2018‬נעתרתי לבקשה והורתי לצדדים מועדים להגשת סיכום‬        ‫‪.10‬‬</w:t>
        <w:br/>
        <w:t>‫טענותיהם בכתב‪ .‬הצדדים הגישו סיכום טענותיהם‪ ,‬ואלה עיקרן‪:‬‬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התובע‬</w:t>
        <w:br/>
        <w:t>‫לטענת התובע‪ ,‬מקור הרטיבות בדירתו הינו ליקויים בדירת הנתבעים‪ .‬התובע סמך‬       ‫‪.11‬‬</w:t>
        <w:br/>
        <w:t>‫טענתו בממצאים שקבע המומחה בחוות דעתו‪ ,‬לפיהם ליקויים בדירת הנתבעים הם‬</w:t>
        <w:br/>
        <w:t>‫הגורמים לנזקי הרטיבות בדירת התובע‪ .‬בהתייחס לליקויים ברכוש המשותף שקבע‬</w:t>
        <w:br/>
        <w:t>‫המומחה בחוות דעתו‪ ,‬טען התובע כי נזקי הרטיבות בדירתו החלו רק לאחר השיפוץ‬</w:t>
        <w:br/>
        <w:t>‫שביצעו הנתבעים במרפסת דירתם‪ ,‬וכי הנתבעים כלל לא טענו בכתב ההגנה כי מקור‬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תיק‪6/326/2018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‫הנזקים בדירתו הינו ברכוש המשותף‪ .‬בהתאם‪ ,‬עתר התובע להורות לנתבעים לבצע‬</w:t>
        <w:br/>
        <w:t>‫מלוא התיקונים הנדרשים בדירתם בהתאם לחוות דעת המומחה‪.‬‬</w:t>
        <w:br/>
        <w:t>‫אשר לנזקים בדירת התובע בשל ליקויי הרטיבות‪ ,‬טען התובע כי הנתבעים סירבו‬       ‫‪.12‬‬</w:t>
        <w:br/>
        <w:t>‫לפניותיו הרבות של התובע לבצע התיקונים הנדרשים בדירתם ובדירתו‪ ,‬וכי לפיכך‬</w:t>
        <w:br/>
        <w:t>‫נאלץ לתקן בעצמו הנזקים בדירתו‪ .‬כך‪ ,‬כנתמך גם בחוות דעת המומחה אשר מצא כי‬</w:t>
        <w:br/>
        <w:t>‫התובע ביצע עבודות צבע בתקרת סלון הדירה ובתקרת חדר השינה בצד הדרומי‪.‬‬</w:t>
        <w:br/>
        <w:t>‫לטענת התובע‪ ,‬המומחה העריך עלות השבת המצב לקדמותו בחדר השינה בצד‬</w:t>
        <w:br/>
        <w:t>‫המזרחי בדירת התובע בסך של ‪ 3,500‬ש"ח‪ .‬בהתאם‪ ,‬טען התובע‪ ,‬יש לפסוק לטובתו‬</w:t>
        <w:br/>
        <w:t>‫פיצויים בגין ביצוע תיקונים מלוא התיקונים שנדרשו בדירה בסך של ‪ 15,000‬ש"ח‪.‬‬</w:t>
        <w:br/>
        <w:t>‫אשר להוצאות ההליך‪ ,‬עתר התובע לחיוב הנתבעים במלוא הוצאות ההליך הכוללות‬       ‫‪.13‬‬</w:t>
        <w:br/>
        <w:t>‫אגרת תביעה‪ ,‬חלקו של התובע בשכר טרחת המומחה וכן שכר טרחת עורך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  <w:br/>
        <w:t>‫לטענת הנתבעים‪ ,‬בתחילת השנה הם ביצעו בדירתם שיפוץ‪ ,‬לצורך שיפור נראוּת‬         ‫‪.14‬‬</w:t>
        <w:br/>
        <w:t>‫מרפסת השמש וכדי לוודא כי היא אטומה לחדירת מי גשמים‪ .‬במהלך גשמי סתיו‪-‬‬</w:t>
        <w:br/>
        <w:t>‫חורף ‪ 2018‬החל התובע להתלונן בפני הנתבעים על רטיבות במספר מוקדים בדירתו‪.‬‬</w:t>
        <w:br/>
        <w:t>‫הנתבעים ביצעו בדיקות מטעמם ולא מצאו כי מקור הרטיבות בדירתם‪ .‬לאחר קבלת‬</w:t>
        <w:br/>
        <w:t>‫כתב התביעה‪ ,‬פנו הנתבעים לחברת הביטוח המבטחת את דירתם‪ ,‬אשר שלחה נציג‬</w:t>
        <w:br/>
        <w:t>‫שמצא כי מקור הנזילה בדירת התובע הינו "בקומות שמעל הנתבעים"‪ .‬התובע לא‬</w:t>
        <w:br/>
        <w:t>‫פעל לבדוק הגורם האמיתי לנזילות לדירתו ותבע הנתבעים בלבד‪ ,‬בהתעלם מאחריות‬</w:t>
        <w:br/>
        <w:t>‫יתר בעלי הזכויות בבית‪ .‬עוד נטען‪ ,‬כי קודם להגשת התביעה ובמהלכה ביצע התובע‬</w:t>
        <w:br/>
        <w:t>‫שיפוץ נרחב בדירתו‪ ,‬בין היתר כתוצאה מנזילות שדירתו גרמה לדירה שמתחתיו‪.‬‬</w:t>
        <w:br/>
        <w:t>‫הנתבעים הוסיפו וטענו‪ ,‬כי בהתאם לחוות דעת המומחה‪ ,‬הגורמים לנזקי הרטיבות‬      ‫‪.15‬‬</w:t>
        <w:br/>
        <w:t>‫בדירת התובע הינם הרכוש המשותף‪ ,‬דירת הנתבעים ודירת התובע‪ .‬בהתייחס לרכוש‬</w:t>
        <w:br/>
        <w:t>‫המשותף‪ ,‬טענו הנתבעים כי למבנה הבית "השפעה קריטית ומשמעותית" על נזקי‬</w:t>
        <w:br/>
        <w:t>‫הרטיבות בדירת התובע‪ ,‬ועוצמת ההתנתקויות של המרכיבים הטרומיים בבית מהווה‬</w:t>
        <w:br/>
        <w:t>‫הגורם העיקרי לחדירת מי גשמים לדירת התובע‪ .‬בהקשר זה‪ ,‬טענו הנתבעים כי אף‬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תיק‪6/326/2018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‫דירתם החלה לסבול לאחרונה מנזקי רטיבות שמקורם ברכוש המשותף כתוצאה‬</w:t>
        <w:br/>
        <w:t>‫משיטת הבניה‪ .‬בהתייחס לליקויים בדירתם‪ ,‬טענו הנתבעים כי הם ביצעו העבודות‬</w:t>
        <w:br/>
        <w:t>‫במרפסת השמש בדירתם באופן מיומן ומקצועי‪ ,‬וכי מוקדים המהווים מקור לנזקי‬</w:t>
        <w:br/>
        <w:t>‫הרטיבות בדירת התובע‪ ,‬כמפורט בחוות דעת המומחה‪ ,‬אינם הגורם לרטיבות‬</w:t>
        <w:br/>
        <w:t>‫המהותית בדירתו‪ .‬אשר לדירת התובע‪ ,‬טענו הנתבעים כי אף היא מהווה מקור לנזקי‬</w:t>
        <w:br/>
        <w:t>‫הרטיבות‪ ,‬שכן האיטום הלקוי מצנרת שני מנועי המזגנים‪ ,‬כמצוין בחוות דעת‬</w:t>
        <w:br/>
        <w:t>‫המומחה‪ ,‬מצוי בדירת התובע‪.‬‬</w:t>
        <w:br/>
        <w:t>‫בהתאם‪ ,‬טענו הנתבעים‪ ,‬כי חלקם בנזקי התובע‪ ,‬אם בכלל‪ ,‬הינו הקטן מבין מכלול‬     ‫‪.16‬‬</w:t>
        <w:br/>
        <w:t>‫"הגורמים הפוטנציאליים" לנזקי הרטיבות בדירת התובע‪ .‬עוד נטען כי התובע ניהל‬</w:t>
        <w:br/>
        <w:t>‫התביעה בחוסר תום לב מוחלט‪ ,‬בין היתר במטרה לעשות עושר ולא במשפט‪ .‬לפיכך‪,‬‬</w:t>
        <w:br/>
        <w:t>‫יש לדחות התביעה ולחייב התובע בהוצאות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‫הוראת סעיף ‪)3‬ב( לתקנון המצוי שבתוספת לחוק המקרקעין‪ ,‬החל על הבית‪ ,‬מורנו‬      ‫‪.17‬‬</w:t>
        <w:br/>
        <w:t>‫לאמור‪:‬‬</w:t>
        <w:br/>
        <w:t>‫"בעל דירה זכאי לדרוש מבעל דירה אחרת שיבצע תיקון בדירה‬</w:t>
        <w:br/>
        <w:t>‫האחרת‪ ,‬שאי ביצועו עלול לפגוע בדירתו של דורש התיקון‪".‬‬</w:t>
        <w:br/>
        <w:t>‫מכוחה של הוראה זו חלה חובה מוחלטת על בעל דירה בבית משותף )לרבות בית‬         ‫‪.18‬‬</w:t>
        <w:br/>
        <w:t>‫שטרם נרשם כבית משותף‪ ,‬כבענייננו( לתקן כל ליקוי בדירתו‪ ,‬העלול לגרום נזק‬</w:t>
        <w:br/>
        <w:t>‫לדירה אחרת בבית המשותף‪ .‬בבחינת מקל וחומר‪ ,‬כאשר הליקוי גרם לנזק בדירה‬</w:t>
        <w:br/>
        <w:t>‫האחרת ובעל הדירה לא פעל לתיקון הליקוי‪ .‬חובה מוחלטת זו החלה על בעל דירה‬</w:t>
        <w:br/>
        <w:t>‫הינה ללא קשר לשאלה האם הליקוי נובע ממעשיו של בעל הדירה‪ ,‬ממחדליו או מכל‬</w:t>
        <w:br/>
        <w:t>‫סיבה אחרת‪ .‬כלשון המלומד פרופ' י' ויסמן‪ ,‬בספרו דיני קניין ‪ -‬בעלות ושיתוף‬</w:t>
        <w:br/>
        <w:t>‫)תשנ"ז‪ ,(1997-‬עמוד ‪" :482‬אם יש בדירה דבר הטעון תיקון שיש בו כדי לגרום נזק‬</w:t>
        <w:br/>
        <w:t>‫לדירה אחרת‪ ,‬חייב בעל דירה לבצע את התיקונים הדרושים למניעת הנזק‪) ".‬ראו גם‪:‬‬</w:t>
        <w:br/>
        <w:t>‫ספרו של א' אייזנשטיין יסודות והלכות בדיני מקרקעין ‪ -‬חלק שלישי‪ :‬בתים‬</w:t>
        <w:br/>
        <w:t>‫משותפים )תשס"א‪ ,(2001-‬עמוד ‪.(160‬‬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תיק‪6/326/2018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‫אוסיף‪ ,‬כי חובה זו מתיישבת עם החובה המוטלת על כל בעל דירה בבית משותף‬        ‫‪.19‬‬</w:t>
        <w:br/>
        <w:t>‫לנהוג בתום לב ובהגינות‪ ,‬בעשותו שימוש בזכויותיו הקנייניות בדירה וברכוש‬</w:t>
        <w:br/>
        <w:t>‫המשותף‪ ,‬כפי שמצוונו גם הוראת סעיף ‪ 14‬לחוק המקרקעין‪ ,‬בקבעה לאמור‪:‬‬</w:t>
        <w:br/>
        <w:t>‫"בעלות וזכויות אחרות במקרקעין‪ ,‬אין בהן כשלעצמן כדי להצדיק‬</w:t>
        <w:br/>
        <w:t>‫עשיית דבר הגורם נזק או אי נוחות לאחר‪".‬‬</w:t>
        <w:br/>
        <w:t>‫לנוכח טענות התובע בדבר נזקי רטיבות בדירתו שמקורם בליקויים בדירת הנתבעים‪,‬‬   ‫‪.20‬‬</w:t>
        <w:br/>
        <w:t>‫מונה מומחה מטעם המפקחת על רישום מקרקעין‪ ,‬בהסכמת הצדדים‪ ,‬לחוות דעתו‪,‬‬</w:t>
        <w:br/>
        <w:t>‫כאמור‪ ,‬הן באשר לגורמי הרטיבות בדירת התובע והדרכים המומלצות על ידו לפתרון‬</w:t>
        <w:br/>
        <w:t>‫הבעיה‪ ,‬הן באשר לעלות ביצוע תיקונים בדירת התובע לצורך השבת המצב לקדמותו‪.‬‬</w:t>
        <w:br/>
        <w:t>‫המומחה ביקר בדירות הצדדים ביום ‪ .8.10.2018‬בהתייחס לממצאי בדיקתו‪ ,‬קבע‬       ‫‪.21‬‬</w:t>
        <w:br/>
        <w:t>‫המומחה בחוות הדעת כי "בהדמיה טרמית דירת התובע הודגמו כתמי רטיבויות‬</w:t>
        <w:br/>
        <w:t>‫יבשים במוקדים הבאים‪ :‬תקרת סלון )הממוקם תחת מרפסת שמש דירת הנתבע(;‬</w:t>
        <w:br/>
        <w:t>‫בקרן קיר עם תקרת חדר שינה הפונה לצד דרום מזרחי )תחת מרפסת שמש דירת‬</w:t>
        <w:br/>
        <w:t>‫הנתבע(‪ ".‬עוד קבע המומחה כי "בהדמיה טרמית דירת התובע הודגמו כתמי רטיבות‬</w:t>
        <w:br/>
        <w:t>‫פעילים בתקרת חדר שינה דרומי )תחת חדר רחצה דירת הנתבעים(‪".‬‬</w:t>
        <w:br/>
        <w:t>‫המומחה הוסיף וקבע בחוות הדעת כי המקור לרטיבות בדירת התובע הינו הן בדירת‬    ‫‪.22‬‬</w:t>
        <w:br/>
        <w:t>‫הנתבעים הן ברכוש המשותף‪.‬‬</w:t>
        <w:br/>
        <w:t>‫בהתייחס לדירת הנתבעים מצא המומחה הליקויים כדלקמן‪ :‬חדירת מים עקב איטום‬</w:t>
        <w:br/>
        <w:t>‫לקוי מצנרת שני מנועי מזגנים בקיר המרפסת הדרום‪-‬מזרחי‪ ,‬החודרים אל הדירה‬</w:t>
        <w:br/>
        <w:t>‫דרך קיר טרומי; חדירת מים עקב איטום לקוי מצנרת חדשה לניקוז מרפסת שמש )צד‬</w:t>
        <w:br/>
        <w:t>‫מזרחי ומערבי(‪ ,‬העוברת מרצפת מרפסת השמש אל קולטן פח חיצוני דרך קיר טרומי‬</w:t>
        <w:br/>
        <w:t>‫חיצוני שלא נאטם לאחר העברת הצנרת החדשה; וחדירת מים סביב שוקת ניקוז‬</w:t>
        <w:br/>
        <w:t>‫מקלחון עקב איטום לקוי‪.‬‬</w:t>
        <w:br/>
        <w:t>‫בהתייחס לרכוש המשותף מצא המומחה הליקויים כדלקמן‪ :‬חדירת מים עקב בלאי‬</w:t>
        <w:br/>
        <w:t>‫איטום תפרים בין אלמנטים טרומיים בקירות חיצוניים ובמעקות; וחדירת מים עקב‬</w:t>
        <w:br/>
        <w:t>‫נתק בין מעקה מרפסת שמש הצד המזרחי לבין הקיר החיצוני‪.‬‬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תיק‪6/326/2018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הוסיף והתייחס בחוות דעתו לדרכים המומלצות על ידו לפתרון הליקויים‪,‬‬        ‫‪.23‬‬</w:t>
        <w:br/>
        <w:t>‫לביצוע בדירת הנתבעים וברכוש המשותף‪ ,‬וכן העריך עלות התיקונים הנדרשים‬</w:t>
        <w:br/>
        <w:t>‫להשבת מצב דירת התובע לקדמותו‪.‬‬</w:t>
        <w:br/>
        <w:t>‫בסיכום טענותיהם בכתב העלו הצדדים השגות נגד חוות דעת המומחה; התובע‬              ‫‪.24‬‬</w:t>
        <w:br/>
        <w:t>‫באשר לממצאי חוות הדעת המומחה לפיהם מקור הרטיבות בדירת התובע הינו גם‬</w:t>
        <w:br/>
        <w:t>‫בליקויים ברכוש המשותף‪ ,‬הנתבעים באשר לממצאי חוות הדעת המומחה לפיהם‬</w:t>
        <w:br/>
        <w:t>‫מקור הרטיבות בדירת התובע הינו גם בליקויים בדירתם‪.‬‬</w:t>
        <w:br/>
        <w:t>‫איני רואה ממש בהשגות שהעלו הצדדים נגד חוות דעת המומחה‪ ,‬משנטענו ללא‬             ‫‪.25‬‬</w:t>
        <w:br/>
        <w:t>‫ביסוס ותימוכין‪ ,‬ואף מן הטעם שהצדדים לא ביקשו לשלוח למומחה שאלות הבהרה‬</w:t>
        <w:br/>
        <w:t>‫או לחקור אותו על חוות דעתו‪.‬‬</w:t>
        <w:br/>
        <w:t>‫בתוך כך‪ ,‬אין בידי לקבל טענת התובע כי לנוכח עיתוי הופעת כתמי הרטיבות בדירתו‬</w:t>
        <w:br/>
        <w:t>‫‪ -‬לאחר ביצוע השיפוץ בדירת הנתבעים ‪ -‬שגה המומחה בקבעו כי הנזקים מקורם גם‬</w:t>
        <w:br/>
        <w:t>‫בליקויים ברכוש המשותף‪ .‬קביעת המומחה הינה עניין שבמומחיות‪ ,‬אשר לא נסתרה‬</w:t>
        <w:br/>
        <w:t>‫על ידי התובע‪ .‬מכל מקום‪ ,‬מושכלות יסוד הן כי אין די בסמיכות זמנים למופע הנזק‬</w:t>
        <w:br/>
        <w:t>‫כדי להקים אחריות לתיקונו‪ ,‬משנדרשת גם הוכחת הקשר הסיבתי בין התנהגות‬</w:t>
        <w:br/>
        <w:t>‫המזיק לבין הנזק‪ .‬ודוק‪.‬‬</w:t>
        <w:br/>
        <w:t>‫בדומה‪ ,‬אין בידי לקבל טענות הנתבעים‪ ,‬לפיהן הליקויים בדירתם אינם הגורם‬</w:t>
        <w:br/>
        <w:t>‫ל"רטיבות מהותית" )כלשונם( בדירת התובע‪ ,‬כי אחד הממצאים שנקבעו בחוות דעת‬</w:t>
        <w:br/>
        <w:t>‫המומחה מקורו בדירת התובע‪ ,‬וכי "חלקו של התובע הינו החלק הגדול ביותר‬</w:t>
        <w:br/>
        <w:t>‫לגרימת הרטיבויות"‪ .‬טענות אלה אינן נתמכות בחוות דעת המומחה המוסכם‪ ,‬ולא‬</w:t>
        <w:br/>
        <w:t>‫הוכחו על ידי הנתבעים בראיות אחרות‪.‬‬</w:t>
        <w:br/>
        <w:t>‫אוסיף כי בהתאם להלכה הפסוקה‪ ,‬משמונה מומחה מטעם בית המשפט )ובהתאמה‬              ‫‪.26‬‬</w:t>
        <w:br/>
        <w:t>‫מכוח הוראת סעיף ‪ 74‬לחוק המקרקעין‪ ,‬מומחה מטעם המפקח על רישום מקרקעין(‪,‬‬</w:t>
        <w:br/>
        <w:t>‫הרי שרק בנסיבות חריגות יסטה בית המשפט מחוות דעת המומחה‪ .‬כך‪ ,‬כפי שחזרה‬</w:t>
        <w:br/>
        <w:t>‫ושנתה כבוד השופטת י' וילנר בפסק הדין שניתן בע"א ‪ 8329/16‬טרנס אטלס בע"מ‬</w:t>
        <w:br/>
        <w:t>‫נ' אליהו פרחי בדי ריפוד בע"מ‪ ,‬פורסם ב"נבו"‪ ,‬פסקה ‪ ,(4.6.2018) 18‬בקבעה‬</w:t>
        <w:br/>
        <w:t>‫לאמור‪" :‬סטייה מחוות דעתו של מומחה הממונה מטעם בית המשפט ומהווה ידו‬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תיק‪6/326/2018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‫הארוכה‪ ,‬תיעשה במשורה‪ ,‬במקרים חריגים ומנימוקים כבדי משקל‪) ".‬ראו גם‪ :‬ע"א‬</w:t>
        <w:br/>
        <w:t>‫‪ 293/88‬חברת יצחק ניימן להשכרה בע"מ נ' רבי‪ ,‬פורסם ב"נבו"‪ ,‬פסקה ‪4‬‬</w:t>
        <w:br/>
        <w:t>‫)‪.((31.12.1988‬‬</w:t>
        <w:br/>
        <w:t>‫כאמור‪ ,‬לא באו בפניי כל נימוקים המצדיקים סטייה מחוות דעת המומחה‪ .‬מצאתי כי‬    ‫‪.27‬‬</w:t>
        <w:br/>
        <w:t>‫חוות דעת המומחה נערכה באופן מקצועי ואובייקטיבי‪ ,‬ולפיכך הנני לאמצהּ‪ ,‬ולקבוע‬</w:t>
        <w:br/>
        <w:t>‫כי הרטיבות בדירת התובע נגרמה בשל ליקויים בדירת הנתבעים וברכוש המשותף‪.‬‬</w:t>
        <w:br/>
        <w:t>‫אשר על כן‪ ,‬ובהתאם להוראת סעיף ‪)3‬ב( לתקנון המצוי בתוספת לחוק המקרקעין‪,‬‬       ‫‪.28‬‬</w:t>
        <w:br/>
        <w:t>‫הנני להורות לנתבעים לבצע בדירתם עבודות לתיקון הליקויים‪ ,‬כמפורט בחוות דעת‬</w:t>
        <w:br/>
        <w:t>‫המומחה‪ ,‬כדלקמן‪:‬‬</w:t>
        <w:br/>
        <w:t>‫א‪ .‬ביצוע איטום למעבר צנרת המיזוג בקיר הדרומי במרפסת שמש‪ ,‬למניעת חדירת‬</w:t>
        <w:br/>
        <w:t>‫מים‪.‬‬</w:t>
        <w:br/>
        <w:t>‫ב‪ .‬ביצוע איטום למעבר צנרת ניקוז מרפסת שמש בצד המערבי ובצד המזרחי‪,‬‬</w:t>
        <w:br/>
        <w:t>‫ממרפסת השמש אל קולטן פח חיצוני‪ ,‬למניעת חדירת מים אל מתחת פני הריצוף‬</w:t>
        <w:br/>
        <w:t>‫של מרפסת השמש‪.‬‬</w:t>
        <w:br/>
        <w:t>‫ג‪ .‬ביצוע חריצת ממשק רצפת מקלחון עם שוקת ניקוז המקלחון ויישום איטום‬</w:t>
        <w:br/>
        <w:t>‫מתאים‪.‬‬</w:t>
        <w:br/>
        <w:t>‫ד‪ .‬בסיום ביצוע העבודות בסעיפים א'‪-‬ג'‪ ,‬ביצוע מבחני התזה והצפה לבדיקת‬</w:t>
        <w:br/>
        <w:t>‫תקינות‪ ,‬ומיגור הליקויים‪.‬‬</w:t>
        <w:br/>
        <w:t>‫כל העבודות דלעיל יבוצעו בהתאם להוראות התקן הישראלי‪ ,‬בפיקוח של מומחה‬         ‫‪.29‬‬</w:t>
        <w:br/>
        <w:t>‫איטום ובכפוף למפרט חומרים ועבודות‪ ,‬שיאושר על ידי המומחה בתחום האיטום‪.‬‬</w:t>
        <w:br/>
        <w:t>‫ביצוע העבודות יושלם בתוך ‪ 30‬יום מיום קבלת פסק הדין‪ .‬בהתייחס למבחני התזה‬</w:t>
        <w:br/>
        <w:t>‫והצפה‪ ,‬רשאי מומחה האיטום לקבוע מועד אחר לביצוען‪ ,‬ככל שנדרש על פי שיקול‬</w:t>
        <w:br/>
        <w:t>‫דעתו המקצועי‪ ,‬אשר לא יעלה על חלוף ‪ 3‬חודשים ממועד ביצוע העבודות בסעיפים‬</w:t>
        <w:br/>
        <w:t>‫א'‪-‬ג' לעיל‪.‬‬</w:t>
        <w:br/>
        <w:t>‫אוסיף‪ ,‬כי המומחה עמד בחוות דעתו על ליקויים ברכוש המשותף‪ ,‬הגורמים אף הם‬      ‫‪.30‬‬</w:t>
        <w:br/>
        <w:t>‫לנזקי הרטיבות בדירת התובע‪ ,‬והדרכים המומלצות לתקנם‪ .‬התובע לא עתר בבקשה‬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תיק‪6/326/2018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‫לתיקון כתב התביעה ולצירוף נציגות הבית כנתבעת נוספת בתביעה‪ .‬עם זאת‪ ,‬ברי כי‬</w:t>
        <w:br/>
        <w:t>‫לצורך מיגור מלוא נזקי הרטיבות בדירת התובע‪ ,‬יש הכרח בתיקון מלוא הליקויים‬</w:t>
        <w:br/>
        <w:t>‫עליהם עמד המומחה בחוות דעתו‪ ,‬לרבות ליקויים ברכוש המשותף‪ .‬לפיכך‪ ,‬על‬</w:t>
        <w:br/>
        <w:t>‫התובע לפעול בעניין זה מול נציגות הבית ולקדם עמה ביצוע תיקונים כנדרש‪.‬‬</w:t>
        <w:br/>
        <w:t>‫אשר לתיקון הנזקים בדירת התובע והשבת המצב לקדמותו‪ ,‬קבע המומחה בחוות‬           ‫‪.31‬‬</w:t>
        <w:br/>
        <w:t>‫דעתו כי אלה כוללים ביצוע עבודות צבע בלבד‪ .‬עוד מצא המומחה כי התובע ביצע‬</w:t>
        <w:br/>
        <w:t>‫עבודות אלה בתקרת סלון דירתו ובתקרת חדר השינה בצד הדרומי‪ .‬לנוכח העבודות‬</w:t>
        <w:br/>
        <w:t>‫שביצע התובע‪ ,‬כאמור‪ ,‬נותר לתקן את תקרת חדר השינה בצד המזרחי‪ ,‬המצויה‬</w:t>
        <w:br/>
        <w:t>‫מתחת לחדר הרחצה בדירת הנתבעים‪ .‬המומחה העריך עלות ביצוע עבודות הצבע‪,‬‬</w:t>
        <w:br/>
        <w:t>‫לרבות בחדר השינה בצד המזרחי‪ ,‬בסך של ‪ 3,500‬בתוספת מע"מ‪.‬‬</w:t>
        <w:br/>
        <w:t>‫בתמונות שצירף התובע לכתב התביעה‪ ,‬עובר לביצוע התיקונים בתקרת סלון דירתו‬       ‫‪.32‬‬</w:t>
        <w:br/>
        <w:t>‫ובתקרת חדר השינה בצד הדרומי‪ ,‬ניתן היה להיווכח בנזקים קשים העולים כדי‬</w:t>
        <w:br/>
        <w:t>‫סדקים ניכרים בתקרה‪ ,‬קילופי טיח וצבע ורטיבות מפושטת בחללים נרחבים בתקרת‬</w:t>
        <w:br/>
        <w:t>‫דירת התובע‪.‬‬</w:t>
        <w:br/>
        <w:t>‫לאחר שנתתי דעתי לטענות הצדדים בעניין זה‪ ,‬וכן לתרומתם של הליקויים ברכוש‬       ‫‪.33‬‬</w:t>
        <w:br/>
        <w:t>‫המשותף לנזקי הרטיבות בדירת התובע‪ ,‬הנני לחייב הנתבעים לשלם לתובע סך של‬</w:t>
        <w:br/>
        <w:t>‫‪ 3,000‬ש"ח‪ ,‬המשקפים חלקם בעלות תיקון נזקי הרטיבות בדירת התובע והשבת‬</w:t>
        <w:br/>
        <w:t>‫מצבה לקדמותו‪.‬‬</w:t>
        <w:br/>
        <w:t>‫אשר לפסיקת הוצאות‪ ,‬כלל הוא בדין הישראלי‪ ,‬כי בעל דין שהפסיד בהליך המשפטי‬      ‫‪.34‬‬</w:t>
        <w:br/>
        <w:t>‫יחויב בהוצאותיו של בעל הדין שזכה בו‪" ,‬שלא יצא שכרו בהפסדו"‪ ,‬וכי רק בנסיבות‬</w:t>
        <w:br/>
        <w:t>‫מיוחדות רשאי בית המשפט להימנע מלפסוק לו הוצאות )י' זוסמן סדרי הדין‬</w:t>
        <w:br/>
        <w:t>‫האזרחי‪ ,‬מהדורה שביעית‪ ,1995 ,‬עמודים ‪ .(541-540‬עוד נקבע בהלכה הפסוקה‪ ,‬כי‬</w:t>
        <w:br/>
        <w:t>‫השיעור הראוי של הוצאות המשפט שיש לפסוק לחובת בעל דין שהפסיד בדינו הוא‬</w:t>
        <w:br/>
        <w:t>‫הוצאות ריאליות‪ ,‬בכפוף להיותן סבירות‪ ,‬מידתיות והכרחיות לניהול ההליך‪,‬‬</w:t>
        <w:br/>
        <w:t>‫ובהתחשב במכלול נסיבות העניין )ע"א ‪ 2617/00‬מחצבות כנרת נ' הוועדה המקומית‬</w:t>
        <w:br/>
        <w:t>‫לתכנון ולבנייה נצרת עילית‪ ,‬פ"ד ס)‪ ;(2005) 615 ,600 (1‬ע"א ‪ 9648/16‬אורהייטק‬</w:t>
        <w:br/>
        <w:t>‫‪ GIS‬בע"מ נ' חן אביטן משרד עורכי דין‪ ,‬פורסם ב"נבו" )‪.((28.2.2018‬‬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תיק‪6/326/2018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טענות הצדדים בעניין זה‪ ,‬על פי אמות המידה שהותוו בפסיקה‪,‬‬          ‫‪.35‬‬</w:t>
        <w:br/>
        <w:t>‫ובהתחשב בהוצאות התובע‪ ,‬כפי שהוכחו על ידו‪ ,‬אני מחייבת הנתבעים בתשלום‬</w:t>
        <w:br/>
        <w:t>‫הוצאות התובע‪ ,‬בסך של ‪ 3,500‬ש"ח‪ ,‬הכוללות שכר טרחת עורך דין‪ .‬התשלום יבוצע‬</w:t>
        <w:br/>
        <w:t>‫בתוך ‪ 30‬יום מהיום‪ .‬לאחר מועד זה‪ ,‬יישא החיוב הפרשי הצמדה וריבית כדין‪ ,‬מהיום‬</w:t>
        <w:br/>
        <w:t>‫ועד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לצדדים‪ ,‬בדואר רשום עם אישורי מסירה‪.‬‬</w:t>
        <w:br/>
        <w:t>‫ניתן היום‪ ,‬י' שבט תשע"ט‪ 16 ,‬ינואר ‪ ,2019‬בהעדר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6/326/2018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