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3/73/2016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2019-01-14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      ‫מפקח על רישום מקרקעין‬</w:t>
        <w:br/>
        <w:t>‫מס' בקשה‪2/199/2016 :‬‬      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‫חברה לניהול קניון לב אשקלון‬  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יוסי גמליאל‬</w:t>
        <w:br/>
        <w:t>‫מרח' יורם ורון ‪2‬‬</w:t>
        <w:br/>
        <w:t>‫אשקלון‬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‫טורקשוילי אלישע‬      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ברק משה‬</w:t>
        <w:br/>
        <w:t>‫אלי כהן ‪19‬‬</w:t>
        <w:br/>
        <w:t>‫אשקלון‬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תביעה זו בשאלה האם דמי ניהול ששולמו ביתר בשנים מוקדמות יכולים להיות‬</w:t>
        <w:br/>
        <w:t>‫מיוחסים כדמי ניהול לשנים מאוחרות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והשתלשלות ההליכים המשפטיים‪:‬‬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ההסתדרות ‪ 40‬באשקלון הידוע בכינויו קניון לב אשקלון‬</w:t>
        <w:br/>
        <w:t>‫(להלן‪" :‬הבית המשותף" ו‪/‬או "הקניון")‪ .‬על פי כתב התביעה התובעת שימשה בתקופה‬</w:t>
        <w:br/>
        <w:t>‫הרלוונטית לכתב התביעה ומשמשת אף היום כמתחזק כמשמעות מונח זה בסעיף ‪71‬‬</w:t>
        <w:br/>
        <w:t>‫לחוק המקרקעין‪ ,‬התשכ"ט‪( 1969-‬להלן‪" :‬חוק המקרקעין") והיא מספקת שירותי ניהול‬</w:t>
        <w:br/>
        <w:t>‫ותחזוקה לבית המשותף‪ .‬בכתב התביעה נטען‪ ,‬כי הנתבע‪ ,‬אשר הינו בעל הזכויות בחנות‬</w:t>
        <w:br/>
        <w:t>‫המהווה נכס מס' ‪ 134‬בבית המשותף‪ ,‬לא שילם את חלקו בהוצאות אחזקת הרכוש‬</w:t>
        <w:br/>
        <w:t>‫המשותף לתקופה שבין ‪ 2012-2016‬בסך של ‪ 36,937‬ש"ח ובשל כך הוגשה נגדו התביעה‪.‬‬</w:t>
        <w:br/>
        <w:t>‫לכתב התביעה צורף כנספח פירוט חובו של הנתבע‪ .‬יצוין‪ ,‬כי מכתב התביעה עולה‬</w:t>
        <w:br/>
        <w:t>‫שתקופת החוב היא לשנים ‪ 2012-2015‬בלבד אך מפירוט החוב עולה כי סכום התביעה‬</w:t>
        <w:br/>
        <w:t>‫כולל גם את שנת ‪ 2016‬עד תומה‪.‬‬</w:t>
        <w:br/>
        <w:t>‫‪ .2‬מכתב ההגנה שהוגש מטעם הנתבע עולה כי מסכת ההתדיינויות בין הצדדים החלה דרכה‬</w:t>
        <w:br/>
        <w:t>‫עוד בשנת ‪ 1995‬במסגרת הליך משפטי שנוהל בין התובעת ותובעים נוספים לנתבע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‫מפקח על רישום מקרקעין‬</w:t>
        <w:br/>
        <w:t>‫מס' בקשה‪2/199/2016 :‬‬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 ולנתבעים נוספים בבית משפט השלום באשקלון (ת‪.‬א‪ 2020/95 .‬כב' הש' מיכל נד"ב)‪.‬‬</w:t>
        <w:br/>
        <w:t>‫במוקד המחלוקת עמדה שאלת היקף השתתפותם של בעלי החנויות החיצוניות‪ ,‬ביניהם‬</w:t>
        <w:br/>
        <w:t>‫הנתבע‪ ,‬בהוצאות האחזקה והניהול שסיפקה התובעת‪ .‬במסגרת ההליכים המשפטיים‬</w:t>
        <w:br/>
        <w:t>‫הגיעו הצדדים להסכמה שקיבלה תוקף של פסק דין חלקי ביום ‪ 18.11.99‬כדלקמן‪:‬‬</w:t>
        <w:br/>
        <w:t>‫"מוסכם עלינו כי שטחו הכולל של הקניון שיש להביאו בחשבון לצורך חלוקת הוצאות‬</w:t>
        <w:br/>
        <w:t>‫האחזקה של הקניון הוא ‪ 8,396.6‬מ"ר‪( .‬להלן‪" :‬השטח העיקרי")‬</w:t>
        <w:br/>
        <w:t>‫הנתבעים יהיו חייבים לשלם הוצאות אחזקה בגין חנויותיהם שבקניון לפי הנוסחה‬</w:t>
        <w:br/>
        <w:t>‫כדלקמן‪:‬‬</w:t>
        <w:br/>
        <w:t>‫סך כל הוצאות האחזקה כפי שנקבעו במאזן מבוקר חתום על ידי רו"ח‪ ,‬למעט ההוצאות‬</w:t>
        <w:br/>
        <w:t>‫בגין חשמל‪ ,‬אבטחה ונקיון יחולק במספר המטרים של השטח העיקרי וכך יתקבל‬</w:t>
        <w:br/>
        <w:t>‫הסכום שעל כל אחד מן הנתבעים לשלם בגין כל ‪ 1‬מ"ר של חנותו‪ .‬הוצאות האחזקה שעל‬</w:t>
        <w:br/>
        <w:t>‫כל אחד מן הנתבעים לשלם הוא המכפלה של סכום זה במספר המטרים של חנותו‪.‬‬</w:t>
        <w:br/>
        <w:t>‫בהמשך מסדירה ההסכמה את חובות העבר עד לשנת ‪ 1999‬ואז קובעת לגבי העתיד‬</w:t>
        <w:br/>
        <w:t>‫כדלקמן‪:‬‬</w:t>
        <w:br/>
        <w:t>‫לגבי העתיד מוסכם כי דמי האחזקה ישולמו בהתאם לנוסחה שנקבעה לעיל‪ ,‬כאשר‬</w:t>
        <w:br/>
        <w:t>‫הדו"ח המבוקר האחרון הוא הקובע לגבי התשלומים שעד הדו"ח הבא ועם קבלת הדו"ח‬</w:t>
        <w:br/>
        <w:t>‫הבא תיעשה התחשבנות בין הצדדים בהתאם לנתוני אותו דו"ח‪ ,‬ובהתאם יחוייב או‬</w:t>
        <w:br/>
        <w:t>‫יזוכה כל אחד מהצדדים‪.‬‬</w:t>
        <w:br/>
        <w:t>‫הדוחות הכספיים המבוקרים יעמדו לעיונם של הנתבעים על פי בקשתם‪...‬‬</w:t>
        <w:br/>
        <w:t>‫מוסכם כי בשאלת חובם של הנתבעים להשתתף בהוצאות בגין חשמל‪ ,‬שמירה ונקיון או‬</w:t>
        <w:br/>
        <w:t>‫זכאותם להנחה כלשהי‪ ,‬אם בכלל‪ ,‬ואם כן באיזה שיעור‪ ,‬יכריע בית המשפט לאחר‬</w:t>
        <w:br/>
        <w:t>‫שהצדדים יסכמו טענותיהם וזאת לפי סעיף ‪79‬א לחוק בתי המשפט‪ .‬השיעור שיקבע על‬</w:t>
        <w:br/>
        <w:t>‫ידי בית המשפט יצטרף באופן יחסי להוצאות האחזקה בנוסחה וחישוב דמי האחזקה של‬</w:t>
        <w:br/>
        <w:t>‫כל אחד מן הנתבעים ייעשה על פי הנוסחה"‬</w:t>
        <w:br/>
        <w:t>‫על פי ההסכמות דלעיל סך כל הוצאות האחזקה תוך הפחתת ההוצאות בגין חשמל‪,‬‬</w:t>
        <w:br/>
        <w:t>‫אבטחה וניקיון יחולק במספר המטרים של השטח העיקרי בקניון (‪ 8,396‬מ"ר)‪ .‬הוצאות‬</w:t>
        <w:br/>
        <w:t>‫האחזקה שעל כל אחד מבעלי החנויות החיצוניות לשלם הוא המכפלה של סכום זה‬</w:t>
        <w:br/>
        <w:t>‫במספר המטרים של חנותו‪ .‬ההתחשבנות בין הצדדים לעתיד תעשה על בסיס דו"ח שנתי‬</w:t>
        <w:br/>
        <w:t>‫מבוקר‪ ,‬חתום בידי רואה חשבון‪ ,‬כאשר הדו"ח האחרון הוא הקובע עד לקבלת הדוח‬</w:t>
        <w:br/>
        <w:t>‫העוקב‪ ,‬ובהתאם תיערך התחשבנות בין הצדדים וכל אחד מן הצדדים יחוייב או יזוכה‬</w:t>
        <w:br/>
        <w:t>‫לכשיהיה קיים הדו"ח הסופי לשנה הרלוונטית‪ .‬עוד הוסכם כי בית המשפט יפסוק מה‬</w:t>
        <w:br/>
        <w:t>‫גובה ההנחה המגיעה לנתבעים כבעלי חנויות הממוקמות מחוץ לקניון בהוצאות בגין‬</w:t>
        <w:br/>
        <w:t>‫חשמל‪ ,‬נקיון ואבטחה מכוח סמכותו על פי סעיף ‪79‬א לחוק בתי המשפט [נוסח משולב]‬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  ‫מפקח על רישום מקרקעין‬</w:t>
        <w:br/>
        <w:t>‫מס' בקשה‪2/199/2016 :‬‬  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‫תשמ"ד ‪ .1984 -‬ביום ‪ 18.1.00‬ניתן פסק דינה של כב' הש' מיכל נד"ב‪ .‬באשר להוצאות בגין‬</w:t>
        <w:br/>
        <w:t>‫חשמל נקבע כי אותם בעלי חנויות יישאו בהן בשיעור יחסי של ‪ 20%‬ובגין הוצאות הניקיון‬</w:t>
        <w:br/>
        <w:t>‫והאבטחה בשיעור יחסי של ‪.50%‬‬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כתב ההגנה שהוגש מטעם הנתבע בתביעה שבכותרת נטענו טענות שונות‪ .‬כך‬</w:t>
        <w:br/>
        <w:t>‫נטען‪ ,‬כי התובעת לא עמדה בפסק הדין של כב' הש' מיכל נד"ב והיא אף לא הציגה אותו‬</w:t>
        <w:br/>
        <w:t>‫כלל בכתב תביעתה דבר המלמד על האופן הלקוי והחסר בו הציגה התובעת את התמונה‬</w:t>
        <w:br/>
        <w:t>‫העובדתית‪ .‬כן נטען‪ ,‬כי התובעת לא הציגה בפני הנתבע דו"חות מבוקרים שעל פיהם יקבע‬</w:t>
        <w:br/>
        <w:t>‫סכום דמי ניהול ולפיכך סכום דמי הניהול ששולם בשנים עברו עלה בהרבה על הדרוש על‬</w:t>
        <w:br/>
        <w:t>‫פי פסקי הדין של כב' הש ' נד"ב‪ .‬עוד נטען‪ ,‬כי התובעת משכירה שטחים משותפים‬</w:t>
        <w:br/>
        <w:t>‫ומשלשלת את דמי השכירות לכיסה מבלי לשתף את הנתבע שלו חלק ברכוש המשותף‪ .‬כן‬</w:t>
        <w:br/>
        <w:t>‫נטען כי התובעת הפסיקה לנתבע את שירותי מיזוג האוויר על אף ששילם בגין הוצאות‬</w:t>
        <w:br/>
        <w:t>‫אלו ולפיכך הן נדרשות חזרה‪.‬‬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.4‬במהלך שנת ‪ ,2012‬כך על פי הנטען בכתבי הטענות מטעם הנתבע‪ ,‬התחוור לנתבע כי דמי‬</w:t>
        <w:br/>
        <w:t>‫הניהול ששילם לתובעת בין השנים ‪ 2011-2006‬עולים עשרות מונים על אלה שהיה עליו‬</w:t>
        <w:br/>
        <w:t>‫לשלם על פי הנוסחה שנקבעה בפסקי הדין של הש' מיכל נד"ב‪ .‬על יסוד כך‪ ,‬החל משנת‬</w:t>
        <w:br/>
        <w:t>‫‪ 2012‬חדל הנתבע לשלם דמי ניהול לתובעת בסברו כי חשבונו אצל התובעת מצוי ביתרת‬</w:t>
        <w:br/>
        <w:t>‫זכות‪.‬‬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14.6.17‬התקיים דיון בפני כב' המפקחת ענתבי שרון‪ .‬במסגרת הדיון טען ב"כ‬</w:t>
        <w:br/>
        <w:t>‫התובעת את הדברים הבאים‪" :‬הפסק דין הוא פסק דין אלא שמאז פסק הדין הנתבעים‬</w:t>
        <w:br/>
        <w:t>‫זנחו אותו ונכנסו למסלול הרגיל‪ ,‬שילמו שנים‪ ,‬עד שבאיזשהו שלב החליטו לא לשלם‪.‬‬</w:t>
        <w:br/>
        <w:t>‫שילמו בפועל במשך שנים‪ .‬הנתבע זונח את פסק הדין‪ ,‬לא צריך לכפות עליו‪ .‬הטענה‬</w:t>
        <w:br/>
        <w:t>‫לגבי פסק הדין עלתה רק עכשיו‪ ."...‬ב"כ הנתבע באותו הדיון טען כי "הטענה שכביכול‬</w:t>
        <w:br/>
        <w:t>‫זנחו את פסק הדין אין לה בסיס‪ ,‬עובדה שלא שילמו את דמי הניהול כשגילו שהחיוב‬</w:t>
        <w:br/>
        <w:t>‫שונה מפסק הדין‪ .‬קיבלו חשבונות מחברת הניהול הניחו שהכל מתנהל כשורה גילו‬</w:t>
        <w:br/>
        <w:t>‫שאלה לא פני הדברים"‪.‬‬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6.11.17‬הגישו הצדדים הודעה בדבר הסכמה דיונית שתובא להלן במלואה‪:‬‬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‫מפקח על רישום מקרקעין‬</w:t>
        <w:br/>
        <w:t>‫מס' בקשה‪2/199/2016 :‬‬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‫"לסילוק מלא סופי ומוחלט של כל טענות התובעת על פי כתב התביעה מוסכם בין‬</w:t>
        <w:br/>
        <w:t>‫הצדדים‪ ,‬כי‪:‬‬</w:t>
        <w:br/>
        <w:t>‫‪ .1‬חישוב דמי הניהול שעל הנתבע לשלם לתובעת‪ ,‬הן בגין התקופה נשוא התביעה והן‬</w:t>
        <w:br/>
        <w:t>‫בגין כל תקופה אחרת‪ ,‬ייעשה בהתאם להוראות פסקי הדין מיום ‪ 18.11.99‬ומיום‬</w:t>
        <w:br/>
        <w:t>‫‪ 18.1.00‬שהעתקיהם צורפו כנספחים א'‪ 1‬ו‪-‬א'‪ 2‬לכתב הגנתו של הנתבע‪ ,‬וזאת מבלי‬</w:t>
        <w:br/>
        <w:t>‫לגרוע מטענות הנתבע כמפורט להלן‪.‬‬</w:t>
        <w:br/>
        <w:t>‫‪ .2‬מוסכם כי הטענה לפיה הנתבע שילם לתובעת דמי ניהול ביתר בשנים שחלפו וכי‬</w:t>
        <w:br/>
        <w:t>‫יש להביא סכומים אלה בחשבון במסגרת ההתחשבנות לשנים נשוא התביעה‪,‬‬</w:t>
        <w:br/>
        <w:t>‫תועבר להכרעתה של כבוד המפקחת‪ .‬ההכרעה במחלוקת זו תיעשה על בסיס‬</w:t>
        <w:br/>
        <w:t>‫סיכומים שיגישו הצדדים בקשר לכך‪ .‬הצדדים יהיו רשאים לצרף לסיכומיהם‬</w:t>
        <w:br/>
        <w:t>‫מסמכים לתמיכת הנטען על ידם‪ .‬התובעת תגיש סיכומיה בעניין בתוך ‪ 30‬ימים‬</w:t>
        <w:br/>
        <w:t>‫מיום מתן תוקף של החלטה להסכמות נשוא הודעה זו‪ ,‬והנתבע יגיש את סיכומיו‬</w:t>
        <w:br/>
        <w:t>‫בתוך ‪ 30‬ימים מקבלת סיכומי התובעת‪.‬‬</w:t>
        <w:br/>
        <w:t>‫‪ .3‬כל טענה אחרת של הנתבע כלפי התובעת ו‪/‬או בקשר לסכומים המגיעים לו ממנה‪,‬‬</w:t>
        <w:br/>
        <w:t>‫מעבר לטענה כאמור בסעיף ‪ 2‬לעיל‪ ,‬תישמר לנתבע והוא יהיה רשאי להעלותה בכל‬</w:t>
        <w:br/>
        <w:t>‫תביעה שיגיש כנגד התובעת‪ .‬לתובעת לא תעמוד כל טענה בדבר מניעות ו‪/‬או מעשה‬</w:t>
        <w:br/>
        <w:t>‫בית דין ו‪/‬או כל טענה אחרת שיש בה כדי למנוע מהנתבע מלהעלות טענות ו‪/‬או‬</w:t>
        <w:br/>
        <w:t>‫מלתבוע סכומים שלטענתו מגיעים לו מהתובעת"‪.‬‬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26.11.17‬ניתן על ידי תוקף של החלטה להסכמות הצדדים והוריתי על הגשת‬</w:t>
        <w:br/>
        <w:t>‫סיכומים בשאלת הסכום ששילם הנתבע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ההסדר הדיוני אליו הגיעו הצדדים השאלה היחידה שעומדת לפתחי במסגרת‬</w:t>
        <w:br/>
        <w:t>‫תביעה זו היא האם דינם של הסכומים ששילם הנתבע ביתר בשנים ‪( 2006-2011‬כיון‬</w:t>
        <w:br/>
        <w:t>‫שהתשלום לא בוצע על פי הוראות פסקי הדין של כב' הש' מיכל נד"ב – ועל כך אין‬</w:t>
        <w:br/>
        <w:t>‫מחלוקת) יכולים להיות מיוחסים כדמי ניהול לשנים שבתביעה (‪ )2012-2016‬או שמא כיון‬</w:t>
        <w:br/>
        <w:t>‫שהנתבע שילם במשך שנים שלא על פי פסק הדין בעצם ויתר הוא בהתנהגותו על סכומים‬</w:t>
        <w:br/>
        <w:t>‫אלו ועל פסק הדין וקיבל על עצמו לשלם דמי ניהול כשם שמשלמים בעלי הנכסים‬</w:t>
        <w:br/>
        <w:t>‫הפנימיים בקניון ועליו להתכבד ולשלם את חובו לשנים ‪.2012-2016‬‬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  ‫מפקח על רישום מקרקעין‬</w:t>
        <w:br/>
        <w:t>‫מס' בקשה‪2/199/2016 :‬‬  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בסיכומיה אותם כינתה "סיכומים לטענת קיזוז" טענה כי מעולם לא בא זכרה של‬</w:t>
        <w:br/>
        <w:t>‫טענת הקיזוז מפי הנתבע עד כה‪ .‬לשיטת התובעת הנתבע היה פעיל והשתתף בכל אסיפות‬</w:t>
        <w:br/>
        <w:t>‫בעלי הנכסים בבית המשותף ומעולם לא העלה את טענת הקיזוז‪ .‬עד לשנת ‪ 2011‬שילם הנתבע‬</w:t>
        <w:br/>
        <w:t>‫את אשר נדרש ממנו ושתק באשר לפסקי הדין של כב' הש' מיכל נד"ב‪ .‬מששתק כל השנים‬</w:t>
        <w:br/>
        <w:t>‫הרי שהוא מנוע כיום מלטעון את טענת הקיזוז‪ .‬למעלה מכך‪ ,‬ציינה התובעת‪ ,‬כי גם בכתב‬</w:t>
        <w:br/>
        <w:t>‫ההגנה לתביעה זו לא מופיעה כלל טענת הקיזוז‪ .‬לשיטת התובעת הנתבע יכול היה להגיש‬</w:t>
        <w:br/>
        <w:t>‫תביעה נפרדת להשבת סכומים ששולמו ביתר אך הוא לא עושה זאת ולא בכדי‪ .‬תביעת השבה‬</w:t>
        <w:br/>
        <w:t>‫כזו שתוגש היום תידחה מחמת התיישנות שכן מדובר על סכומים ששולמו ביתר בשנים ‪2006-‬‬</w:t>
        <w:br/>
        <w:t>‫‪ . 2011‬לפיכך לטענת התובעת בדרך הקיזוז מנסה בעצם הנתבע להתגבר על טענת ההתיישנות‬</w:t>
        <w:br/>
        <w:t>‫שתעמוד כנגדו לו יגיש תביעה‪ .‬התובעת צירפה לסיכומיה את הדו"חות המבוקרים לשנים‬</w:t>
        <w:br/>
        <w:t>‫שבתביעה על בסיסם ועל בסיס פסק הדין של הש' מיכל נד"ב העריכה היא את חובו של‬</w:t>
        <w:br/>
        <w:t>‫הנתבע לשנים שבתביעה‪ .‬סך חובותיו של הנתבע לתקופה הרלוונטית לתביעה הוא ‪20,704‬‬</w:t>
        <w:br/>
        <w:t>‫ש"ח‪ .‬התובעת פירטה גם את החוב לשנים ‪ 2017- 2016‬אך שנים אלו אינן בתביעה ולפיכך‬</w:t>
        <w:br/>
        <w:t>‫אינני מוצאת מקום להידרש אליהן‪.‬‬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.10‬לעמדת הנתבע‪ ,‬החוב לו טוענת התובעת נפרע על‪-‬ידו זה מכבר‪ .‬לעניין זה נטען כי בשנת ‪2012‬‬</w:t>
        <w:br/>
        <w:t>‫התחוור לנתבע כי בין השנים ‪ 2011-2006‬שילם הוא לתובעת דמי ניהול ביתר‪ .‬בתקופה זו‪ ,‬כך‬</w:t>
        <w:br/>
        <w:t>‫נטען‪ ,‬חרגה התובעת מהנוסחה שנקבעה בפסק הדין והפיקה דרישות תשלום בתעריפים‬</w:t>
        <w:br/>
        <w:t>‫העולים בהרבה על אלה שנקבעו בפסק הדין‪ .‬בהקשר זה ערך בא כוח הנתבע תחשיב המבוסס‬</w:t>
        <w:br/>
        <w:t>‫על הדו" חות המבוקרים שצורפו לסיכומי התובעת ממנו עולה כי סך הכספים שהיו אמורים‬</w:t>
        <w:br/>
        <w:t>‫להשתלם בגין דמי ניהול לשנים ‪ 2011-2006‬הוא ‪ 20,194‬ש"ח‪ ,‬בעוד הסכום ששולם בגין‬</w:t>
        <w:br/>
        <w:t>‫תקופה זו בפועל הוא ‪ 38,255‬ש"ח‪ .‬לפיכך‪ ,‬מסקנתו היא שיתרת זכותו של הנתבע כלפי‬</w:t>
        <w:br/>
        <w:t>‫התובעת עומדת על סך של ‪ 18,061‬ש"ח כך שחובו כלפיה לשנים שבמחלוקת עומד אך ורק על‬</w:t>
        <w:br/>
        <w:t>‫סכום של ‪ 2,613‬ש"ח‪ ,‬אשר שולם לתובעת עובר להגשת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טען הנתבע כי אין מדובר כלל בקיזוז כפי שמנסה התובעת לטעון‪ .‬לשיטתו אין המדובר‬</w:t>
        <w:br/>
        <w:t>‫בהפחתה של חוב של צד אחד כנגד חוב של צד אחר אלא בסכומים ששולמו על ידי הנתבע‬</w:t>
        <w:br/>
        <w:t>‫מראש וביתר ולפיכך הופחתו מן התשלומים המאוחרים בהם חב‪ .‬הנתבע אינו מקזז כלל אלא‬</w:t>
        <w:br/>
        <w:t>‫פשוט נמנע מלשלם פעמיים סכומים אותם שילם בעבר‪ .‬לשיטתו יש לדחות מכל וכל טענת‬</w:t>
        <w:br/>
        <w:t>‫התובעת לפיה הוא ישן על זכויו תיו ולפיכך מנוע כעת מלעמוד עליהן זאת כיון שהוא פסק‬</w:t>
        <w:br/>
        <w:t>‫מתשלום דמי הניהול החל משנת ‪ 2012‬והרי הפסקת התשלום נבעה מן היתרה שלטענתו‬</w:t>
        <w:br/>
        <w:t>‫הייתה קיימת לתובעת והיה בה כדי לממן התשלומים העתידיים‪ ,‬כך לשיטתו‪ .‬בנוסף בתחילת‬</w:t>
        <w:br/>
        <w:t>‫שנת ‪ 2014‬פנה הנתבע במכתב לתובעת והבהיר כי שולמו על ידו סכומים ביתר ולפיכך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‫מפקח על רישום מקרקעין‬</w:t>
        <w:br/>
        <w:t>‫מס' בקשה‪2/199/2016 :‬‬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‫מבקש לקזז את דמי הניהול לשנים הבאות‪ .‬לשיטתו אמנם נקט במכתב זה בטרמינולוגיה‬</w:t>
        <w:br/>
        <w:t>‫קיזוז אך אין בקיזוז במובנו המשפטי עסקינן‪ .‬באשר לטענת ההתיישנות נטען כי התובעת לא‬</w:t>
        <w:br/>
        <w:t>‫עמדה על טענה זו בהזדמנות הראשונה‪ ,‬קרי במסגרת כתב תשובה לכתב ההגנה וכי היא‬</w:t>
        <w:br/>
        <w:t>‫הועלתה באופן סתמי וללא פירוט 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שבחנתי את טענות הצדדים בכתבי הטענות ובסיכומים הגעתי לכלל מסקנה כי דין‬</w:t>
        <w:br/>
        <w:t>‫התביעה להידחות‪ .‬להלן אפרט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.13‬נקודת מוצא לדיון היא שאין כל מחלוקת בין הצדדים שהנתבע אכן שילם בשנים ‪2006-2011‬‬</w:t>
        <w:br/>
        <w:t>‫סכומים ביתר בסך של ‪ 18,061‬ש"ח‪ .‬השאלה היא האם לאור יתרה זו ייחשב הנתבע כאילו‬</w:t>
        <w:br/>
        <w:t>‫שילם לחברת הניהול את דמי הניהול לשנים שבתביעה‪.‬‬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.14‬הבית המשותף מושא התביעה דנן טרם נרשם כבית משותף‪ ,‬ואולם אין מחלוקת כי הוא ראוי‬</w:t>
        <w:br/>
        <w:t>‫להירשם ככזה‪ .‬משכך‪ ,‬חלות עליו הוראות פרק ו'‪ 1‬לחוק המקרקעין‪ ,‬התשכ"ט‪( 1969 -‬להלן‪:‬‬</w:t>
        <w:br/>
        <w:t>‫"חוק המקרקעין") שכותרתו "בתים שאינם רשומים כבתים משותפים"‪ .‬פרק זה מחיל על‬</w:t>
        <w:br/>
        <w:t>‫בתים משותפים שאינם רשומים כבתים משותפים את מרבית הוראות פרק ו לחוק המקרקעין‬</w:t>
        <w:br/>
        <w:t>‫הוא הפרק שדן בבתים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‪(58‬א) לחוק המקרקעין התשכ"ט – ‪( 1969‬להלן‪" :‬חוק המקרקעין") קובע כדלקמן‪:‬‬</w:t>
        <w:br/>
        <w:t>‫בעל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זה‪" ,‬החזקה תקינה" – שמירה על מצבו של הרכוש המשותף‬</w:t>
        <w:br/>
        <w:t>‫כפי שהיה בעת גמר הבניה‪ ,‬לרבות שיפורים שבוצעו בו לאחר מכן בהסכמת בעלי הדירות‪.‬‬</w:t>
        <w:br/>
        <w:t>‫‪ .16‬סעיף ‪ 58‬הוא הסעיף מכוחו הוגשה התביעה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,‬סבורה אני כי טענת הנתבע אינה עולה כדי טענת קיזוז והוא אף אינו מגדיר אותה‬</w:t>
        <w:br/>
        <w:t>‫ככזו‪ .‬אין המדובר בענייננו בשני חובות העומדים זה מול זה אלא בטענה בגין חוב שחב הנתבע‬</w:t>
        <w:br/>
        <w:t>‫כלפי התובעת שכנגדו עומדת טענת "פרעתי" מפי הנתבע וזאת שכן לטענתו קיימת יתרת זכות‬</w:t>
        <w:br/>
        <w:t>‫כלפיו אצל התובעת‪ .‬זוהי בעצם התחשבנות בין הצדדים בקשר לאותו החוב ולא חובות‬</w:t>
        <w:br/>
        <w:t>‫הדדיים העומדים זה מול זה‪ .‬אין בעצם כך שבשנת ‪ 2012‬התברר לנתבע כי לזכותו יתרת‬</w:t>
        <w:br/>
        <w:t>‫כספים אצל התובעת כדי להוות‪ ,‬דה‪-‬פקטו‪ ,‬חוב שלה כלפיו‪ .‬במילים אחרות‪ ,‬הזכות להשבת‬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  ‫מפקח על רישום מקרקעין‬</w:t>
        <w:br/>
        <w:t>‫מס' בקשה‪2/199/2016 :‬‬  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‫כספים שנגבו ביתר עובר לתקופה הרלוונטית לתביעה‪ ,‬לא יכולה לשמש נושא לחובות הדדיים‬</w:t>
        <w:br/>
        <w:t>‫כמשמעותם של אלה בדיני הקיזוז‪.‬‬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הקיזוז הינה טענה שמקורה בהוראות הדין המהותי‪ .‬אין בסדרי הדין לסייע לנתבע ככל‬</w:t>
        <w:br/>
        <w:t>‫שהדין המהותי אינו מעניק לו זכות קיזוז (י‪ .‬זוסמן‪ ,‬סדרי הדין האזרחי (מהדורה שביעית)‬</w:t>
        <w:br/>
        <w:t>‫עמ' ‪ 326‬וכן ע"א ‪ 2390/92‬גרינשפון נ' שכטר פ"ד מ"ט (‪ .)843 )1‬חוק המקרקעין הינו הדין‬</w:t>
        <w:br/>
        <w:t>‫המהותי החל על התביעה והוא אינו מתיר קיזוז ביחס להליכים דנן‪ .‬במסגרת חוק‬</w:t>
        <w:br/>
        <w:t>‫המקרקעין התיר המחוקק קיזוז באופן מפורש במקרים מסוימים‪ ,‬למשל‪ ,‬בסעיפים ‪ 26‬ו‪-‬‬</w:t>
        <w:br/>
        <w:t>‫‪ 36‬בפרק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 .‬אמנם בענייננו מדובר‬</w:t>
        <w:br/>
        <w:t>‫כאמור בבית משותף שאיננו רשום כבית משותף אך אין חולק כי הוא ראוי להירשם ככזה‬</w:t>
        <w:br/>
        <w:t>‫ולפיכך חלות עליו הוראות פרק ו'‪ 1‬לחוק המקרקעין המחיל על בית משותף שלא נרשם כבית‬</w:t>
        <w:br/>
        <w:t>‫משותף את סעיף ‪ 56‬לחוק המקרקעין שהוזכר לעיל‪ .‬יוצא‪ ,‬אם כן‪ ,‬כי הדין המהותי והוראות‬</w:t>
        <w:br/>
        <w:t>‫תקנון הבית המשותף אינן מאפשרות העלאת טענת קיזוז כנגד תביעה שעילתה בסעיף‬</w:t>
        <w:br/>
        <w:t>‫‪ 58‬לחוק המקרקעין‪ .‬יתכן כי לאור ההסדר הדיוני אליו הגיעו הצדדים אשר קיבל תוקף של‬</w:t>
        <w:br/>
        <w:t>‫החלטה ניתן בענייננו לדון בטענת קיזוז ככל שישנה יחד עם זאת אינני סבורה כי טענת הנתבע‬</w:t>
        <w:br/>
        <w:t>‫טענת קיזוז היא כאמור לעיל והוא אף אינו מגדיר אותה ככזו‪.‬‬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.19‬איני רואה כל מניעה לכך שתשלומי הנתבע העודפים יזקפו לטובת החוב לשנים ‪.2012-2016‬‬</w:t>
        <w:br/>
        <w:t>‫הצדדים שניהם היו חלק מן ההתדיינות המשפטית שהתנהלה בסוף שנות ה‪ 90-‬בפני כב' הש'‬</w:t>
        <w:br/>
        <w:t>‫נד"ב והיו מודעים לחלוטין לפסק הדין שניתן בעניין זה ולמנגנון התשלום המופחת שנקבע‬</w:t>
        <w:br/>
        <w:t>‫לבעלי החנויות החיצוניות בקניון לרבות הנתבע‪ .‬במאמר מוסגר יצוין‪ ,‬כי מהחומר המונח‬</w:t>
        <w:br/>
        <w:t>‫בפניי לא ברור מה אירע בין השנים ‪ 2000-2006‬ולא ברור האם בשנים אלו שילם הנתבע על פי‬</w:t>
        <w:br/>
        <w:t>‫המנגנון המופחת ויתכן שיש בהתנהלות זו כדי ללמד על השנים ‪ 2006-2011‬אך אין לי להכריע‬</w:t>
        <w:br/>
        <w:t>‫אלא על בסיס מה שמצוי בפניי‪ .‬דרך ההתנהלות בין הצדדים בשנים ‪ 2006-2011‬הייתה‬</w:t>
        <w:br/>
        <w:t>‫שהנתבע שיל ם על פי דרישות תשלום שהוצאו לו על ידי התובעת אשר התעלמו לחלוטין‬</w:t>
        <w:br/>
        <w:t>‫מפסק הדין של הש' מיכל נד"ב‪ .‬הציפיה במצב דברים זה היא שהתובעת‪ ,‬אשר בידיה הנתונים‬</w:t>
        <w:br/>
        <w:t>‫לגבי ההוצאות שהוצאו על ידה ובידיה מלוא הדו"חות תנהג על פי פסק הדין אשר היא עצמה‬</w:t>
        <w:br/>
        <w:t>‫הייתה צד לו ואשר הינו פסק דין חלוט ואינני סבורה כי תשלומיו של הנתבע במשך שנים על‬</w:t>
        <w:br/>
        <w:t>‫פי דרישות התובעת צריכות לעמוד לו לרועץ‪ .‬יצוין‪ ,‬כי התנהלות זו של התובעת עולה כדי‬</w:t>
        <w:br/>
        <w:t>‫הטעיה וודאי כי טענותיה היום נוגדות את עקרון תום הלב‪ .‬התובעת טוענת כי היו אסיפות‬</w:t>
        <w:br/>
        <w:t>‫בעלי נכסים במסגרתן נתקבלו החלטות לפיהן דמי הניהול יהיו שלא בהתאם לפסק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‫מפקח על רישום מקרקעין‬</w:t>
        <w:br/>
        <w:t>‫מס' בקשה‪2/199/2016 :‬‬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‫והנתבע נכח באסיפות אלו ובכך ויתר על פסק הדין אך טענה זו נטענה בעלמא וללא כל‬</w:t>
        <w:br/>
        <w:t>‫ביסוס‪.‬‬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.20‬לשם השלמת התמונה חשוב לציין בנקודה זו כי בשנת ‪ 2012‬הוגשה תביעה לתשלום דמי ניהול‬</w:t>
        <w:br/>
        <w:t>‫על ידי התובעת כנגד בעלת נכס נוסף בבית המשותף אשר הינו חנות חיצונית שגם היא היתה‬</w:t>
        <w:br/>
        <w:t>‫צד להליכים המשפטיים משנות ה‪ 90-‬לשנים ‪ .2003-2012‬סכום התביעה עמד על כ‪44,000-‬‬</w:t>
        <w:br/>
        <w:t>‫ש"ח‪ .‬תביעה זו נידונה על ידי המפקחת הבכירה על רישום מקרקעין הגב' תמר פריאנטה (תיק‬</w:t>
        <w:br/>
        <w:t>‫‪ .)143/12‬ביום ‪ 19.12.12‬הגיעו הצדדים להסכמה באשר לחוב מושא התביעה כך שהנתבעת‬</w:t>
        <w:br/>
        <w:t>‫תשלם סך של ‪ 7,200‬ש"ח לסילוק החוב מושא התביעה והותירו להכרעת המפקחת את‬</w:t>
        <w:br/>
        <w:t>‫השאלה האם תשלום דמי הניהול לגבי העתיד צריך להתבצע על פי פסק הדין של הש' מיכל‬</w:t>
        <w:br/>
        <w:t>‫נד"ב וזאת הגם שקיימת אסיפת בעלי דירות הסוטה מפסק הדין וכך נקבע בפסק דינה של‬</w:t>
        <w:br/>
        <w:t>‫המפקחת פריאנטה מיום ‪:3.3.13‬‬</w:t>
        <w:br/>
        <w:t>‫"אני מקבלת את עמדת הנתבעת לפיה משלא הוגש ערעור על פסק הדין מ‪ 1999-‬פסק הדין‬</w:t>
        <w:br/>
        <w:t>‫הפך לחלוט‪ .‬העובדה כי צדדים אחרים לפסק הדין (בעלי נכסים אחרים) נהגו אחרת אינה‬</w:t>
        <w:br/>
        <w:t>‫משנה את תוקפו‪ .‬לא שוכנעתי כי כך הדבר לגבי הנתבעת ולהיפך‪ ,‬מהמסמכים הקיימים‬</w:t>
        <w:br/>
        <w:t>‫בתיק (נספחי כתב ההגנה) עולה כי הנתבעת ביקשה לאפשר לה לשלם על יסוד הוראות‬</w:t>
        <w:br/>
        <w:t>‫פסק הדין אלא שהתובעות לא המציאו נתונים שאפשרו תחשיב ועל כן המשיכה הנתבעת‬</w:t>
        <w:br/>
        <w:t>‫לשלם בהתאם לתחשיבי העבר שכן הוצגו לה‪ ...‬בענייננו הגיעה התובעת ‪ 1‬וכן היזמים‪...‬‬</w:t>
        <w:br/>
        <w:t>‫להסכמה עם הנתבעים בקשר לחיוב באופן שקיבל תוקף של פסק דין והם מנועים מלהעלות‬</w:t>
        <w:br/>
        <w:t>‫מחדש ולהתדיין בנושא זה נוכח העובדה שלא נטען או הוכח שינוי מהותי במבנהו של הבית‬</w:t>
        <w:br/>
        <w:t>‫המשותף‪ ...‬להבנתי יצר פסק הדין השתק פלוגתא ובעטיו מושתקות התובעות מלהתדיין‬</w:t>
        <w:br/>
        <w:t>‫בנושא מחדש"‪ .‬באשר לסמכות האסיפה הכללית לקבל החלטה הסותרת את פסק הדין‬</w:t>
        <w:br/>
        <w:t>‫נקבע‪" :‬לא הוכח כלל כי נושא שינוי פסק הדין היה על סדר יומה של האסיפה‪ .‬קבלת‬</w:t>
        <w:br/>
        <w:t>‫ההחלטה בעניין סכומי התשלומים לא נגעה ולא התייחסה לפסק הדין או לנתבעת באופן‬</w:t>
        <w:br/>
        <w:t>‫ספציפי‪ .‬מעבר לכך אני מקבלת את טענת הנתבעת כי גם אם האסיפה היתה מקיימת דיון‬</w:t>
        <w:br/>
        <w:t>‫כדין בנושא ספק אם בסמכותה לעשות כן נוכח קיומו של פסק דין חלוט ומחייב ובהעדר‬</w:t>
        <w:br/>
        <w:t>‫הסכמה של הנתבעת‪ .‬אינני מקבלת טענת ב"כ התובעות כי זכותם של הדיירים לקבוע את‬</w:t>
        <w:br/>
        <w:t>‫גובה דמי הניהול וליישם החלטתם גם אם קיים פסק דין הקובע אחרת‪ .‬אין מצב זה דומה‬</w:t>
        <w:br/>
        <w:t>‫לאותם מצבים בהם בעל דירה היה משלם את חלקו באחזקת הרכוש המשותף למשל באופן‬</w:t>
        <w:br/>
        <w:t>‫שווה לבעלי הדירות האחרים למרות שבבעלותו יחידה גדולה יותר עד שבאה החלטת‬</w:t>
        <w:br/>
        <w:t>‫אסיפה כללית לפיה יידרש לשלם בהתאם לסעיף ‪ 58‬לחוק המקרקעין או בהתאם לתקנון‬</w:t>
        <w:br/>
        <w:t>‫המוסכם שאז החלטה זו תופסת ממועד זה ואילך (ראה לעניין זה ע"א (ת"א) ‪ 2180/02‬שר‬</w:t>
        <w:br/>
        <w:t>‫שלום שירן נ' נציגות הבית המשותף תק‪-‬מח ‪ 1895 ,)2(2003‬עמ' ‪ .1897‬בענייננו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תיק‪2/73/2016 :‬‬                                                                         ‫מפקח על רישום מקרקעין‬</w:t>
        <w:br/>
        <w:t>‫מס' בקשה‪2/199/2016 :‬‬       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 1999-‬קבע את זכויות הנתבעת באשר לאופן חיובה בתשלום הוצאות אחזקה‪ .‬התובעת ‪1‬‬</w:t>
        <w:br/>
        <w:t>‫היתה צד לפסק הדין‪ ,‬היזמים המהווים רוב מבעלי היחידות בבית המשותף היו צד לפסק‬</w:t>
        <w:br/>
        <w:t>‫הדין‪ .‬משכך החלטת רוב בעלי הדירות‪ ,‬דהיינו‪ ,‬היזמים‪ ,‬ככל שנראה בהחלטה משום שינוי‬</w:t>
        <w:br/>
        <w:t>‫מפורש של פסק הדין‪ ,‬עומדת בניגוד לפסק הדין לו הם היו צד ואינה יכולה לחייב את‬</w:t>
        <w:br/>
        <w:t>‫הנתבעת הן בשל כללי המניעות והן בשל סעיף ‪ 12‬לתקנון המצוי שבתוספת לחוק‬</w:t>
        <w:br/>
        <w:t>‫המקרקעין"‪.‬‬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.21‬בסיום פסק דינה קבעה כב' המפקחת פריאנטה‪ ,‬כי היא מקבלת את טענת הנתבעת לפיה‬</w:t>
        <w:br/>
        <w:t>‫החיוב לתשלום דמי הניהול החל עליה הינו בהתאם לקביעות בפסק הדין מ‪ 1999-‬וכפועל יוצא‬</w:t>
        <w:br/>
        <w:t>‫מכך קבעה כי אין תוקף להחלטת אסיפת בעלי הדירות בעניין שינוי אופן החיוב של הנתבעת‬</w:t>
        <w:br/>
        <w:t>‫בתביעה ההיא‪ .‬נדמה כי דבריה של כב' המפקחת פריאנטה מדברים בעד עצמם והם‬</w:t>
        <w:br/>
        <w:t>‫רלוונטיים מאין כמותם לתביעה שבפניי‪ .‬אמנם התביעה שנידונה בפני המפקחת פריאנטה לא‬</w:t>
        <w:br/>
        <w:t>‫עסקה בתשלומים ששולמו ביתר שכן הנתבעת שם לא שילמה ביתר בשום שלב אך ודאי כי יש‬</w:t>
        <w:br/>
        <w:t>‫בקביעותיה כדי לחזק את מסקנתי לפיה יש להכיר בתשלומים ששילם הנתבע ביתר‬</w:t>
        <w:br/>
        <w:t>‫כתשלומים על חשבון דמי הניהול לשנים שבתביעה‪.‬‬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.22‬התוצאה אליה הגעתי אף מתחייבת לאור ניסוחן של ההסכמות בין הצדדים כפי שבאו לידי‬</w:t>
        <w:br/>
        <w:t>‫ביטוי בפסק הדין של הש' מיכל נד"ב‪ .‬כאמור‪ ,‬הצדדים הסכימו ביניהם כי התחשבנות לעתיד‬</w:t>
        <w:br/>
        <w:t>‫תעשה על בסיס דו"ח מבוקר‪ ,‬חתום בידי רואה חשבון‪ ,‬כאשר הדו"ח האחרון הוא הקובע עד‬</w:t>
        <w:br/>
        <w:t>‫לקבלת הדו"ח העוקב‪ ,‬ובהתאם יחוייב או יזוכה כל אחד מן הצדדים‪ .‬הנתבע סמך ידו על‬</w:t>
        <w:br/>
        <w:t>‫דרישות התשלום של התובעת ומשגילה כי שילם ביתר אך סביר הוא כי ידרוש זיכוי‪.‬‬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.23‬התביעה נדחית במובן זה שהנתבע אינו צריך לשלם דבר בגין החוב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.24‬למען הסר ספק‪ ,‬לתובעת שמורה הזכות להגיש תביעה נפרדת‪ ,‬בגין דמי הניהול לשנים ‪2017-‬‬</w:t>
        <w:br/>
        <w:t>‫‪ 2016‬ואילך‪.‬‬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.25‬התובעת תישא בהוצאות הנתבע בסך של ‪ 3000‬ש"ח‪.‬‬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,8.1.19 ,‬ב' בשבט תשע"ט‪ ,‬בהעדר הצדדים‪.‬‬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3/73/2016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