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9/90/2016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2017-10-25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תיק‪9/90/2016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הבנים ‪ 1‬טבריה‬                                   ‫תובעת‪:‬‬</w:t>
        <w:br/>
        <w:t>‫באמצעות מר אברהם שכטר‬</w:t>
        <w:br/>
        <w:t>‫ב"כ עוה"ד שמואל זבולוני‬</w:t>
        <w:br/>
        <w:t>‫ז'בוטינסקי ‪ ,138‬רמת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‫מנין מרדכי‬                                 ‫נתבע‪:‬‬</w:t>
        <w:br/>
        <w:t>‫באמצעות ב"כ עו"ד אלון דדון דויד‬</w:t>
        <w:br/>
        <w:t>‫רח' החרושת ‪ ,18‬רמת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מבקשת לחייב את הנתבע בהוצאות החזקת הרכוש המשותף (חוב דמי ועד 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‫המחלקות העיקרית מקורה בשאלה האם הנתבע הינו אכן "בעל דירה" בבית אשר יש לחייבו בחוב‬</w:t>
        <w:br/>
        <w:t>‫זה‪ ,‬כאשר לטענת הנתבע הוא מכר את זכויותיו בדירה לפני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הנמצא ברח' הבנים ‪ 1‬בטבריה וידוע כבית "לב הגליל"‪ .‬הבית טרם נרשם‬     ‫‪.1‬‬</w:t>
        <w:br/>
        <w:t>‫כבית משותף בפנקסי המקרקעין‪ .‬זכויות בעלי הדירות השונים רשומים בחברה המשכנת‪.‬‬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‫במרץ ‪ 2016‬החל מר אברהם שכטר לשמש כנציגות הבית ומאז הוא פועל בנסיון לגבות את דמי‬      ‫‪.2‬‬</w:t>
        <w:br/>
        <w:t>‫הוועד מבעלי דירות שונים שאינם משלמים את 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 הנתבע לא שילם את דמי הוועד ב‪ 7-‬השנים האחרונות‪ ,‬ולכן יש לחייבו בסכום‬    ‫‪.3‬‬</w:t>
        <w:br/>
        <w:t>‫של ‪ ₪ 16,100‬בהתאם לחוב דמי ועד שנתי בסך ‪ .₪ 2,300‬בנוסף מבוקש לחייב את הנתבע בחוב‬</w:t>
        <w:br/>
        <w:t>‫לשנת ‪ 2017‬בסך ‪ ₪ 2,300‬וכן בהוצאות משפט בסכום של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,‬באמצעות ב"כ טען‪ ,‬כי הוא אינו בעלים של דירה בבית המשותף נשוא ההליך וכי הדירה‬   ‫‪.4‬‬</w:t>
        <w:br/>
        <w:t>‫שהייתה בבעלותו נמכרה לפני כ‪ 25-‬שנה למר אחדות שהב‪ .‬הנתבע הינו בן כ‪.92-‬‬</w:t>
        <w:br/>
        <w:t>‫דיון והכרעה‬</w:t>
        <w:br/>
        <w:t>‫לאחר שבחנתי את טענות הצדדים בכתב ובעל פה ובשים לב לחומר הראיות הקיים בתיק יש לדחות‬</w:t>
        <w:br/>
        <w:t>‫את התביעה‪ ,‬וזאת לאחר שהתובעת לא הוכיחה כי הנתבע הוא אכן "בעל דירה" כהגדרתו בחוק‬</w:t>
        <w:br/>
        <w:t>‫המקרקעין אשר יש לחייבו בהוצאות ההחזקה (דמי הוועד) בהתאם סעיף ‪ 58‬לחוק‪.‬‬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הנימוקים למסקנה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תיק‪9/90/2016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המקרקעין מטיל את החיוב בהוצאות ההחזקה של הרכוש המשותף על "בעל‬          ‫‪.5‬‬</w:t>
        <w:br/>
        <w:t>‫דירה"‪.‬‬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‫ההגדרה הרלבנטית לענייננו של "בעל דירה" מצויה בסעיף ‪77‬א לחוק המקרקעין שכן הבית‬</w:t>
        <w:br/>
        <w:t>‫אינו רשום כבית משותף‪ .‬בסעיף זה נקבע כי‪:‬‬</w:t>
        <w:br/>
        <w:t>‫""בעל דירה" ‪ -‬מי שעל פי הסכם בכתב זכאי להירשם כבעל דירה‬</w:t>
        <w:br/>
        <w:t>‫בבית או שהוא רשום או זכאי על פי הסכם בכתב להירשם כחוכר לדורות או‬</w:t>
        <w:br/>
        <w:t>‫כחוכר משנה לדורות; כל מחזיק בדירה בבית יראוהו לענין פרק זה כבעל דירה‪,‬‬</w:t>
        <w:br/>
        <w:t>‫כל עוד לא הוכיח שאינו כך‪,‬‬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 התובעת‪ ,‬מר שכטר‪ ,‬אישר בדיון מיום ‪ ,27.2.17‬כי הנתבע מכר את זכויותיו בדירה כבר‬   ‫‪.6‬‬</w:t>
        <w:br/>
        <w:t>‫בשנת ‪ 1992‬וכי לא ברור לגמרי מיהו הבעלים של הדירה בבית‪ .‬התובעת גם לא טענה כי חוזה‬</w:t>
        <w:br/>
        <w:t>‫המכר משנת ‪ 1992‬בוטל‪ ,‬וכך טען נציג התובעת‪:‬‬</w:t>
        <w:br/>
        <w:t>‫"לגבי דירתו של מניין ("הנתבע" – תוספת שלי י‪.‬ו‪ , ).‬הוא רכש את הדירה ב‬</w:t>
        <w:br/>
        <w:t>‫‪ ,1985‬מכר אותה בשנת ‪ 1992‬או ‪ 1993‬למר אחדות‪.‬‬</w:t>
        <w:br/>
        <w:t>‫מר אחדות לא נגד(צ"ל‪" :‬נהג" – תוספת שלי י‪.‬ו‪ ).‬בהגינות כלפיו‪ .‬יש בידי את‬</w:t>
        <w:br/>
        <w:t>‫החוזה של מר אחדות עם מר מנין‪.‬‬</w:t>
        <w:br/>
        <w:t>‫אין בעלים לדירה‪ .‬כלומר תבעתי אותו כיוון שהוא מופיע כבעלים‪ .‬מאחר ומי‬</w:t>
        <w:br/>
        <w:t>‫שהיה אמור לקבל את הדירה שבשבילו נקנתה זה אחיו של אחדות שנמצא‬</w:t>
        <w:br/>
        <w:t>‫בארה"ב ויש בידי את מספר הדרכון שלו ופניתי לשגרירות כיצד אני יכול להגיע‬</w:t>
        <w:br/>
        <w:t>‫אליו כדי לוודא מי הבעלים האמתיים‪.‬‬</w:t>
        <w:br/>
        <w:t>‫מר מניין מופיע כבעלים ומבחינתי הוא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יתכן שבמשך ‪ 20‬שנה מר מנין טוען לזכויות מכוח בעלים ומצד שני הוא טוען‬</w:t>
        <w:br/>
        <w:t>‫שהוא לא הבעלים‪ .‬לא ניתן לטעון טענות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‫קיבלתי להיות יו"ר נציגות הבית כאשר היה אי סדר מוחלט‪ .‬בשעה שפניתי לועד‬</w:t>
        <w:br/>
        <w:t>‫הקודם‪ ,‬יש בידי את המסמך ושאלתי מי הבעלים והם לא ידעו‪.‬‬</w:t>
        <w:br/>
        <w:t>‫קיבלתי את הפרטים מהחברה המשקמת (צ"ל‪" :‬משכנת" – תוספת שלי י‪.‬ו‪).‬‬</w:t>
        <w:br/>
        <w:t>‫וזיהיתי את השם של מרדכי מניין ואף אחד לא ידע מיהו‪.‬‬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‫פניתי למשרד המשפטים וגיליתי שיש כמה משפחות מנין‪ ,‬שלחתי מכתבים עד‬</w:t>
        <w:br/>
        <w:t>‫שהגעתי אליו והוא הודה שהוא בעלים‪ .‬אמר שהוא בן ‪ 89‬הבית הזה לא מעניין‬</w:t>
        <w:br/>
        <w:t>‫אותו לדבריו ושעשקו אותו‪.‬‬</w:t>
        <w:br/>
        <w:t>‫אמר שהכניסו אותו לחובות‪ .‬מצד אחד הוא לא הבעלים מצד שני הוא נתבע‬</w:t>
        <w:br/>
        <w:t>‫וביקש שיניחו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‫אחדות מנסה להכנס כבעלים של דירות בבית‪ .‬אני לא טוען שהסכם המכר‬</w:t>
        <w:br/>
        <w:t>‫משנת ‪ 1992‬בוטל‪.‬‬</w:t>
        <w:br/>
        <w:t>‫אני מבקש שישלמו לי דמי ועד כדי לתחזק את הבית‪ .‬נכנס לדירה אדם שהוא‬</w:t>
        <w:br/>
        <w:t>‫לא הבעלים ואיש לא מכיר אותו והועד הקודם כתב ליד השם‪" :‬נעלמים"‬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תיק‪9/90/2016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יכול להציג מסמכים שמר מנין הוא הבעלים של הדירה‪ ,‬האישור קיבלתי‬</w:t>
        <w:br/>
        <w:t>‫לפני חודש וחצי מהחברה המשקמת‪ .‬יש בידי את הסכם המכר ואמציא אותו תוך‬</w:t>
        <w:br/>
        <w:t>‫יומיים ללשכת המפקח" (עמ' ‪ 11‬לפרוטוקול מיום ‪ ,27.2.17‬ההדגשות אינן‬</w:t>
        <w:br/>
        <w:t>‫במקור‪ ,‬יצויין כי הסכם המכר לא הוגש לתיק)‪.‬‬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.7‬מהאמור לעיל עולה‪ ,‬כי גם נציגות הבית הקודמת לא ידעה מיהו הבעלים של הדירה ולא היו‬</w:t>
        <w:br/>
        <w:t>‫ברשותה פרטים לגבי זהות הבעלים‪ .‬בכרטסת של הנהלת חשבונות המתייחסת לכאורה לדירת‬</w:t>
        <w:br/>
        <w:t>‫הנתבע מופיע שם של בעלים אחר‪ ,‬והוסף כיתוב בכתב יד‪" :‬נעלמים" (נספח א' לסיכומי‬</w:t>
        <w:br/>
        <w:t>‫התובעת‪ ,‬ליד דירה שמספרה ‪.)416‬‬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.8‬גם אישור הזכויות שצורף לסיכומי התובעת אין בו די‪ .‬זה מלמד על כך שהנתבע היה רשום‬</w:t>
        <w:br/>
        <w:t>‫כבעל זכויות מכוח הסכם מכר משנת ‪ )9.3.1987( 1987‬אלא שלטענת התובעת הדירה נמכרה‬</w:t>
        <w:br/>
        <w:t>‫בשלב מאוחר יותר ‪ -‬בשנת ‪ 1992‬או בסמוך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 עלה בידי התובעת להציג ראיות ממשיות שיש בהן כדי להוכיח את זכויותיו של הנתבע‬</w:t>
        <w:br/>
        <w:t>‫כבעלים של דירה בבית המשותף נשוא ההליך או "זיקה קניינית" אחרת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.10‬יש לדחות את טענת התובעת כי על הנתבע להוכיח שהוא אינו בעלים של דירה בבית וכי כל‬</w:t>
        <w:br/>
        <w:t>‫עוד הוא רשום כבעלים בספרי החברה המשכנת‪ ,‬יש לחייבו בתשלום דמי הוועד‪ .‬הנטל להוכיח‬</w:t>
        <w:br/>
        <w:t>‫את רכיבי התביעה מוטל על התובעת‪ .‬נציג התובעת בעצמו אישר כי הדירה נמכרה בעבר וכי גם‬</w:t>
        <w:br/>
        <w:t>‫לנציגות הקודמת לא היו פרטים לגבי זהות הבעלים‪.‬‬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.11‬באופן דומה ר' את פסק דינו של בית המשפט המחוזי בחיפה בעש"א (חי') ‪ 13761-05-16‬דב‬</w:t>
        <w:br/>
        <w:t>‫פוטשניק נ' נציגות הבית המשותף רח' הנביאים ‪ ,28‬חיפה (פסק דין מיום ‪ ,20/07/16‬פורסם‬</w:t>
        <w:br/>
        <w:t>‫בנבו) – שם נפסק כי אין מקום לחייב את הבעלים הרשום בחוב דמי ועד בית (לפי סעיף ‪ 58‬לחוק‬</w:t>
        <w:br/>
        <w:t>‫המקרקעין) כאשר ברור כי הבעלים הרשום מכר את זכויותיו לצד שלישי‪ ,‬גם כאשר הצד שלישי‬</w:t>
        <w:br/>
        <w:t>‫טרם נרשם כבעל זכויות‪.‬‬</w:t>
        <w:br/>
        <w:t>‫התוצאה‪:‬‬</w:t>
        <w:br/>
        <w:t>‫התביעה נדחית‪.‬‬</w:t>
        <w:br/>
        <w:t>‫במכלול השיקולים ובשים לב להתנהלות הנתבע אשר גרמה להתמשכות ההליך‪ ,‬התובעת תשלם‬</w:t>
        <w:br/>
        <w:t>‫לנתבע הוצאות משפט ושכ"ט עו"ד בסכום כולל של ‪ .₪ 500‬סכום זה ישולם לנתבע בתוך ‪ 30‬ימים‬</w:t>
        <w:br/>
        <w:t>‫מהיום‪ ,‬שאם לא כן יצורפו אליו הפרשי הצמדה וריבית כחוק מהיום ועד למועד התשלום המלא‬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,‬ה' חשון תשע"ח‪ 25 ,‬אוקטובר ‪ ,2017‬בהעדר הצדדים‪.‬‬</w:t>
        <w:br/>
        <w:t>‫המזכירות תשלח את פסק הדין לצדדים כמקובל‪.‬‬</w:t>
        <w:br/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9/90/2016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