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7/344/2015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2017-05-28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‫‪./‬אביבה שפיץ‬                    ‫בעניין‪:‬‬</w:t>
        <w:br/>
        <w:t>‫‪.4‬אריה זלבסקי‬</w:t>
        <w:br/>
        <w:t>‫ע"י ב"כ עוה"ד אירית דרדיק‬</w:t>
        <w:br/>
        <w:t>‫ת‪.‬ד ‪ ,845‬כפר סבא‪44144 ,‬‬</w:t>
        <w:br/>
        <w:t>‫טל‪ , 400-8141441 :‬פקס‪40-0441108 :‬‬</w:t>
        <w:br/>
        <w:t>‫התובעים‬</w:t>
        <w:br/>
        <w:t>‫‪ -‬נגד ‪-‬‬</w:t>
        <w:br/>
        <w:t>‫‪./‬נציגות הבית המשותף מרח' פייר קניג ‪ ,0/‬נתניה‬</w:t>
        <w:br/>
        <w:t>‫‪.4‬וייס שלי‬</w:t>
        <w:br/>
        <w:t>‫‪.0‬קול אנטוני ברנרד‬</w:t>
        <w:br/>
        <w:t>‫‪./‬רדסטון פיטר הווארד‬</w:t>
        <w:br/>
        <w:t>‫ע"י ב"כ עוה"ד רם אורן‬</w:t>
        <w:br/>
        <w:t>‫רח' גרשון ש"ץ ‪ ,4‬תל אביב‬</w:t>
        <w:br/>
        <w:t>‫טל'‪ ,40-0400000 :‬פקס‪40-8000055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מתן צו המונע מבעד הנתבעים לעשות שימוש ייחודי ובלעדי במחסן‬</w:t>
        <w:br/>
        <w:t>‫ו‪/‬או בחדר כושר ו‪/‬או בכל חלק מהרכוש המשותף בבית לצורך הפעלת בית כנסת‪ ,‬אלא‬</w:t>
        <w:br/>
        <w:t>‫אם ניתנה לכך הסכמה של כל בעלי הדירות בבית; ליתן צו המורה לנתבעים לסלק את‬</w:t>
        <w:br/>
        <w:t>‫ידם מהמחסן האמור ולהותירו פנוי לשימוש כל בעלי הדירות בבית; ליתן צו המורה‬</w:t>
        <w:br/>
        <w:t>‫לנתבעים להותיר את דלתות הכניסה לבית סגורות‪ ,‬לבטל את הקודן שהותקן בדלתות‬</w:t>
        <w:br/>
        <w:t>‫הכניסה של הבית‪ ,‬ולהשיב את המנעול המקורי; ליתן צו המורה לנתבעים לאפשר‬</w:t>
        <w:br/>
        <w:t>‫לתובעים לעיין בכל מסמכי הבית; ליתן צו המורה לנתבעים לכנס את אספות בעלי‬</w:t>
        <w:br/>
        <w:t>‫הדירות בשעות הערב כמקובל‪ ,‬ולנהל אותן בשפה העברית‪.‬‬</w:t>
        <w:br/>
        <w:t>‫‪ .5‬התובעים הם בעלים של ‪ 5‬דירות בבית המשותף שברחוב פייר קניג ‪ 00‬נתניה הידוע‬</w:t>
        <w:br/>
        <w:t>‫כגוש ‪ 5540‬חלקה ‪( 101‬להלן‪" :‬הבית")‪.‬‬</w:t>
        <w:br/>
        <w:t>‫‪ .0‬נתבעת ‪ 1‬היא נציגות הבית‪ .‬נתבעים ‪ 5-4‬הם חברי הנציגות‪.‬‬</w:t>
        <w:br/>
        <w:t>‫‪ .4‬טענות התובעים יפורטו להלן בתמצית‪ :‬הנתבעים השתלטו על המחסן המהווה רכוש‬</w:t>
        <w:br/>
        <w:t>‫משותף‪ ,‬ומפעילים בו בית כנסת אשר פתוח לקהל הרחב; השימוש במחסן כבית כנסת‬</w:t>
        <w:br/>
        <w:t>‫נעשה ללא קבלת הסכמת כל בעלי הדירות בבית; הנתבעים השתלטו אף על חדר הכושר‬</w:t>
        <w:br/>
        <w:t>‫המשותף‪ ,‬והציבו בו שולחנות לשימוש אורחי בית הכנסת; הנתבעים הוסיפו לכניסה‬</w:t>
        <w:br/>
        <w:t>‫לבית קודן ומפרסמים את קוד הכניסה לכל דורש; הנתבעים גובים תשלום בגין‬</w:t>
        <w:br/>
        <w:t>‫השימוש בבית הכנסת‪ ,‬ויש לראותם כמי שמפעילים במקום עסק לכל דבר ועניין;‬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הנעשה במקום לצורך בית הכנסת אינו רגיל וסביר‪ ,‬ואינו מאפשר לעשות בו כל‬</w:t>
        <w:br/>
        <w:t>‫שימוש אחר; הנתבעים מכנסים אסיפות בעלי דירות בשעות הבוקר‪ ,‬כך שנמנעת מבעלי‬</w:t>
        <w:br/>
        <w:t>‫דירות העובדים בשעות אלה להשתתף באסיפות‪ ,‬האסיפות מתנהלות בשפה האנגלית‬</w:t>
        <w:br/>
        <w:t>‫וזאת חרף בקשות חוזרות ונשנות מצד התובעים לנהל אותן בעברית; הנתבעת ‪1‬‬</w:t>
        <w:br/>
        <w:t>‫והנתבעים ‪ 5-4‬מסרבים לאפשר לתובעים לעיין במסמכי הבית ובדוחות הכספיים;‬</w:t>
        <w:br/>
        <w:t>‫התובעים פנו לנתבעים מספר פעמים לתיקון אופן התנהלותם בכל הנושאים שפורטו‬</w:t>
        <w:br/>
        <w:t>‫לעיל‪ ,‬אך לא התקבלה מהם כל התייחסות עניינית‪.‬‬</w:t>
        <w:br/>
        <w:t>‫‪ .8‬טענות הנתבעים יפורטו להלן בתמצית‪ :‬התובעים הם אנשי ריב ומדון אשר ניהלו‬</w:t>
        <w:br/>
        <w:t>‫ומנהלים הליכים שונים כנגד בעלי הדירות בבית זה וכן בבתים אחרים בהם התגוררו‬</w:t>
        <w:br/>
        <w:t>‫ובפני ערכאות שונות; בבית קיים בית כנסת החל משנת ‪ ;5410‬האולם המשמש כיום‬</w:t>
        <w:br/>
        <w:t>‫את בית הכנסת מהווה רכוש משותף‪ ,‬והשימוש בו נעשה על דעת רוב בעלי הדירות בבית‬</w:t>
        <w:br/>
        <w:t>‫אשר נתנו הסכמתם לשימוש זה בעל פה ובמסגרת החלטות של האסיפה הכללית; בית‬</w:t>
        <w:br/>
        <w:t>‫הכנסת משמש בעיקר את בעלי הדירות ולעיתים את אורחיהם ושכנים מבניינים‬</w:t>
        <w:br/>
        <w:t>‫סמוכים; השימוש באולם לצרכי תפילה הוא זמני עד להקמת בית כנסת בקרבת מקום‬</w:t>
        <w:br/>
        <w:t>‫ע"י עיריית נתניה; תובענה זו הינה בבחינת ניסיון של היחיד למנוע מן הציבור ובפרט‬</w:t>
        <w:br/>
        <w:t>‫מבעלי הדירות להשתמש ברכוש הציבורי כרצונם; השימוש אותו עושים הנתבעים‬</w:t>
        <w:br/>
        <w:t>‫ברכוש המשותף לצורך בית כנסת הוא שימוש רגיל וסביר; רוב בעלי הדירות בבית נתנו‬</w:t>
        <w:br/>
        <w:t>‫הסכמתם לכך שבית הכנסת יושכר לעמותת "הקהילה האשכנזית של דרום נתניה";‬</w:t>
        <w:br/>
        <w:t>‫דמי השכירות משולמים ישירות לקופת נציגות הבית; לנציגות הבית הסמכות להתקין‬</w:t>
        <w:br/>
        <w:t>‫קודן לבית; קוד הכניסה של הקודן לא פורסם לכל דורש כנטען ע"י התובעים;‬</w:t>
        <w:br/>
        <w:t>‫הנתבעים השיבו לכל פניות התובעים‪.‬‬</w:t>
        <w:br/>
        <w:t>‫‪ .0‬ביום ‪ 54.1.10‬ערכתי ביקור במקום בנוכחות הצדדים על מנת להתרשם באופן בלתי‬</w:t>
        <w:br/>
        <w:t>‫אמצעי מטענות הצדדים‪ .‬להלן ממצאיי‪:‬‬</w:t>
        <w:br/>
        <w:t>‫א‪ .‬לבית כניסה ראשית מכיוון רחוב פייר קניג נתניה‪ ,‬והוא מכיל ‪ 85‬דירות‪.‬‬</w:t>
        <w:br/>
        <w:t>‫ב‪ .‬לבית כניסה נוספת מכיוון מזרח דרך דלת פלדלת הנפתחת באמצעות קודן‪ .‬על גבי‬</w:t>
        <w:br/>
        <w:t>‫הדלת קיים מנעול מכאני שאינו בשימוש‪.‬‬</w:t>
        <w:br/>
        <w:t>‫ג‪ .‬דלת הפלדלת הנ"ל מובילה למסדרון שבסופו ומצדו השמאלי מצוי חדר המשמש‬</w:t>
        <w:br/>
        <w:t>‫כחדר כושר‪ .‬הכניסה לחדר הכושר היא באמצעות דלת פלדת (ברגיל נעולה)‪ .‬בתוך‬</w:t>
        <w:br/>
        <w:t>‫חדר הכושר מתקני אימון‪.‬‬</w:t>
        <w:br/>
        <w:t>‫ד‪ .‬בקומת הביניים של הבית מצוי אולם המשמש כבית כנסת (להלן‪" :‬האולם")‪.‬‬</w:t>
        <w:br/>
        <w:t>‫הכניסה לאולם זה היא דרך דלת פלדלת (ברגיל נעולה)‪.‬‬</w:t>
        <w:br/>
        <w:t>‫ה‪ .‬דירות המגורים ממוקמות מעל קומת הביניים‪.‬‬</w:t>
        <w:br/>
        <w:t>‫ו‪ .‬דירות התובעים ממוקמות בקומה ה – ‪ 10‬של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.‬בתוך האולם ריהוט שאינו מקובע וניתן להזיזו ובכלל זה כיסאות פלסטיק‪ ,‬במה‪,‬‬</w:t>
        <w:br/>
        <w:t>‫מחיצה וספרי קודש‪.‬‬</w:t>
        <w:br/>
        <w:t>‫‪ .0‬בתיק נשמעו ראיות‪ ,‬וכן הוגשו סיכומי הצדדים‪ .‬עתה‪ ,‬נותר להכריע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הנורמטיבית‬</w:t>
        <w:br/>
        <w:t>‫‪ .5‬עניין לנו בבית משותף אשר טרם נרשם בפנקס הבתים המשותפים‪ ,‬ואולם אין מחלוקת‬</w:t>
        <w:br/>
        <w:t>‫בין הצדדים כי הוא ראוי להירשם ככזה (להלן‪" :‬הבית" או "הבית המשותף")‪.‬‬</w:t>
        <w:br/>
        <w:t>‫‪ .0‬על ניהולו של הבית חל התקנון המצוי אשר בתוספת לחוק המקרקעין‪ ,‬התשכ"ט –‬</w:t>
        <w:br/>
        <w:t>‫‪( 1000‬להלן‪" :‬חוק המקרקעין") (ראה סעיף ‪00‬ג לחוק המקרקעין)‪.‬‬</w:t>
        <w:br/>
        <w:t>‫‪ ./3‬סעיף ‪( 8‬א) לתקנון המצוי קובע כי בעלי הדירות יקבעו את "דרכי ניהולו של הרכוש‬</w:t>
        <w:br/>
        <w:t>‫המשותף והשימוש בו‪."...‬‬</w:t>
        <w:br/>
        <w:t>‫‪ .11‬סעיף ‪( 15‬א) לתקנון המצוי קובע כי "החלטות האסיפה הכללית יתקבלו ברוב דעות"‪.‬‬</w:t>
        <w:br/>
        <w:t>‫‪ ./4‬סעיף ‪( 15‬ב) לתקנון המצוי קובע כי "החלטה המטילה על בעל דירה חובות או‬</w:t>
        <w:br/>
        <w:t>‫תש לומים מסוג או שיעור שלא פורשו בפרק ו' לחוק המקרקעין‪ ,‬התשכ" ט – ‪ ,/191‬או‬</w:t>
        <w:br/>
        <w:t>‫בתקנון זה‪ ,‬או המשנה את זכויותיו‪ ,‬לא יהיה לה תוקף מחייב לגבי אותו בעל דירה‬</w:t>
        <w:br/>
        <w:t>‫אלא אם הסכים לה"‪.‬‬</w:t>
        <w:br/>
        <w:t>‫‪ .10‬האסיפה הכללית מוסמכת‪ ,‬אפוא‪ ,‬לקבל החלטות ברוב רגיל בעניינים הנוגעים לדרכי‬</w:t>
        <w:br/>
        <w:t>‫ניהולו של הרכוש המשותף‪ ,‬לדוגמא‪ ,‬השימוש שייעשה בחצר‪ ,‬ואף פגיעה מסוימת‬</w:t>
        <w:br/>
        <w:t>‫ברכוש המשותף‪ ,‬כגון החלטה בדבר התקנת מזגן בקיר החיצוני (ראה סעיף ‪ 5‬לתקנון‬</w:t>
        <w:br/>
        <w:t>‫המצוי)‪ .‬ואולם‪ ,‬החלטה ה פוגעת בזכויותיו של בעל דירה כגון החלטה המעניקה לבעל‬</w:t>
        <w:br/>
        <w:t>‫דירה אחר זכות שימוש ייחודי בשטח מסוים של הרכוש המשותף מצריכה את הסכמת‬</w:t>
        <w:br/>
        <w:t>‫כל בעלי הדירות לכך‪ ,‬והחלטה המטילה על בעל דירה חובת תשלום שלא פורש בחוק‬</w:t>
        <w:br/>
        <w:t>‫מצריכה את הסכמתו לכך‪.‬‬</w:t>
        <w:br/>
        <w:t>‫מן הכלל אל הפרט‬</w:t>
        <w:br/>
        <w:t>‫בית הכנסת‬</w:t>
        <w:br/>
        <w:t>‫‪ .14‬אין מחלוקת בין הצדדים כי נעשה שימוש באולם המהווה חלק מהרכוש המשותף של‬</w:t>
        <w:br/>
        <w:t>‫הבית לטובת בית כנסת‪.‬‬</w:t>
        <w:br/>
        <w:t>‫‪ .18‬לטענת התובעת‪ ,‬ייעודו של האולם הוא "מחסן"‪ ,‬ומשכך לא ניתן לעשות בו כל שימוש‬</w:t>
        <w:br/>
        <w:t>‫אחר‪ .‬טענה זו נסתרה בחוות דעתו של המהנדס ד"ר אברהם בן עזרא מטעם הנתבעים‪,‬‬</w:t>
        <w:br/>
        <w:t>‫ממנה עלה כי ייעודו של התא האמור‪ ,‬בהתאם להיתר הקיים לבית‪ ,‬הוא "חדר שירות‬</w:t>
        <w:br/>
        <w:t>‫דיירים"‪ ,‬וככזה הוא אינו מחייב לשמש דווקא כ ‪" -‬מחסן" כנטען‪ .‬התובעים בחרו שלא‬</w:t>
        <w:br/>
        <w:t>‫לחקור את המהנדס על חוות דעתו‪ ,‬ומשכך מצאתי לקבל ממצאיו‪ .‬עוד מצאתי להוסיף‪,‬‬</w:t>
        <w:br/>
        <w:t>‫כי ממילא‪ ,‬נושא שימוש שלא עפ"י היעוד שנקבע פי חוק התכנון והבנייה אינו בגדר‬</w:t>
        <w:br/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‫סמכותי העניינית‪ .‬ככל שמדובר בשימוש חורג רשאים התובעים לעתור בהליכים‬</w:t>
        <w:br/>
        <w:t>‫המתאימים‪.‬‬</w:t>
        <w:br/>
        <w:t>‫‪ .10‬טענה נוספת שהועלתה ע"י התובעים היא כי שימוש ברכוש המשותף לטובת בית כנסת‬</w:t>
        <w:br/>
        <w:t>‫מחייב הסכמת כל בעלי הדירות בבית‪ ,‬מאחר ויש בשימוש כאמור משום שינוי‪/‬פגיעה‬</w:t>
        <w:br/>
        <w:t>‫בזכויות בעלי הדירות בבית‪ .‬הנתבעים טוענים מנגד‪ ,‬כי אין המדובר בשינוי‪/‬פגיעה‬</w:t>
        <w:br/>
        <w:t>‫בזכויות בעלי הדירות בבית‪ ,‬ודי בהסכמת רוב של האסיפה הכללית לשימוש האמור‪.‬‬</w:t>
        <w:br/>
        <w:t>‫נדון להלן בטענות אלה של הצדדים‪:‬‬</w:t>
        <w:br/>
        <w:t>‫‪ .10‬מהראיות והעדויות שהובאו בפני עולות העובדות הבאות‪:‬‬</w:t>
        <w:br/>
        <w:t>‫א‪ .‬הפעלתו של בית הכנסת החלה בשנת ‪ 5440‬במבנה אחר במורד רחוב פייר קניג‬</w:t>
        <w:br/>
        <w:t>‫הסמוך לבית מאחר "ולא היה לנו מקום אחר להתפלל בו" (ראה עדותה של הגב' וייס‬</w:t>
        <w:br/>
        <w:t>‫שלי‪ ,‬חברת הנציגות‪ ,‬פרוטוקול מיום ‪ ,0.8.10‬עמ' ‪ ,10‬שורה ‪ .)40‬בשל מצוקת מקום‪,‬‬</w:t>
        <w:br/>
        <w:t>‫וריבוי המתפללים הועבר בית הכנסת בשנת ‪ 5410‬אל הבית למיקומו הנוכחי (ראה‬</w:t>
        <w:br/>
        <w:t>‫עדותה של הגב' וייס בעמ' ‪ ,15‬שורה ‪.)50‬‬</w:t>
        <w:br/>
        <w:t>‫ב‪ .‬עם הקמתו נוהל בית הכנסת ע"י עמותת "הקהילה האשכנזית של דרום נתניה"‬</w:t>
        <w:br/>
        <w:t>‫(להלן‪" :‬העמותה)‪ .‬בשל דרישתם של בעלי הדירות בבית להסדיר חוזית את הפעלת בית‬</w:t>
        <w:br/>
        <w:t>‫הכנסת נחתם בשנים ‪ 5414 - 5410‬בין העמותה לבין הנציגות הסכם שכירות ביחס‬</w:t>
        <w:br/>
        <w:t>‫לאולם‪ .‬בשנת ‪ 5418‬נחתם בין הצדדים הסכם שכירות נוסף (ראה סעיף ‪ 8‬לתצהירם של‬</w:t>
        <w:br/>
        <w:t>‫חברי הנציגות אנטוני קול‪ ,‬שלי וייס ופטר רדסטון)‪ .‬בנוסף ראה העתקי ההסכמים‬</w:t>
        <w:br/>
        <w:t>‫נספחים א' וב' לתצהירים האמורים)‪.‬‬</w:t>
        <w:br/>
        <w:t>‫בסעיף ‪ )1( 0‬להסכם האחרון הוגדרה מטרת השכירות כדלקמן‪" :‬השכרת המושכר על‬</w:t>
        <w:br/>
        <w:t>‫פי חוזה זה היא למטרת שימוש כבית כנסת לצרכי תפילה ואירועים הקשורים לפולחן‬</w:t>
        <w:br/>
        <w:t>‫הדתי של בית הכנסת וציבור מתפלליו‪."...‬‬</w:t>
        <w:br/>
        <w:t>‫בסעיף ‪ )1( 5‬נקבעה תקופת השכירות כדלקמן‪" :‬תקופת השכירות תימשך עד למתן‬</w:t>
        <w:br/>
        <w:t>‫הודעה על סיום ההסכם דנן ע"י צד למשנהו‪ ,‬וזאת לכל המאוחר ‪ 9‬חודשים מראש‪....‬‬</w:t>
        <w:br/>
        <w:t>‫בכל מקרה החוזה לא יחודש ולא יארך למעלה מ ‪ 4/‬שנים ו – ‪ //‬חודשים"‪.‬‬</w:t>
        <w:br/>
        <w:t>‫בסעיף ‪ )5( 10‬נקבע כי "המשכיר רשאי לעשות שימוש במושכר‪ ,‬כל זמן שאינו בשימוש‬</w:t>
        <w:br/>
        <w:t>‫ע"י השוכר‪ ,‬בתנאי ששימוש כזה לא יפריע לשוכר להשתמש במושכר בהתאם לתנאי‬</w:t>
        <w:br/>
        <w:t>‫חוזה זה"‪.‬‬</w:t>
        <w:br/>
        <w:t>‫ג‪ .‬דמי השכירות עומדים על סך של ‪ ₪ 0,844‬לחודש‪ ,‬והם משולמים לקופת הנציגות‪.‬‬</w:t>
        <w:br/>
        <w:t>‫ראה העתקי המחאות ותדפיסי חשבון בנק הנציגות אשר צורפו כנספח ד' לתצהירי‬</w:t>
        <w:br/>
        <w:t>‫הנתבעים‪ ,‬ולא נסתרו ע"י התובעים‪.‬‬</w:t>
        <w:br/>
        <w:t>‫ד‪ .‬בימי חול‪ ,‬שעות התפילה הן בין השעות ‪ 0:04‬בבוקר עד השעה ‪ 45:18‬בערך (תפילת‬</w:t>
        <w:br/>
        <w:t>‫שחרית)‪ .‬בשבת ובחגים התפילות תכופות וארוכות יותר (שחרית‪ ,‬מנחה וערבית)‪ .‬כן‬</w:t>
        <w:br/>
        <w:t>‫נערך קידוש בשבת בחדר הכושר לאחר תפילת שחרית (ראה סעיפים ‪ 0‬לתצהיריהם של‬</w:t>
        <w:br/>
        <w:t>‫חברי הנציגות אנטוני קול‪ ,‬שלי וייס ופטר רדסטון ושל נתן פרצמן‪ ,‬דייר בבית‪ ,‬מטעם‬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(ראה גם עדותו בחקירתו הנגדית של אשלי ליבוף‪ ,‬דייר בבית‪ ,‬פרוטוקול מיום‬</w:t>
        <w:br/>
        <w:t>‫‪ ,0.8.18‬עמ' ‪ ,18‬שורות ‪ ,51-40‬וכן עמ' ‪ 10‬שורות ‪.)1-4‬‬</w:t>
        <w:br/>
        <w:t>‫ה‪ .‬את שערי בית הכנסת פוקדים לא רק בעלי הדירות בבית כי אם גם מתפללים מבתים‬</w:t>
        <w:br/>
        <w:t>‫סמוכים‪ .‬קוד הכניסה לבית ניתן למתפללים אלה ע"י חברי הנציגות על מנת שיוכלו‬</w:t>
        <w:br/>
        <w:t>‫להיכנס בשערי בית הכנסת (ראה סעיף ‪ 10‬לתצהיריהם של חברי הנציגות אנטוני קול‪,‬‬</w:t>
        <w:br/>
        <w:t>‫שלי וייס ופטר רדסטון וסעיף ‪ 11‬לתצהירו של נתן פרצמן‪ ,‬דייר בבית‪ ,‬מטעם הנתבעים)‪.‬‬</w:t>
        <w:br/>
        <w:t>‫ו‪ .‬בשטח האולם התנהל בעבר‪ ,‬טרם החל משמש כבית כנסת‪ ,‬חוג "פילאטיס" (ראה‬</w:t>
        <w:br/>
        <w:t>‫עדותו של חבר הנציגות פיטר רדסטון‪ ,‬פרוטוקול מיום ‪ ,0.8.18‬עמ' ‪ ,54‬שורות ‪.)10-10‬‬</w:t>
        <w:br/>
        <w:t>‫ז‪ .‬כיום‪ ,‬משמש האולם במקביל לשימוש כבית כנסת גם להרצאות‪ ,‬ללימוד תורה (ראה‬</w:t>
        <w:br/>
        <w:t>‫סעיף ‪ 5‬לתצהיריהם של אנטוני קול‪ ,‬פטר רדסטון‪ ,‬שלי וייס‪ ,‬נתן פרצמן‪ ,‬והרב חיים‬</w:t>
        <w:br/>
        <w:t>‫פכלר)‪ ,‬וכן לאירועים פרטיים (ראה עדותה של שלי וייס‪ ,‬פרוטוקול מיום ‪ ,0.8.10‬עמ'‬</w:t>
        <w:br/>
        <w:t>‫‪ ,54‬שורות ‪ .)01-05‬בנוסף‪ ,‬מתקיימות באולם ישיבות של האסיפות הכלליות של הבית‬</w:t>
        <w:br/>
        <w:t>‫(ראה עדותו של התובע ‪ ,5‬פרוטוקול מיום ‪ ,0.8.10‬עמ' ‪ ,0‬שורה ‪.)0‬‬</w:t>
        <w:br/>
        <w:t>‫ראיות ועדויות אלו לא נסתרו ע"י התובעים‪ .‬התובעים בחרו אף שלא לחקור נגדית את‬</w:t>
        <w:br/>
        <w:t>‫נתן פרצמן והרב חיים פכלר אשר הגישו תצהיריהם מטעם הנתבעים‪.‬‬</w:t>
        <w:br/>
        <w:t>‫‪ .15‬מהעדויות והראיות שהובאו לפני לעיל‪ ,‬לא מצאתי כי יש בשימוש הנעשה ברכוש‬</w:t>
        <w:br/>
        <w:t>‫המשותף‪ ,‬מושא המחלוקת‪ ,‬לצורך בית כנסת‪ ,‬משום שינוי‪/‬פגיעה בזכויותיהם של‬</w:t>
        <w:br/>
        <w:t>‫התובעים כהגדרתו בסעיף ‪ 15‬לתקנון המצוי‪ ,‬מהנימוקים הבאים‪:‬‬</w:t>
        <w:br/>
        <w:t>‫א‪ .‬המקום איננו משמש רק כמקום תפילה‪ ,‬והמדובר‪ ,‬למעשה‪ ,‬באולם רב תכליתי‬</w:t>
        <w:br/>
        <w:t>‫המשמש למטרות נוספות כגון מתן הרצאות‪ ,‬מקום כינוס לאספות הכלליות‪ ,‬אירועים‬</w:t>
        <w:br/>
        <w:t>‫פרטיים ובעבר אף התנהל בו חוג "פילאטיס"‪.‬‬</w:t>
        <w:br/>
        <w:t>‫ב‪ .‬בהסכם השכירות אשר נחתם עם העמותה עוגן סעיף המאפשר לנציגות הבית‬</w:t>
        <w:br/>
        <w:t>‫להשתמש במקום כל אימת שאינו משמש לתפילה‪ ,‬כפי שהדבר אכן נעשה בפועל‪.‬‬</w:t>
        <w:br/>
        <w:t>‫ג‪ .‬כספי השכירות בגין השימוש באולם משולמים לקופת הנציגות לטובת כלל בעלי‬</w:t>
        <w:br/>
        <w:t>‫הדירות בבית‪ ,‬ובכלל זה התובעים‪.‬‬</w:t>
        <w:br/>
        <w:t>‫ד‪ .‬השימוש שעושים בעלי הדירות בבית באולם לצורך בית כנסת לא הפקיע את האולם‬</w:t>
        <w:br/>
        <w:t>‫מגדר הרכוש המשותף‪ .‬הראיה שלא נמנעת מבעלי הדירות בבית האפשרות לעשות‬</w:t>
        <w:br/>
        <w:t>‫שימוש אחר באולם‪ ,‬כשאינו משמש כבית כנסת‪ .‬ראה גם עדותה של הגב' שלי וייס‬</w:t>
        <w:br/>
        <w:t>‫בחקירתה הנגדית‪ ,‬פרוטוקול מיום ‪ ,0.8.10‬עמ' ‪ ,54‬שורות ‪ ,05 – 01‬שהעידה כי ערכה‬</w:t>
        <w:br/>
        <w:t>‫באולם אירוע פרטי‪.‬‬</w:t>
        <w:br/>
        <w:t>‫ה‪ .‬מביקורי במקום התרשמתי כי אין מניעה לעשות שימוש נוסף באולם בנוסף‬</w:t>
        <w:br/>
        <w:t>‫לפעילותו כבית כנסת‪ .‬מביקורי במקום התרשמתי כי בנקל ניתן לפנות את החפצים‬</w:t>
        <w:br/>
        <w:t>‫המצויים באולם לטובת שימושים נוספים‪ .‬כך למשל כיסאות האולם הם כיסאות‬</w:t>
        <w:br/>
        <w:t>‫פלסטיק ניידים‪ ,‬כמו גם שאר החפצים במקום כדוגמת המחיצה הקיימת אשר ניתנת‬</w:t>
        <w:br/>
        <w:t>‫להזזה ‪ .‬הזזת המחיצה והכיסאות מותירה מקום מרווח לפעילויות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.‬מביקורי במקום התרשמתי גם כי דירות המגורים אינן ממוקמות בקומת הביניים‪,‬‬</w:t>
        <w:br/>
        <w:t>‫בה מצוי האולם‪ ,‬כי אם בקומות שמעל קומה זו‪ ,‬וכי דירות התובעים ממוקמות בקומה‬</w:t>
        <w:br/>
        <w:t>‫‪ 10 -‬המרוחקת מאד מקומת הביניים‪.‬‬</w:t>
        <w:br/>
        <w:t>‫‪ .10‬לדידי יש לעשות הבחנה בין שימושים ברכוש המשותף שלגביהם רשאית האסיפה‬</w:t>
        <w:br/>
        <w:t>‫הכללית לקבוע את הכללים באשר לשימוש שייעשה כגון‪ :‬זמני השימוש‪ ,‬אופן השימוש‪,‬‬</w:t>
        <w:br/>
        <w:t>‫תקופת השימוש וכיוב' לבין שימושים השוללים לצמיתות את זכות השימוש של שאר‬</w:t>
        <w:br/>
        <w:t>‫בעלי הדירות בבית‪ ,‬המחייבת הסכמה של כל בעלי הדירות‪ .‬לנוכח הממצאים אותם‬</w:t>
        <w:br/>
        <w:t>‫פירטתי לעיל‪ ,‬מוצאת אני לקבוע כי עניין לנו בשימוש הנתון להכרעת האסיפה הכללית‪.‬‬</w:t>
        <w:br/>
        <w:t>‫ראה לעניין זה ע"א ‪ ,01/04‬כהן נ' שמאי‪( ,‬פורסם בנבו)‪" :‬שימוש ברכוש המשותף‬</w:t>
        <w:br/>
        <w:t>‫כמשמעותו בסעיף ‪(/3‬א) הנ"ל (כיום ‪(/4‬א) לתקנון המצוי‪ .‬הוספה שלי א‪.‬ש‪ ).‬הוא‬</w:t>
        <w:br/>
        <w:t>‫שימוש על ידי השותפים בתור שכאלה‪ ,‬כגון שימוש בחדר כביסה משותף שלגביו‬</w:t>
        <w:br/>
        <w:t>‫יכולה האסיפה הכללית לקבוע את התאריכים בהם כל אחד מבעלי הדירות רשאי‬</w:t>
        <w:br/>
        <w:t>‫להשתתף בו‪ ,‬בהיותו שותף‪ .‬אך בניה‪ ,‬או תפיסת חזקה בלעדית כחלק מן הרכוש‬</w:t>
        <w:br/>
        <w:t>‫המשותף שוללת לצמיתות את זכות השימוש של שאטר בעלי הדירות ואין בעל דירה‬</w:t>
        <w:br/>
        <w:t>‫מקפח זכותו בלא הסכמה"‪.‬‬</w:t>
        <w:br/>
        <w:t>‫‪ .43‬קבלת עמדת התובעים כי יש צורך בהסכמת כל בעלי הדירות בבית לשימוש באולם‬</w:t>
        <w:br/>
        <w:t>‫לצורך תפילה תחייב בהכרח קבלת הסכמת כל בעלי הדירות לכל שימוש אחר שייעשה‬</w:t>
        <w:br/>
        <w:t>‫ברכוש המשותף‪ .‬הוא הדין לגבי השימוש שייעשה בחצר הבית המשותפת או כל רכוש‬</w:t>
        <w:br/>
        <w:t>‫משותף אחר‪ .‬פרשנות זו אינה עולה בקנה אחד עם החיים בבית משותף‪ ,‬ויהא בה כדי‬</w:t>
        <w:br/>
        <w:t>‫לשתק חיים אלה או למצער לאפשר למיעוט לכפות את דעתו על הכלל‪ .‬כידוע‪ ,‬זכותו של‬</w:t>
        <w:br/>
        <w:t>‫בעל דירה בית משותף מוגבלת ואין היא כזכות הבעלות "הקלאסית" ראה לעניין זה‬</w:t>
        <w:br/>
        <w:t>‫ע"א ‪ ,0115/00‬צודלר נ' יוסף‪( ,‬מח(‪" :884 )8‬הרוכש דירה בבית משותף – הוא הדין במי‬</w:t>
        <w:br/>
        <w:t>‫שדירה בבית משותף נפלה לבעלותו בדרך אחרת – מעלים עליו כי הסכים מראש‬</w:t>
        <w:br/>
        <w:t>‫לוותר על חלק מן האוטונומיה הקניינית הקנויה לו‪ ,‬וכמו הקנה חלק מזכיותיו‬</w:t>
        <w:br/>
        <w:t>‫למסגרת השיתופית המתמשכת והקבועה‪ .‬דיברנו בלשון של וויתור‪ ,‬אך לאמיתם של‬</w:t>
        <w:br/>
        <w:t>‫דברים הוויתור מובנה הוא אל תוך מסגרתו הנורמטיבית של הבית המשותף‪ ,‬כהגבלה‬</w:t>
        <w:br/>
        <w:t>‫קניינית מעיקרו של דין‪....‬זכות הבעלות בדירות מוגבלת היא בבית משותף‪ ,‬ואין היא‬</w:t>
        <w:br/>
        <w:t>‫כזכות הבעלות "הקלאסית"‪.‬‬</w:t>
        <w:br/>
        <w:t>‫‪ .51‬אין להלום שמקום בו האסיפה הכללית מצאה‪ ,‬לדוגמא‪ ,‬לאפשר שימוש באולם‬</w:t>
        <w:br/>
        <w:t>‫למשחקיה יוכל בעל דירה אחד בלבד למנוע זאת בטענה שניהול השימוש טעון הסכמה‬</w:t>
        <w:br/>
        <w:t>‫של ‪ 144%‬מבעלי הדירות‪ .‬מה לי אם השימוש עליו הוחלט ברוב קולות באסיפה הכללית‬</w:t>
        <w:br/>
        <w:t>‫הוא לצורך בית כנסת‪ ,‬ומה לי אם לצורך משחקיה או לצורך פעילות ספורטיבית‪.‬‬</w:t>
        <w:br/>
        <w:t>‫סבורה אני כי טיב הפעילות נתון להכרעה של האסיפה הכללית‪.‬‬</w:t>
        <w:br/>
        <w:t>‫‪ .55‬טענה נוספת שהועלתה ע"י התובעים היא כי הנתבעים גובים תשלום בגין השימוש‬</w:t>
        <w:br/>
        <w:t>‫בבית הכנסת‪ ,‬ומשכך יש לראותם כמי שמפעילים עסק לכל דבר ועניין‪ ,‬ואף מטעם זה‬</w:t>
        <w:br/>
        <w:t>‫יש להורות על סגירתו‪ .‬דין טענה זו להידחות‪ .‬בפסק הדין שניתן בתיק ‪ 81/00‬ע"י‬</w:t>
        <w:br/>
        <w:t>‫המפקח על רישום מקרקעין ת"א‪ ,‬נציגות הבית המשותף רחוב שור ‪ 10-18‬ת"א נ' פביאן‬</w:t>
        <w:br/>
        <w:t>‫(לא פורסם)‪ ,‬שקביעותיו מקובלות עלי‪ ,‬נפסק כי רוב בעלי הדירות בבית רשאים‬</w:t>
        <w:br/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‫להשכיר אולם המהווה רכוש משותף‪ ,‬ולזקוף את דמי השכירות שיקבלו לקופה‬</w:t>
        <w:br/>
        <w:t>‫הכללית‪ ,‬ובלבד שאין המדובר בהשכרה אשר "תגיע לדרגה של עסקה במקרקעין"‪,‬‬</w:t>
        <w:br/>
        <w:t>‫כלשון פסק הדין‪ ,‬נוכח הוראת סעיף ‪ 88‬לחוק המקרקעין‪ ,‬התשכ"ט ‪ ,1000 -‬השולל‬</w:t>
        <w:br/>
        <w:t>‫תוקף מעסקה ברכוש המשותף בנפרד מן הדירה‪.‬‬</w:t>
        <w:br/>
        <w:t>‫עוד נפסק בפסק הדין הנ"ל כי "השכרה רגילה המתייחסת לתקופה מוגבלת‪ ,‬לאמור‪,‬‬</w:t>
        <w:br/>
        <w:t>‫מתן חזקה ושימוש לתקופה מוגבלת‪ ,‬אינה חייבת להיחשב כעסקה במקרקעין‪ ,‬ברוח‬</w:t>
        <w:br/>
        <w:t>‫דבריו של השופט חיים כהן בע"א ‪ ,47045/ ,49145/‬בוקובזה נ' הממונה על המרשם‪,‬‬</w:t>
        <w:br/>
        <w:t>‫בעמ' ‪ . 4/7‬ניתן לראות השכרה כזו גם כעניין ושימוש לפי מאמרו של גולדנברג‬</w:t>
        <w:br/>
        <w:t>‫"שיתוף במקרקעין בחוק המקרקעין (עיוני משפט‪ ,‬ג'‪ ,‬עמ' ‪ ,/3/‬בע' ‪ .)//3‬האסיפה‬</w:t>
        <w:br/>
        <w:t>‫הכללית רשאית לקבוע דרכי ניהול ושימוש‪ ,‬זאת עולה מסעיף ‪(7‬א) לתקנון המצוי‬</w:t>
        <w:br/>
        <w:t>‫ומסעיף ‪ 91‬לחוק המקרקעין – כמורשית בעלי הדירות‪ ,‬ויכולה לחתום חוזים בשמם‬</w:t>
        <w:br/>
        <w:t>‫בעניינים אלה"‪.‬‬</w:t>
        <w:br/>
        <w:t>‫כן נקבע בפסק הדין הנ"ל כי יש להגביל השכירות האמורה למשך שנה‪ ,‬ולקיים אסיפה‬</w:t>
        <w:br/>
        <w:t>‫כללית חודש לפני תום השכירות‪ ,‬על מנת לברר את רצון בעלי הדירות בקשר להמשך‬</w:t>
        <w:br/>
        <w:t>‫השימוש ברכוש המשותף והשכרתו‪.‬‬</w:t>
        <w:br/>
        <w:t>‫‪ .50‬בהסכם השכירות שנחת ם בין הנציגות לבין העמותה רשאים כל אחד מהצדדים להביא‬</w:t>
        <w:br/>
        <w:t>‫לסיומה של השכירות בהודעה של שישה חודשים מראש‪ ,‬ובכל מקרה‪ ,‬נקבע כי ההסכם‬</w:t>
        <w:br/>
        <w:t>‫לא יחודש ולא יאורך מעבר ל ‪ 54 -‬שנים ו – ‪ 11‬חודשים‪ .‬המסקנה המתבקשת היא כי‬</w:t>
        <w:br/>
        <w:t>‫עניין לנו בשכירות שניתן להפסיקה‪ ,‬ושאינה מגיעה לכדי "עסקה במקרקעין"‪ .‬יחד עם‬</w:t>
        <w:br/>
        <w:t>‫זאת‪ ,‬סבורה אני כי יש מקום להגבילה לשנה בלבד‪ ,‬וכן נכון לקיים אסיפה כללית כל‬</w:t>
        <w:br/>
        <w:t>‫שנה‪ ,‬חודש לפני תום השכירות‪ ,‬על מנת לברר מחדש את רצון בעלי הדירות‪ ,‬כפי שנקבע‬</w:t>
        <w:br/>
        <w:t>‫בפסק הדין הנ"ל‪.‬‬</w:t>
        <w:br/>
        <w:t>‫‪ .54‬משמצאתי‪ ,‬אפוא‪ ,‬כי השימוש באולם כבית כנסת‪ ,‬אין בו כדי לפגוע‪/‬לשנות מזכויות‬</w:t>
        <w:br/>
        <w:t>‫התובעים‪ ,‬עלי לבחון האם קיימת הסכמת רוב בעלי הדירות באסיפה הכללית לשימוש‬</w:t>
        <w:br/>
        <w:t>‫זה‪.‬‬</w:t>
        <w:br/>
        <w:t>‫‪ .58‬לצורך הוכחת הרוב‪ ,‬הציגו הנתבעים ‪ 0‬פרוטוקולים של האסיפה הכללית‪ :‬האחד‪ ,‬מיום‬</w:t>
        <w:br/>
        <w:t>‫‪ ,50.14.14‬השני‪ ,‬מיום ‪ 4.14.18‬והשלישי‪ ,‬מיום ‪( 5.5.10‬צורפו כנספחים ה' ו – ו'‬</w:t>
        <w:br/>
        <w:t>‫לתצהירי הנתבעים) בהם הועלו מספר נושאים על סדר היום‪ ,‬וביניהם נושא בית‬</w:t>
        <w:br/>
        <w:t>‫הכנסת‪.‬‬</w:t>
        <w:br/>
        <w:t>‫בפרוטוקול מיום ‪ 50.14.14‬נכתב כי ישנה דרישה של חלק מבעלי הדירות להסדיר חוזית‬</w:t>
        <w:br/>
        <w:t>‫את השכרת האולם לעמותה‪ ,‬והוחלט לפעול לשם כך‪.‬‬</w:t>
        <w:br/>
        <w:t>‫בפרוטוקול מיום ‪ 4.14.18‬דווח כי אכן נחתם חוזה שכירות עם העמותה‪ ,‬וכי דמי‬</w:t>
        <w:br/>
        <w:t>‫השכירות עומדים על סך של ‪ ₪ 0,844‬לחודש‪.‬‬</w:t>
        <w:br/>
        <w:t>‫בפרוטוקול מיום ‪ 5.5.10‬נכתב כי הועלו ‪ 5‬נושאים‪ .‬האחד‪ ,‬המשך השכרתו של האולם‬</w:t>
        <w:br/>
        <w:t>‫לטובת בית כנסת‪ .‬השני‪ ,‬מתן קוד כניסה למתפללים שאינם בעלי דירות בבית‪ .‬בתום‬</w:t>
        <w:br/>
        <w:t>‫הפרוטוקול נכתב כי ביחס לעניין הראשון ‪ 00‬בעלי דירות הצביעו בעד ו – ‪ 0‬בעלי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‫הצביעו נגד‪ .‬ביחס לעניין השני נכתב כי ‪ 00‬בעלי דירות הצביעו בעד ו – ‪ 0‬בעלי דירות‬</w:t>
        <w:br/>
        <w:t>‫הצביעו נגד‪.‬‬</w:t>
        <w:br/>
        <w:t>‫‪ .50‬באף אחד מבין הפרוטוקולים שהוצגו לא ניתן פירוט לגבי מספר הנוכחים באסיפה‪,‬‬</w:t>
        <w:br/>
        <w:t>‫זהותם‪ ,‬והאופן בו הצביע כל אחד מהם‪ .‬הגב' וייס שלי ומר קול אנטוני מטעם הנתבעים‬</w:t>
        <w:br/>
        <w:t>‫העידו כי יש בידיהם רשימה וחתימות של בעלי הדירות שנכחו באסיפות הללו‪ ,‬אולם‬</w:t>
        <w:br/>
        <w:t>‫אלה לא הוגשו כראיות בתיק (עמ' ‪ ,10‬שורות ‪ ,1-54‬עמ' ‪ ,51‬שורות ‪ 04-05‬בהתאמה)‪.‬‬</w:t>
        <w:br/>
        <w:t>‫ההלכה בהקשר זה קובעת כי "‪...‬כלל נקוט בידי בתי המשפט מימים ימימה‪,‬‬</w:t>
        <w:br/>
        <w:t>‫שמעמידים בעל‪-‬דין בחזקתו‪ ,‬שלא ימנע מבית המשפט ראיה‪ ,‬שהיא לטובתו‪ ,‬ואם‬</w:t>
        <w:br/>
        <w:t>‫נמנע מהבאת ראיה רלבנטית שהיא בהישג ידו‪ ,‬ואין לכך הסבר סביר‪ ,‬ניתן להסיק‪,‬‬</w:t>
        <w:br/>
        <w:t>‫שאילו הובאה הראיה‪ ,‬הייתה פועלת נגדו‪ .‬כלל זה מקובל ומושרש הן במשפטים‬</w:t>
        <w:br/>
        <w:t>‫אזרחיים והן במשפטים פליליים‪ ,‬וככל שהראיה יותר משמעותית‪ ,‬כן רשאי בית‬</w:t>
        <w:br/>
        <w:t>‫המשפט להסיק מאי‪-‬הצגתה מסקנות מכריעות יותר וקיצוניות יותר נגד מי שנמנע‬</w:t>
        <w:br/>
        <w:t>‫מהצגתה"‪ .‬ראה ע"א ‪ ,840/05‬שרון נ' לוי‪ ,‬פ"ד לה (‪ ,)1‬רע"א ‪ ,88/50‬קופל (נהיגה‬</w:t>
        <w:br/>
        <w:t>‫עצמית) בע"מ נ' טלקאטר בע"מ‪ ,‬פ"ד מד (‪ .808 )4‬לא הובא כל הסבר מצד התובעת‬</w:t>
        <w:br/>
        <w:t>‫מדוע ויתרה על הבאת ראיות אלה‪ ,‬והדבר פועל לרעתה‪.‬‬</w:t>
        <w:br/>
        <w:t>‫‪ .50‬משהוגשו פרוטוקולים שאינם משקפים באופן מפורט את הנוכחים ואת אופן הצבעתם‪,‬‬</w:t>
        <w:br/>
        <w:t>‫לא שוכנעתי כי אכן התקבלה הסכמת רוב בעלי הדירות לשימוש הנעשה באולם‪,‬‬</w:t>
        <w:br/>
        <w:t>‫והתובעים אף לא יכלו להזמין לעדות מי מהם בהעדר ידיעה מי הם‪ .‬יתירה מכך‪ ,‬אני‬</w:t>
        <w:br/>
        <w:t>‫סבורה כי החלטה בדבר השכרת רכוש משותף בין לצורכי תפילה ‪/‬בית כנסת ובין לכל‬</w:t>
        <w:br/>
        <w:t>‫צור ך אחר‪ ,‬צריך שתהיה מפורטת וברורה ותכלול‪ ,‬בין היתר‪ ,‬את כל פרטי ההשכרה‪:‬‬</w:t>
        <w:br/>
        <w:t>‫פרטי השוכר‪ ,‬מטרת ההשכרה‪ ,‬תקופת ההשכרה‪ ,‬גובה דמי השכירות ‪ -‬וזאת לא מצאתי‬</w:t>
        <w:br/>
        <w:t>‫כי התקיים בענייננו‪.‬‬</w:t>
        <w:br/>
        <w:t>‫קודן הכניסה‬</w:t>
        <w:br/>
        <w:t>‫‪ .55‬סעד נוסף שהתבקש הוא להותיר את דלתות הכניסה לבית סגורות‪ ,‬לבטל את פעילות‬</w:t>
        <w:br/>
        <w:t>‫הקודן ולהשיב את המנעול המקורי‪.‬‬</w:t>
        <w:br/>
        <w:t>‫‪ .50‬ראשית‪ ,‬יאמר כי לא הוכח לפני כי דלתות הכניסה לבית פתוחות‪ .‬בעת ביקורי במקום‬</w:t>
        <w:br/>
        <w:t>‫התרשמתי כי דלת הכניסה‪ ,‬מושא המחלוקת‪ ,‬הייתה נעולה‪ ,‬וכי ניתנת לפתיחה‬</w:t>
        <w:br/>
        <w:t>‫באמצעות הקשת קוד בקודן הכניסה‪.‬‬</w:t>
        <w:br/>
        <w:t>‫‪ .04‬לדעתי‪ ,‬אין מניעה כי רוב בעלי הדירות בבית יחליטו על התקנת קודן חלף מנעול מקורי‬</w:t>
        <w:br/>
        <w:t>‫שהיה קיים בבית‪ ,‬ואין בכך משום פגיעה‪/‬שינוי בזכותו של בעל דירה‪ ,‬ובלבד שיינתן‬</w:t>
        <w:br/>
        <w:t>‫לבעלי הדירות בבית קוד הכניסה‪ .‬ואולם‪ ,‬רוב כאמור לא הוכח בפני‪.‬‬</w:t>
        <w:br/>
        <w:t>‫‪ .01‬לא מצאתי הבדל של ממש באם הדלת נפתחת באמצעות המנעול המקורי ובין אם היא‬</w:t>
        <w:br/>
        <w:t>‫נפתחת באמצעות הקודן‪ .‬לכן‪ ,‬לא מצאתי להורות על השבת המנעול המקורי של הדלת‪,‬‬</w:t>
        <w:br/>
        <w:t>‫כפי שהתבקש ע"י התובעים‪ .‬יחד עם זאת מצאתי לקבוע כי עד אשר תתקבל‪ ,‬אם‬</w:t>
        <w:br/>
        <w:t>‫תתקבל‪ ,‬החלטה כדין של רוב בעלי הדירות בבית באסיפה הכללית להשכרת האולם‬</w:t>
        <w:br/>
        <w:t>‫לטובת בית כנסת‪ ,‬מורה אני לנציגות להחליף את קוד הכניסה הנוכחי לקוד חדש‪,‬‬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‫ולמסור או תו רק לבעלי הדירות בבית‪ .‬בהינתן כי תתקבל החלטה‪ ,‬כאמור‪ ,‬רשאים יהיו‬</w:t>
        <w:br/>
        <w:t>‫בעלי הדירות להחליט ברוב קולות באסיפה הכללית גם על מסירת קוד הכניסה‬</w:t>
        <w:br/>
        <w:t>‫למתפללי בית הכנסת שאינם נמנים על בעלי הדירות בבית‪.‬‬</w:t>
        <w:br/>
        <w:t>‫חדר הכושר‬</w:t>
        <w:br/>
        <w:t>‫‪ .05‬מהראיות שהובאו בפני עולה כי בשבתות בתקופות החורף לאחר התפילה מתקיימת‬</w:t>
        <w:br/>
        <w:t>‫התכנסות בחדר הכושר לעריכת קידוש הכוללת כיבוד (ראי סעיף ‪ 10‬לתצהירים שהוגשו‬</w:t>
        <w:br/>
        <w:t>‫מטעם הנתבעים )‪ .‬לטענת התובעים השימוש בחדר הכושר נעשה בשעות בהן‪ ,‬ממילא‪,‬‬</w:t>
        <w:br/>
        <w:t>‫לא נעשה שימוש בחדר הכושר למטרתו ע"י בעלי דירות בבית‪ .‬טענה זו לא הוכחה‪.‬‬</w:t>
        <w:br/>
        <w:t>‫‪ .00‬זאת ועוד‪ ,‬לא הייתה מחלוקת בין הצדדים להליך כי חדר הכושר הוגדר מיום הקמת‬</w:t>
        <w:br/>
        <w:t>‫הבית כחדר כושר‪ ,‬זאת להבדיל מהאולם אשר הוגדר כ"חדר שירות דיירים" ומשמש‬</w:t>
        <w:br/>
        <w:t>‫בפועל‪ ,‬כפי שהוכח‪ ,‬לשימוש רב תכליתי‪ .‬משכך‪ ,‬מוצאת אני שלא לאפשר לבעלי הדירות‬</w:t>
        <w:br/>
        <w:t>‫בבית למנוע שימוש בחדר הכושר לעשיית כושר‪ .‬לאור זאת‪ ,‬מצאתי לאסור על הנתבעים‬</w:t>
        <w:br/>
        <w:t>‫לערוך קידוש בחדר הכושר‪.‬‬</w:t>
        <w:br/>
        <w:t>‫מועדי כינוס אסיפות בעלי דירות ואופן ניהולן‬</w:t>
        <w:br/>
        <w:t>‫‪ .04‬מהראיות שהובאו בפני עולה כי האסיפות הכלליות נערכות בשעות הבוקר (ראה עדותה‬</w:t>
        <w:br/>
        <w:t>‫של הגב' וייס מטעם התובעת‪ ,‬עמ' ‪ ,10‬שורות ‪ .)50-04‬מקובלת עלי טענת התובעים כי‬</w:t>
        <w:br/>
        <w:t>‫בכך נמנעת מבעלי הדירות העובדים בשעות הבוקר או הטרודים בשגרת היום להשתתף‬</w:t>
        <w:br/>
        <w:t>‫באספות אלה‪.‬‬</w:t>
        <w:br/>
        <w:t>‫‪ .08‬הנתבעים לא הציגו כל נימוק של ממש המצדיק עריכות אספות כלליות דווקא בשעות‬</w:t>
        <w:br/>
        <w:t>‫הבוקר מלבד העובדה כי אינם עובדים (ראה עדותה של הגב' וייס‪ ,‬עמ' ‪ ,10‬שורות ‪50-04‬‬</w:t>
        <w:br/>
        <w:t>‫וכן עדותו של מר קול אנטוני‪ ,‬עמ' ‪ ,55‬שורות ‪ .)8-5‬משכך‪ ,‬מצאתי לקבל את התביעה‬</w:t>
        <w:br/>
        <w:t>‫ככל שהיא נוגעת לעניין זה‪ ,‬ולהורות כי אסיפות כלליות בבית יתקיימו בשעות הערב‪.‬‬</w:t>
        <w:br/>
        <w:t>‫‪ .00‬טענת התובעים כי האסיפות הכלליות מתנהלות בשפה האנגלית ללא תרגום לשפה‬</w:t>
        <w:br/>
        <w:t>‫העברית לא הוכחשה‪ .‬למעשה‪ ,‬לא הייתה לכך התייחסות בכל כתבי בי דין שהוגשו‬</w:t>
        <w:br/>
        <w:t>‫מטעמם‪ .‬משכך‪ ,‬מצאתי לקבל את התביעה ככל שהיא נוגעת לרכיב זה‪ ,‬ולאסור על‬</w:t>
        <w:br/>
        <w:t>‫קיומן של אסיפות בשפה האנגלית‪ .‬אין באמור לעיל‪ ,‬כדי לגרוע מזכותם של בעלי‬</w:t>
        <w:br/>
        <w:t>‫הדירות לעתור לתרגום האסיפות על חשבון הקופה הציבורית (החלטה אותה יש לקבל‬</w:t>
        <w:br/>
        <w:t>‫ברוב בעלי הדירות)‪.‬‬</w:t>
        <w:br/>
        <w:t>‫גילוי ועיון במסמכי הבית המשותף‬</w:t>
        <w:br/>
        <w:t>‫‪ .00‬סעיף ‪( 10‬ג) לתקנון המצוי החל על הבית מחייב את נציגות הבית לאפשר לכל בעל דירה‬</w:t>
        <w:br/>
        <w:t>‫החפץ בכך לעיין במסמכי הבית המשותף‪.‬‬</w:t>
        <w:br/>
        <w:t>‫‪ .05‬טענת התובעים כי הנתבעים מונעים מהם עיון‪ ,‬כאמור‪ ,‬לא הוכחשה‪ .‬למעשה‪ ,‬לא‬</w:t>
        <w:br/>
        <w:t>‫הייתה לכך כל התייחסות בכל כתבי בי דין שהוגשו מטעמם‪ .‬משכך‪ ,‬מצאתי לקבל את‬</w:t>
        <w:br/>
        <w:t>‫התביעה ביחס לרכיב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.00‬טרם סיום אציין שני עניינים נוספים‪ .‬האחד‪ ,‬בתצהירי התובעים נטען כי הנציגות‬</w:t>
        <w:br/>
        <w:t>‫מחליטה לבדה על השעות בהן יופעלו חדר הכושר והבריכה וכי חבריה מחזיקים‬</w:t>
        <w:br/>
        <w:t>‫במפתחות הכניסה למתקנים אלה‪ ,‬ובכך נמנע מהם לעשות שימוש במתקנים אלה בכל‬</w:t>
        <w:br/>
        <w:t>‫עת שיחפצו‪ .‬משכך התבקש בתצהירים האמורים ליתן צו כנגד הנתבעים לפתיחת‬</w:t>
        <w:br/>
        <w:t>‫דלתות אלה או ליתן מפתח לכל בעל דירה שיחפוץ בכך‪ .‬טענות אלה כמו גם הסעד‬</w:t>
        <w:br/>
        <w:t>‫שהתבקש בגינן‪ ,‬לא הועלו בכתב התביעה‪ .‬מצאתי לקבל את טענת הנתבעים כי יש בכך‬</w:t>
        <w:br/>
        <w:t>‫משום הרחבת חזית‪ ,‬ומשכך לא מצאתי לדון בטענות אלה‪ .‬למעלה מן הדרוש‪ ,‬מצאתי‬</w:t>
        <w:br/>
        <w:t>‫להוסיף כי זמני הפעלת חדר הכושר והבריכה נתונים להחלטת רוב בעלי הדירות‬</w:t>
        <w:br/>
        <w:t>‫באסיפה הכללית של הבית בכפוף להוראות הדין הנוגעות להפעלת מתקנים אלה כגון‪:‬‬</w:t>
        <w:br/>
        <w:t>‫תקנות הסדרת מקומות רחצה (בטיחות בבריכות שחיה)‪ ,‬התשס"ד – ‪.5444‬‬</w:t>
        <w:br/>
        <w:t>‫‪ .44‬השני‪ ,‬לא מצאתי כי נסיבות מקרה זה עולות בקנה אחד עם נסיבות פסק הדין שניתן‬</w:t>
        <w:br/>
        <w:t>‫ע"י המפקחת (כתוארה אז) עדה פרנקל בתיק ‪ ,104/44‬אליו מפנים התובעים‬</w:t>
        <w:br/>
        <w:t>‫בסיכומיהם‪ ,‬מהנימוקים הבאים‪ :‬ראשית‪ ,‬באותו הליך הכספים בגין הפעלת בית‬</w:t>
        <w:br/>
        <w:t>‫הכנסת הועברו לקופת העמותה ולא לקופת נציגות הבית‪ ,‬כפי המקרה בעניינו‪ .‬שנית‪,‬‬</w:t>
        <w:br/>
        <w:t>‫שם לא התאפשרו שימושים נוספים בשטח בית הכנסת‪ ,‬שלא כבעניינו‪ .‬שלישית‪ ,‬פעילות‬</w:t>
        <w:br/>
        <w:t>‫בית הכנסת הייתה פעילות של קבע בעוד שבמקרה דנן הוכח כי השימוש באולם לצרכי‬</w:t>
        <w:br/>
        <w:t>‫תפילה הוא זמני עד להקמת בית כנסת בקרבת מקום ע" העירייה וכי זו האחרונה‬</w:t>
        <w:br/>
        <w:t>‫פועלת לשם כך (ראה עדותו של רדסטון פיטר מטעם התובעת‪ ,‬עמ' ‪ 08-40 ,50‬וכן עמ' ‪54‬‬</w:t>
        <w:br/>
        <w:t>‫שורות ‪ 1-0‬שלא נסתרה)‪.‬‬</w:t>
        <w:br/>
        <w:t>‫‪ .41‬לאחר שהוגשו סיכומי הצדדים הוגשה מטעם הנתבעים הודעה בה נטען כי התובעים‬</w:t>
        <w:br/>
        <w:t>‫אינם מתגוררים בבית ומשכך ניהול התביעה על ידם מהווה התנהגות שאינה בתום לב‪.‬‬</w:t>
        <w:br/>
        <w:t>‫למעלה מן הדרוש אתייחס אף לכך‪" .‬הודעה" אינה נמנית על כתבי בי דין המנויים‪.‬‬</w:t>
        <w:br/>
        <w:t>‫למעלה מן הדרוש מצאתי להוסיף כי עת עסקינן בזכויות קנייניות‪ ,‬העובדה שבעל דירה‬</w:t>
        <w:br/>
        <w:t>‫גר בבית‪ ,‬אם לאו‪ ,‬אין בה כדי להעלות או להוריד‪.‬‬</w:t>
        <w:br/>
        <w:t>‫‪ .45‬אשר על כן‪ ,‬ונוכח כל האמור לעיל‪ ,‬אני מקבלת את התביעה‪ ,‬ומורה כדלקמן‪:‬‬</w:t>
        <w:br/>
        <w:t>‫א‪ .‬השימוש באולם לטובת בית כנסת‪/‬מקום תפילה יופסק עד לקבלת החלטה כדין של‬</w:t>
        <w:br/>
        <w:t>‫רוב בעלי הדירות באסיפה הכללית של הבית המאשרת שימוש זה‪ .‬ככל שזו תתקבל‬</w:t>
        <w:br/>
        <w:t>‫עליה להיות מוגבלת לשנה‪ ,‬ויש להביא שאלת הארכת השימוש לשנה נוספת‬</w:t>
        <w:br/>
        <w:t>‫להחלטת רוב בעלי הדירות באסיפה הכללית של הבית‪ .‬פרוטוקול האסיפה יהיה‬</w:t>
        <w:br/>
        <w:t>‫מפורט וייערך כמפורט בסעיף ‪ 50‬לעיל‪.‬‬</w:t>
        <w:br/>
        <w:t>‫ב‪ .‬עד אשר תתקבל‪ ,‬אם תתקבל‪ ,‬החלטה כדין של רוב בעלי הדירות בבית באסיפה‬</w:t>
        <w:br/>
        <w:t>‫לשימוש באולם לטובת בית כנסת‪ ,‬כמפורט בסעיף א' לעיל‪ ,‬מורה אני לנציגות‬</w:t>
        <w:br/>
        <w:t>‫להחליף את קוד הכניסה הנוכחי בקודן‪ ,‬המותקן בדלת הכניסה המזרחית לבית‪,‬‬</w:t>
        <w:br/>
        <w:t>‫לקוד חדש אשר יימסר רק לבעלי הדירות בבית‪ .‬ככל שתתקבל החלטה‪ ,‬כאמור‪,‬‬</w:t>
        <w:br/>
        <w:t>‫רשאים יהיו בעלי הדירות להחליט ברוב קולות באסיפה הכללית גם על מסירת‬</w:t>
        <w:br/>
        <w:t>‫הקוד למתפללי בית הכנסת שאינם נמנים על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תיק‪540//443/7 :‬‬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.‬על מנת לאפשר למתפללי בית הכנסת להיערך בהתאם אני קובעת כי האמור‬</w:t>
        <w:br/>
        <w:t>‫בסעיפים א' ו – ב' ייכנס לתוקפו בעוד שלושה חודשים מהיום אלא אם תתקבל‬</w:t>
        <w:br/>
        <w:t>‫החלטה כדין של רוב בעלי הדירות באסיפה הכללית של הבית‪ ,‬כאמור בסעיפים א'‬</w:t>
        <w:br/>
        <w:t>‫וב' לעיל‪ ,‬עוד קודם לכן‪.‬‬</w:t>
        <w:br/>
        <w:t>‫ד‪ .‬השימוש בחדר הכושר לצורך עריכת קידוש יופסק‪ ,‬וזאת בתוך ‪ 04‬ימים מהיום‪.‬‬</w:t>
        <w:br/>
        <w:t>‫ה‪ .‬נציגות הבית תאפשר לתובעים לעיין בכל ספרי הנציגות‪ ,‬בנוכחות חבר נציגות‪,‬‬</w:t>
        <w:br/>
        <w:t>‫וזאת בתוך ‪ 04‬ימים מהיום‪ .‬ככל והתובעים יחפצו לצלם מסמך‪/‬ים יהא זה על‬</w:t>
        <w:br/>
        <w:t>‫חשבונם‪ .‬עלות הצילום לא תעלה על ‪ 04‬אג' לעמוד‪.‬‬</w:t>
        <w:br/>
        <w:t>‫ו‪ .‬האסיפות הכלליות של הבית תערכנה בשעות הערב בשפה העברית‪.‬‬</w:t>
        <w:br/>
        <w:t>‫ז‪ .‬כן אני מורה לנתבעת ‪ 1‬לשלם לתובעים את הוצאות ההליך הכוללות שכר טרחת‬</w:t>
        <w:br/>
        <w:t>‫עורך דין בסך של ‪ ,₪ 0,444‬וזאת בתוך ‪ 04‬ימים מהיום‪ ,‬שאם לא כן‪ ,‬יישא סכום זה‬</w:t>
        <w:br/>
        <w:t>‫הפרשי הצמדה וריבית בפועל‪ .‬לא מצאתי לחייב את הנתבעים ‪ 5-4‬בהוצאות ההליך‪,‬‬</w:t>
        <w:br/>
        <w:t>‫בהינתן כי אין מחלוקת כי הם חבריה הנבחרים של הנתבעת ‪ 1‬ופועלים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ג' סיון‪ ,‬תשע"ז (‪ 55‬מאי‪ )5410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7/344/2015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