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13/428/2016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2017-03-19 · עכו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 -‬שלוחת עכו‬</w:t>
        <w:br/>
        <w:t>‫מס' תיק‪/872/824/8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‫שחם נעמי מלכה אסתר‬          ‫‪1‬‬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‫שחם ישראל‬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רון ברנט ואח'‬</w:t>
        <w:br/>
        <w:t>‫שד המגינים ‪ ,22‬חיפה‬</w:t>
        <w:br/>
        <w:t>‫טל'‪ 40-7224888:‬פקס‪40-7224882:‬‬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‫אזולאי רבקה‬        ‫‪1‬‬                         ‫נתבעים‬</w:t>
        <w:br/>
        <w:t>‫אזולאי יאיר‬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עידן מרדכי ואח'‬</w:t>
        <w:br/>
        <w:t>‫מחניים ‪ ,0‬חיפה‬</w:t>
        <w:br/>
        <w:t>‫טל'‪ 40-7171118:‬פקס‪40-7171118:‬‬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.1‬התובעים‪ ,‬שהם בעלים של דירה בבית המשותף ברחוב ז'בוטינסקי ‪ 2‬חיפה‪ ,‬המזוהה כחלקה ‪27‬‬</w:t>
        <w:br/>
        <w:t>‫בגוש ‪( 14910‬להלן‪" :‬הבית‪/‬הבית המשותף") הגישו תביעה כנגד הנתבעים‪ ,‬בעלים של דירה אחרת‬</w:t>
        <w:br/>
        <w:t>‫באותו הבית בה עתרו למתן צו מניעה קבוע אשר יאסור על הנתבעים או מי מטעמם לעשות‬</w:t>
        <w:br/>
        <w:t>‫שימוש במקומות החניה המסומנים ‪ 1‬ו‪ 1-‬בתשריט שצורף לכתב התביעה כנספח ד'; להצהיר כי‬</w:t>
        <w:br/>
        <w:t>‫על פי חלוקה שבנוהג קיימת לתובעים זכות לשימוש ייחודי בחצר המצויה בחזית דירתם; למתן‬</w:t>
        <w:br/>
        <w:t>‫צו מניעה קבוע האוסר על הנתבעים לעשות שימוש מכל סוג שהוא בחצר הקדמית שבחזית‬</w:t>
        <w:br/>
        <w:t>‫דירתם‪.‬‬</w:t>
        <w:br/>
        <w:t>‫העובדות שאינן במחלוקת‪-‬‬</w:t>
        <w:br/>
        <w:t>‫‪ .2‬בבית האמור ‪ 0‬דירות‪ ,‬שתיים מהן בקומת הקרקע ושתיים בקומה הראשונה‪ .‬דירת התובעים‬</w:t>
        <w:br/>
        <w:t>‫מצויה בקומת הקרקע ודירת הנתבעים מצויה מעליה בקומה הראשונה‪.‬‬</w:t>
        <w:br/>
        <w:t>‫‪ .1‬עת נרשם הבית בפנקס הבתים המשותפים‪ ,‬חצר הבית כולה נרשמה כרכוש משותף‪ ,‬ונקבע כי לכל‬</w:t>
        <w:br/>
        <w:t>‫אחת מהדירות ‪ 1/0‬חלקים ברכוש המשותף‪.‬‬</w:t>
        <w:br/>
        <w:t>‫‪ .0‬התובעים רשומים כבעלים של דירתם משנת ‪ ,1999‬והנתבעים רשומים כבעלים של דירתם משנת‬</w:t>
        <w:br/>
        <w:t>‫‪.1998‬‬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 -‬שלוחת עכו‬</w:t>
        <w:br/>
        <w:t>‫מס' תיק‪/872/824/8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התביעה‪-‬‬</w:t>
        <w:br/>
        <w:t>‫‪ .8‬ב ‪ 1.2.1999‬קבלו התובעים היתר בניה שעניינו הוספת שטחי בניה‪ ,‬שביל כניסה‪ ,‬יצירת כניסה‬</w:t>
        <w:br/>
        <w:t>‫נוספת לדירה ועבודות פיתוח‪ .‬בתכנית המגרש שבתשריט הבקשה להיתר בניה‪ ,‬הודגמו ‪ 1‬מקומות‬</w:t>
        <w:br/>
        <w:t>‫חניה בניצב לרחוב ז'בוטינסקי‪.‬‬</w:t>
        <w:br/>
        <w:t>‫‪ .2‬כל בעלי הדירות בבית הסכימו לבניה הנ"ל‪ ,‬והנתבעים אף הרחיבו דירתם מאוחר יותר על גבי‬</w:t>
        <w:br/>
        <w:t>‫ההרחבה שבנו התובעים‪ ,‬פתחו פתח מהדירה למרפסת והוסיפו לה פרגולה‪.‬‬</w:t>
        <w:br/>
        <w:t>‫‪ .8‬התובעים נשאו על חשבונם בכל העלויות הכספיות הנלוות לקבלת ההיתר שכלל‪ ,‬כאמור‪ ,‬הקמתן‬</w:t>
        <w:br/>
        <w:t>‫של ‪ 1‬חניות ברכוש המשותף‪.‬‬</w:t>
        <w:br/>
        <w:t>‫‪ .7‬על פי הסכמה שהייתה קיימת בין הצדדים להליך‪ ,‬עשו התובעים שימוש ב‪ 2 -‬מתוך ‪ 1‬חניות‪,‬‬</w:t>
        <w:br/>
        <w:t>‫והנתבעים עשו שימוש בחניה הנותרת‪ .‬בתחילה הוסכם כי התובעים יחנו ב‪ 2 -‬החניות הסמוכות‬</w:t>
        <w:br/>
        <w:t>‫לשביל הגישה המוביל לדירתם‪ ,‬מסומנות ‪ 1‬ו‪ 2-‬בנספח ד' לכתב התביעה‪ ,‬והנתבעים יעשו שימוש‬</w:t>
        <w:br/>
        <w:t>‫בחניה המסומנת ‪ 1‬בנספח ד' בכתב התביעה‪ ,‬אך לאחר מספר ימים‪ ,‬לבקשת הנתבעים‪ ,‬הוסכם כי‬</w:t>
        <w:br/>
        <w:t>‫הנתבעים יחנו בחניה מספר ‪ 2‬ואילו התובעים יחנו בחניות ‪ 1‬ו‪ .1-‬הסכמה זו נשמרה משך ‪ 12‬שנה‬</w:t>
        <w:br/>
        <w:t>‫באופן שהצדדים נהגו כך‪ :‬התובעים החנו בחניות ‪ 1‬ו‪ 1-‬והתובעים החנו בחניה ‪.2‬‬</w:t>
        <w:br/>
        <w:t>‫‪ .9‬במרוצת השנים‪ ,‬כאשר נדרשו הצדדים לתחזק את משטחי החניה‪ ,‬נשאו התובעים בעלויות‬</w:t>
        <w:br/>
        <w:t>‫הזיפות של שתי חניות והנתבעים בעלות זיפות של חניה אחת כפועל יוצא מחלוקת השימוש‬</w:t>
        <w:br/>
        <w:t>‫ביניהם‪.‬‬</w:t>
        <w:br/>
        <w:t>‫‪ .14‬חלוקת שימוש זו הייתה מוסכמת כל השנים הן על הצדדים להליך הן על שני בעלי הדירות‬</w:t>
        <w:br/>
        <w:t>‫הנותרים בבית‪ ,‬אשר חנו בחלק אחר אשר היה שמור להם‪ ,‬על פי הנוהג בחזית החלקה‪.‬‬</w:t>
        <w:br/>
        <w:t>‫‪ .11‬התובעים הסתמכו על הסכמות אלו‪ ,‬שינו מצבם לרעה ואין לאפשר לנתבעים לחזור בהם‬</w:t>
        <w:br/>
        <w:t>‫מהסכמות אלו ללא נימוק סביר‪.‬‬</w:t>
        <w:br/>
        <w:t>‫‪ .12‬גם לגבי חצר הבית הייתה קיימת חלוקה שבנוהג‪ ,‬כאשר החצר הקדמית של הבית‪ ,‬הפונה לכיוון‬</w:t>
        <w:br/>
        <w:t>‫רחוב ז'בוטינסקי‪ ,‬במחציתה נעשה שימוש ייחודי ע"י בעליה של דירת הקרקע אשר אינם צד‬</w:t>
        <w:br/>
        <w:t>‫להליך‪ ,‬ומחציתה האחרת הייתה בשימוש ייחודי של דירת הקרקע שבבעלות התובעים‪ .‬החצר‬</w:t>
        <w:br/>
        <w:t>‫האחורית של הבית שימשה את הדירות בקומה הראשונה‪.‬‬</w:t>
        <w:br/>
        <w:t>‫‪ .11‬במקור הכניסה לכל ארבע הדירות הייתה מעורף הבית‪ ,‬והגישה אל חדר המדרגות שמצוי שם‬</w:t>
        <w:br/>
        <w:t>‫הייתה דרך שביל גישה שעובר לאורך החלקה ובסמוך לה‪ .‬במרוצת השנים‪ ,‬פתחו בעלי הדירות‬</w:t>
        <w:br/>
        <w:t>‫בקומת הקרקע כניסות חיצוניות אל דירותיהם מכיוון חזית הבית‪.‬‬</w:t>
        <w:br/>
        <w:t>‫‪ .10‬לאחר שנפתחו הכניסות החדשות לדירות הקרקע‪ ,‬חדל חדר המדרגות מלשמש ככניסה לדירות‬</w:t>
        <w:br/>
        <w:t>‫הקרקע‪ ,‬והוא משמש כיום לשם הגעה לדירות בקומה הראשונה בלבד‪.‬‬</w:t>
        <w:br/>
        <w:t>‫‪ .18‬בחודש מאי ‪ 2412‬או בסמוך לכך שלחו הנתבעים לתובעים תכנית המדגימה הקמתו של שביל‬</w:t>
        <w:br/>
        <w:t>‫גישה וגשר פלדה המוביל מהרחוב דרך החצרות שבחזית הבית אל דירת הנתבעים בקומה‬</w:t>
        <w:br/>
        <w:t>‫הראשונה‪ .‬תכנית זו עומדת בסתירה לשימוש הייחודי של התובעים בחצר הקדמית ועלולה לפגוע‬</w:t>
        <w:br/>
        <w:t>‫בתובעים‪ ,‬בקניינם‪ ,‬בפרטיותם ובהנאתם מדירתם ומשכך הם מתנגדים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 -‬שלוחת עכו‬</w:t>
        <w:br/>
        <w:t>‫מס' תיק‪/872/824/8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.12‬התובעים אינם טוענים לזכויות קנייניות בחצר הקדמית‪ ,‬אלא לזכות שימוש ייחודי בלבד‪ .‬יש‬</w:t>
        <w:br/>
        <w:t>‫להורות לנתבעים להימנע מעשיית כל שימוש שעומד בסתירה לחזקה ייחודית זו של התובעים‬</w:t>
        <w:br/>
        <w:t>‫בחצר הקדמית‪.‬‬</w:t>
        <w:br/>
        <w:t>‫תמצית טענות ההגנה‪-‬‬</w:t>
        <w:br/>
        <w:t>‫‪ .18‬אין ומעולם לא נעשתה הפרדה או הצמדה של שטחים בבית המשותף‪.‬‬</w:t>
        <w:br/>
        <w:t>‫‪ .17‬אכן במועד בו בנו התובעים את החניות לא נדרשה לנתבעים יותר מאשר חניה אחת‪ ,‬הן מהטעם‬</w:t>
        <w:br/>
        <w:t>‫שהייתה קיים ברשותם רק רכב אחד‪ ,‬והן מהטעם שהיה שפע של מקומות חניה ברחוב‪ .‬לאור‬</w:t>
        <w:br/>
        <w:t>‫זאת‪ ,‬הנתבעים לא התנגדו לכך שהתובעים יחנו ‪ 2‬רכבים בשטח המשותף‪ .‬משהשתנו הנתונים‬</w:t>
        <w:br/>
        <w:t>‫באופן שנוסף רכב למשיבים ונאסרה החניה ברחוב קם גם להם הצורך בחניה נוספת‪ .‬היות‬</w:t>
        <w:br/>
        <w:t>‫ומדובר בשטח המהווה רכוש משותף יש לאפשר לנתבעים להחנות בו יותר מרכב אחד‪.‬‬</w:t>
        <w:br/>
        <w:t>‫‪ .19‬החניות הוקמו על שטח המהווה רכוש משותף‪ ,‬ואפילו בתוכנית הבקשה להיתר בנייה שהגישו‬</w:t>
        <w:br/>
        <w:t>‫התובעים לא צוין כי החניות שיוקמו ישמשו אותם בלבד‪.‬‬</w:t>
        <w:br/>
        <w:t>‫‪ .24‬התובעים ובעלי דירה נוספת בבית פתחו פתח יציאה לדירתם דרך החצר הקדמית והפועל היוצא‬</w:t>
        <w:br/>
        <w:t>‫הוא שרק דירות הקומה הראשונה נכנסות כיום לדירותיהם דרך חדר המדרגות‪ .‬הכניסה הקיימת‬</w:t>
        <w:br/>
        <w:t>‫לדירות הקומה הראשונה כרוכה בהקפת הבית כולו‪ ,‬והנתבעים נאלצים לעבור כברת דרך רצינית‬</w:t>
        <w:br/>
        <w:t>‫לשם הגעה לדירות‪ .‬בדומה לתובעים יש לאפשר גם לנתבעים ליצור לעצמם גישה קצרה לדירתם‬</w:t>
        <w:br/>
        <w:t>‫דרך החצר הקדמית מכיוון הרחוב‪.‬‬</w:t>
        <w:br/>
        <w:t>‫‪ .21‬החלוקה הנטענת אינה פרופורציונית ואין בה כל הגיון או סימטריה‪ .‬התובעים טוענים לזכות‬</w:t>
        <w:br/>
        <w:t>‫שימוש ייחודי במחצית החצר הקדמית וטוענים כי לנתבעים קיימת זכות שימוש ייחודי במחצית‬</w:t>
        <w:br/>
        <w:t>‫מהחצר האחורית‪ .‬טענתם זו לזכות שימוש ייחודי של הנתבעים בחצר האחורית אינה עולה בקנה‬</w:t>
        <w:br/>
        <w:t>‫אחד עם שלל המתקנים המשותפים של הבית המותקנים שם‪ ,‬לרבות‪ :‬שעוני מים‪ ,‬מערכות גז‬</w:t>
        <w:br/>
        <w:t>‫וגישה לחדר המדרגות ולגג‪.‬‬</w:t>
        <w:br/>
        <w:t>‫‪ .22‬לאור האמור‪ ,‬אין למנוע מהנתבעים לחנות בחניות שנבנו ברכוש המשותף‪ ,‬ואין לשלול מהנתבעים‬</w:t>
        <w:br/>
        <w:t>‫את האפשרות להגיש בקשה להיתר בניה לבניית כניסה ומדרגות לדירתם דרך החצר הקדמית של‬</w:t>
        <w:br/>
        <w:t>‫הבית‪.‬‬</w:t>
        <w:br/>
        <w:t>‫ההליכים בתיק‪-‬‬</w:t>
        <w:br/>
        <w:t>‫‪ .21‬ביום ‪ 2.9.12‬נתנה על ידי החלטה אשר דחתה את הבקשה למתן צו מניעה זמני אשר יאסור על‬</w:t>
        <w:br/>
        <w:t>‫הנתבעים או על מי מטעמם להחנות רכבים בחניות המסומנות מס' ‪ 1‬ו‪ 1-‬בנספח ד' לבקשה למתן‬</w:t>
        <w:br/>
        <w:t>‫צו מניעה זמני‪.‬‬</w:t>
        <w:br/>
        <w:t>‫‪ .20‬ביום ‪ 8.1.18‬קיימתי ביקור במקום בנוכחות הצדדים על מנת להתרשם באופן בלתי אמצעי‬</w:t>
        <w:br/>
        <w:t>‫מהנטען‪ .‬להלן הנתונים אותם מצאתי רלוונטיים להליך‪:‬‬</w:t>
        <w:br/>
        <w:t>‫חזיתו של הבית פונה לרחוב ז'בוטינסקי‪ .‬המדרכה בסמוך למפרצי הכניסה לחניות מסומנת‬    ‫א‪.‬‬</w:t>
        <w:br/>
        <w:t>‫באדום לבן‪.‬‬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 -‬שלוחת עכו‬</w:t>
        <w:br/>
        <w:t>‫מס' תיק‪/872/824/8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ממוקם בחלק האחורי של החלקה באופן שבחזיתו קיימת חצר הנחזית להיות גדולה‬         ‫ב‪.‬‬</w:t>
        <w:br/>
        <w:t>‫בהרבה מאשר החצר המצויה בעורף הבית (להלן‪" :‬החצר הקדמית")‪.‬‬</w:t>
        <w:br/>
        <w:t>‫החצר הקדמית מחולקת למעין "שני חלקים" חלק מזרחי וחלק מערבי‪ .‬החלק המזרחי‬          ‫ג‪.‬‬</w:t>
        <w:br/>
        <w:t>‫משמש את דירת קרקע שבעליה אינם צד להליך‪ ,‬ואילו החלק המערבי משמש את התובעים‪.‬‬</w:t>
        <w:br/>
        <w:t>‫בכל אחת מהחצרות הקדמיות עובר שביל גישה המוביל מהרחוב אל דירת הקרקע המצויה‬</w:t>
        <w:br/>
        <w:t>‫בהמשכה של אותה החצר‪ .‬לכל אחת מדירות הקרקע קיימת כניסה נפרדת לדירה‪.‬‬</w:t>
        <w:br/>
        <w:t>‫החצרות הקדמיות תחומות בשלוש פאות‪ ,‬אך הן אינן סגורות לכיוון הרחוב‪ .‬החצרות‬       ‫ד‪.‬‬</w:t>
        <w:br/>
        <w:t>‫מטופחות וקיימים בהם משטחים בנויים המשמשים את הדירות אשר הגישה אליהן עוברת‬</w:t>
        <w:br/>
        <w:t>‫דרך אותה החצר‪.‬‬</w:t>
        <w:br/>
        <w:t>‫בין הרחוב לחצרות הקדמיות קיימות חניות אשר בנויות בניצב לרחוב‪ 2 .‬חניות מצויות‬    ‫ה‪.‬‬</w:t>
        <w:br/>
        <w:t>‫בחזית החצר הקדמית המזרחית‪ ,‬ו‪ 1-‬נוספות מצויות בחזית החצר המערבית היא החצר‬</w:t>
        <w:br/>
        <w:t>‫מושא המחלוקת‪ .‬המחלוקת מושא ההליך מתייחסת ל‪ 1-‬חניות אלו‪.‬‬</w:t>
        <w:br/>
        <w:t>‫ממערב לחלקה קיימת דרך ציבורית דרכה מגיעים אל עורף החלקה וממנה דרך שביל העובר‬        ‫ו‪.‬‬</w:t>
        <w:br/>
        <w:t>‫במרכז החצר המצויה בעורף הבית (להלן‪" :‬החצר האחורית") מגיעים אל חדר המדרגות‬</w:t>
        <w:br/>
        <w:t>‫של הבית‪ .‬החצר בעורף הבית מחולקת באמצעות שביל ל‪ 2-‬חלקים‪ .‬נטען בפני כי כל אחד‬</w:t>
        <w:br/>
        <w:t>‫מבעלי הדירות בקומה הראשונה מטפח מחצית מהחצר האחורית‪ .‬בחצר האחורית מצויים‬</w:t>
        <w:br/>
        <w:t>‫מתקנים משותפים כגון‪ :‬מערכת גז ומוני מים‪.‬‬</w:t>
        <w:br/>
        <w:t>‫חדר המדרגות מוביל אל שתי הדירות בקומה הראשונה ואינו משמש עוד לשם הגעה לדירות‬        ‫ז‪.‬‬</w:t>
        <w:br/>
        <w:t>‫קומת הקרקע‪.‬‬</w:t>
        <w:br/>
        <w:t>‫‪ .28‬ביום ‪ 28.12.12‬התקיים דיון הוכחות‪ ,‬ביום ‪ 7.1.18‬סיכמו הצדדים טענותיהם בע"פ‪ ,‬וכעת נותר לי‬</w:t>
        <w:br/>
        <w:t>‫להכריע בשאלות שבמחלוקת‪.‬‬</w:t>
        <w:br/>
        <w:t>‫המסגרת הנורמטיבית‪-‬‬</w:t>
        <w:br/>
        <w:t>‫‪ .28‬בסעיף ‪ 82‬לחוק המקרקעין הוגדר "רכוש משותף" כדלהלן‪:‬‬</w:t>
        <w:br/>
        <w:t>‫"כל חלקי הבית המשותף חוץ מן החלקים הרשומים כדירות‪ ,‬ולרבות‬</w:t>
        <w:br/>
        <w:t>‫הקרקע‪ ,‬הגגות‪ ,‬הגירות החיצוניים‪ ,‬המסדר‪ ,‬חדרי המדרגות‪ ,‬מעליות‪,‬‬</w:t>
        <w:br/>
        <w:t>‫מקלטים‪ ,‬וכן מתקני הסקה או מים וכיצוא באלה המיועדים לשמש את כל‬</w:t>
        <w:br/>
        <w:t>‫בעלי הדירות או מרביתם אפילו הם בתחומי דירה מסוימת‪".‬‬</w:t>
        <w:br/>
        <w:t>‫‪ .28‬המלומד מ‪ .‬דויטש בספרו קנין כרך א' עמ' ‪ 810‬התייחס לעניין עשיית שימוש ייחודי ברכוש‬</w:t>
        <w:br/>
        <w:t>‫המשותף כדלהלן‪:‬‬</w:t>
        <w:br/>
        <w:t>‫"‪ ...‬לא אחת הפסיקה הכירה ללא התחבטות בתוקפם של הסכמים בין בעלי‬</w:t>
        <w:br/>
        <w:t>‫דירות הן לענין 'חלוקה למעשה' של זכויות ההחזקה והשימוש ברכוש‬</w:t>
        <w:br/>
        <w:t>‫המשותף והן לענין זכויות הבניה‪ .‬על הרשאות לשימוש ייחודי של בעל דירה‬</w:t>
        <w:br/>
        <w:t>‫ברכוש המשותף או בחלקו יחולו הכללים הרגילים החלים על הרשאות‬</w:t>
        <w:br/>
        <w:t>‫שימוש‪ ,‬ובראשם הכללים הנוגעים לאופן סיום הרשות‪ ,‬ולשאלת הפיצוי של‬</w:t>
        <w:br/>
        <w:t>‫בר הרשות בעקבות סיום הרשות‪.".‬‬</w:t>
        <w:br/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 -‬שלוחת עכו‬</w:t>
        <w:br/>
        <w:t>‫מס' תיק‪/872/824/8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.27‬עוד לפי הפסיקה נקבע כי אין להסיק מהיעדר התנגדות או מ'ישיבה על הגדר' קיומה של הסכמה‬</w:t>
        <w:br/>
        <w:t>‫פוזיטיבית‪ .‬עסקינן בזכויות קנייניות ששינוי בהן מחייב הסכמה ברורה‪ ,‬מוגדרת‪ ,‬חד משמעית‬</w:t>
        <w:br/>
        <w:t>‫שאינה משתמעת לשני פנים‪ .‬ראו בע"א ‪ 8401/92‬גלמן נ' הררי נ"ד(‪ 179 )1‬דברי כב' השופטת‬</w:t>
        <w:br/>
        <w:t>‫דורנר‪:‬‬</w:t>
        <w:br/>
        <w:t>‫"גישה פרשנית זו אף מתחייבת מן הפסיקה המשקפת מדיניות משפטית‬</w:t>
        <w:br/>
        <w:t>‫המגנה על בעל דירה בבית המשותף‪ ,‬ושלפיה ויתור על זכות הנובעת מבעלותו‬</w:t>
        <w:br/>
        <w:t>‫בדירה בבית משותף בין שהמדובר בזכות ברכוש המשותף ובין שהמדובר‬</w:t>
        <w:br/>
        <w:t>‫בהסכמה לבניה (דהיינו ויתור על אחוזי הבניה) חייב להיות מפורש"‪.‬‬</w:t>
        <w:br/>
        <w:t>‫ועוד ראו חוות דעתו של כב' הנשיא דאז שמגר בע"א ‪ - 219/89‬גלבורט נ' הממונה על המרשם‪,‬‬</w:t>
        <w:br/>
        <w:t>‫פ"ד לד(‪ 748 ,)2‬שם נפסק‪:‬‬</w:t>
        <w:br/>
        <w:t>‫"כל גריעה מן הרכוש המשותף חייבת להיות מפורשת וברורה‪ ,‬אין מפרשים‬</w:t>
        <w:br/>
        <w:t>‫אותה בהרחבה אלא בדווקנות ובדיוק ואין לנהוג בפרשנות מקילה ובהסקת‬</w:t>
        <w:br/>
        <w:t>‫מסקנות מכללא בכל הנוגע להגדרת תחומי השיתוף מחד גיסא‪ ,‬ותחומי‬</w:t>
        <w:br/>
        <w:t>‫הפרט‪ ,‬מאידך גיסא‪" .‬‬</w:t>
        <w:br/>
        <w:t>‫‪ .29‬באותה סוגיה של צורך בהסכמה לשימוש ייחודי ברכוש משותף ראו עיקר חוות דעתו של כב'‬</w:t>
        <w:br/>
        <w:t>‫השופט סוקול בעש"א (חי') ‪ 13877-04-09‬קיסרי נ' שלומוב מיום ‪:12.7.2412‬‬</w:t>
        <w:br/>
        <w:t>‫"‪ ...‬נקודת המוצא לכל דיון בעניין בניה ברכוש משותף הינה כי לאף אחד‬</w:t>
        <w:br/>
        <w:t>‫מהשותפים אין זכות לשימוש ייחודי ברכוש המשותף‪ .‬תפיסה של הרכוש‬</w:t>
        <w:br/>
        <w:t>‫המשותף לשימוש ייחודי ובנייה ברכוש המשותף‪ ,‬מחייבת קבלת הסכמתם‬</w:t>
        <w:br/>
        <w:t>‫של כל השותפים‪ ,‬ולמצער‪ ,‬הסכמת הרוב כנדרש על פי הוראות סעיף ‪4/‬ב'‬</w:t>
        <w:br/>
        <w:t>‫לחוק המקרקעין‪ ,‬התשכ"ט‪."/181-‬‬</w:t>
        <w:br/>
        <w:t>‫‪ .14‬בשורה של פסקי דין נקבע כי הסכמה בין בעלי דירות בבית משותף לשימוש ייחודי ברכוש‬</w:t>
        <w:br/>
        <w:t>‫המשותף על ידי אחד מהם אינה עסקה במקרקעין הטעונה מסמך בכתב‪ ,‬לפי הוראות סעיף ‪7‬‬</w:t>
        <w:br/>
        <w:t>‫לחוק המקרקעין‪ ,‬ראו ע"א ‪ 177/82‬רוזונוקס נ' הוטרר‪ ,‬פ"ד ל"א (‪ 170 ,172 )1‬וכן ע"א ‪718/71‬‬</w:t>
        <w:br/>
        <w:t>‫כליפא נ' שאול פ"ד ל"ו (‪.71 )1‬‬</w:t>
        <w:br/>
        <w:t>‫דיון והכרעה‪-‬‬</w:t>
        <w:br/>
        <w:t>‫‪ .11‬אקדים ואציין כי מצאתי לקבל את התביעה ולהורות כמבוקש‪ ,‬הכל כפי שיפורט להלן‪.‬‬</w:t>
        <w:br/>
        <w:t>‫‪ .12‬אין מחלוקת בין הצדדים כי החניות והחצר מושאי המחלוקת לא הוצמדו לדירה מדירות הבית‬</w:t>
        <w:br/>
        <w:t>‫והם מהווים מבחינה קניינית רכוש משותף‪.‬‬</w:t>
        <w:br/>
        <w:t>‫‪ .11‬אלא שהתובעים טוענים לזכות שימוש ייחודי בשתיים משלוש חניות שבנו‪ ,‬וכן טוענים לזכות‬</w:t>
        <w:br/>
        <w:t>‫שימוש ייחודי בחצר המצויה בקדמת דירתם‪ ,‬בהם לטענתם הם עושים שימוש ייחודי משך ‪17‬‬</w:t>
        <w:br/>
        <w:t>‫שנים ובהסכמתם של יתר בעלי הדירות בבית‪.‬‬</w:t>
        <w:br/>
        <w:t>‫‪ .10‬הנתבעים מנגד מכחישים את הטענה כי הייתה קיימת הסכמה כלשהי לכך שהתובעים ייעשו‬</w:t>
        <w:br/>
        <w:t>‫שימוש ייחודי בחצר ובחניות‪ ,‬וטוענים כי אין להסיק משתיקתם ויתור על זכויות כלשהן‪.‬‬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 -‬שלוחת עכו‬</w:t>
        <w:br/>
        <w:t>‫מס' תיק‪/872/824/8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.18‬אסקור להלן באופן מובחן את העדויות שהובאו לגבי החצרות ולגבי החניות בבית‪.‬‬</w:t>
        <w:br/>
        <w:t>‫החצר‪-‬‬</w:t>
        <w:br/>
        <w:t>‫‪ .12‬הגב' גלעד‪ ,‬בת זוגו של בעל דירה בבית שאינו צד להליך‪ ,‬העידה כי היא גרה במקום משנת ‪,1999‬‬</w:t>
        <w:br/>
        <w:t>‫וכי טרם שהגיעה לגור בבית כבר הייתה קיימת חלוקת שימוש של החצרות‪ ,‬באופן שבעלי דירות‬</w:t>
        <w:br/>
        <w:t>‫קומות הקרקע טיפחו וטיפלו בחצרות מדרום לבית‪ ,‬קרי‪ ,‬החצרות הקדמיות‪ ,‬ואילו בעלי הדירות‬</w:t>
        <w:br/>
        <w:t>‫בקומה הראשונה השתמשו בגינות שמצפון לבית‪ ,‬קרי‪ ,‬החצרות האחוריות‪ ,‬גיננו וטיפחו אותן‪.‬‬</w:t>
        <w:br/>
        <w:t>‫עוד עלה מעדותה כי כל בעלי הדירות בבית בנו גדרות ו‪/‬או השקיעו השקעות‪ ,‬כ"א בחצר‬</w:t>
        <w:br/>
        <w:t>‫שבשימושו הייחודי‪ .‬בעלי דירות הקרקע בנו בנוסף משטח בטון ושביל גישה בחצר שבחזקתם‪.‬‬</w:t>
        <w:br/>
        <w:t>‫ראו עדותה בעמ' ‪ 2‬לפרוטוקול הדיון מיום ‪ 28.12.12‬שורות ‪ ,1-14‬שורות ‪ 10-21‬וכן בעמ' ‪ 0‬שורות‬</w:t>
        <w:br/>
        <w:t>‫‪.22-21‬‬</w:t>
        <w:br/>
        <w:t>‫‪ .18‬מר קראוס‪ ,‬בעלים של דירה בבית המצוי בחלקה הסמוכה‪ ,‬העיד כי הוא גר בסמיכות לבית מושא‬</w:t>
        <w:br/>
        <w:t>‫המחלוקת מזה ‪ 18‬שנים‪ ,‬וכי חלוקת השימוש של החצרות בבית מושא ההליך ובשכונה כולה‬</w:t>
        <w:br/>
        <w:t>‫דומה‪ ,‬באופן שבעלי דירות הקרקע עושים שימוש בשטח המשותף שבחזית הבית‪ ,‬ואילו בעלי‬</w:t>
        <w:br/>
        <w:t>‫הדירות בקומה הראשונה עושים שימוש בחצרות שבעורף הבית‪ ,‬ראו עדותו בעמ' ‪ 8‬שורות ‪.1-11‬‬</w:t>
        <w:br/>
        <w:t>‫‪ .17‬התובע הציג תמונה של החצר האחורית‪ ,‬סומנה ת‪ ,0/‬והעיד כי חצר זו מחולקת באופן שבחלקה‬</w:t>
        <w:br/>
        <w:t>‫השמאלי של התמונה רואים את החצר שבחזקת הנתבעים‪ ,‬ובחלקה הימני של התמונה את החצר‬</w:t>
        <w:br/>
        <w:t>‫שבחזקת בעלי הדירה הנוספת בקומה הראשונה‪ ,‬שאינם צד להליך‪ .‬עפ"י עדותו בחצר שבחזקת‬</w:t>
        <w:br/>
        <w:t>‫הנתבעים מצויים צמחים‪ ,‬שתילים‪ ,‬עציצים ופסלים שהניחו הנתבעים‪ ,‬ראו עדותו בעמ' ‪8‬‬</w:t>
        <w:br/>
        <w:t>‫לפרוטוקול שורות ‪ .7-11‬עוד העיד הנ"ל כי החצר הקדמית מחולקת לשניים והשימוש הייחודי בה‬</w:t>
        <w:br/>
        <w:t>‫נתון לבעלי דירות קומת הקרקע‪ .‬העד גם העיד לעניין ההשקעות שהשקיע בחצר שבשימושו‪ ,‬וזו‬</w:t>
        <w:br/>
        <w:t>‫עדותו בעניין‪ ,‬עמ' ‪ 7‬לפרוטוקול שורות ‪:14-18‬‬</w:t>
        <w:br/>
        <w:t>‫"הבאנו אדמה ושתילים‪ ,‬מערכת השקיה‪ ,‬עצים‪ ,‬בנינו פרגולה‪ .‬חצר זו אהבה‬</w:t>
        <w:br/>
        <w:t>‫שלנו‪ ..‬כבר כשהגענו לבית המים היו מופרדים‪ .‬יש ארבעה שעונים וזה כולל‬</w:t>
        <w:br/>
        <w:t>‫את המים של הבית והמים של הגינה כל אחד בנפרד‪ .‬בכל חצר שמוחזקת כפי‬</w:t>
        <w:br/>
        <w:t>‫שתיארתי המים באותה החצר מחוברים למים בדירה ומשולמים מי שמטפח‬</w:t>
        <w:br/>
        <w:t>‫את החצר‪ .‬כל דייר משלם את הגנן ביחס לחצר שלו ומטפח אותה כראות‬</w:t>
        <w:br/>
        <w:t>‫עיניו‪".‬‬</w:t>
        <w:br/>
        <w:t>‫‪ .19‬כשנשאל התובע איזה אינטרס היה לנתבע לוותר על כל החצר השיב‪ ,‬עמ' ‪ 14‬לפרוטוקול שורה ‪:8‬‬</w:t>
        <w:br/>
        <w:t>‫"זה היה דפוס ההתנהגות שהיה שם בשכונה וגם בבית שלנו ומעולם לא‬</w:t>
        <w:br/>
        <w:t>‫עשה שימוש בגינה‪".‬‬</w:t>
        <w:br/>
        <w:t>‫‪ .04‬בעדותו בעמ' ‪ 11‬לפרוטוקול תאר התובע מה היה הטריגר לסכסוך הנוכחי בין הצדדים‪ ,‬וזו עדותו‬</w:t>
        <w:br/>
        <w:t>‫בעמ' ‪ 11‬שורות ‪:19-21‬‬</w:t>
        <w:br/>
        <w:t>‫"קיבלנו את התוכנית במאי (‪-‬בקשה להקים שביל וגשר כניסה לדירת‬</w:t>
        <w:br/>
        <w:t>‫הנתבעים‪ ,‬הוספה שלי י‪.‬ל‪ ).‬ואז אזולאי נכנסו אליי ושאלו מה דעתי על זה‬</w:t>
        <w:br/>
        <w:t>‫ואמרתי שאני לא יכול לאשר דבר כזה ואז אשתו של אזולאי אמרה אם ככה‬</w:t>
        <w:br/>
        <w:t>‫נגמר כל הסטטוס קוו אנחנו נשתמש בחניות שלך ובחצר נשים טרמפולינה"‪.‬‬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 -‬שלוחת עכו‬</w:t>
        <w:br/>
        <w:t>‫מס' תיק‪/872/824/8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.01‬מר קורנפלד‪ ,‬בעלים של דירה בקומה הראשונה של הבית‪ ,‬אישר אף הוא כי בחצרות נהגה‬</w:t>
        <w:br/>
        <w:t>‫החלוקה כנטען עת העיד כי אמו‪ ,‬אשר גרה בדירה לפניו‪ ,‬טיפחה את החצר האחורית‪ ,‬ראו עדותו‬</w:t>
        <w:br/>
        <w:t>‫בעמ' ‪ 10‬שורות ‪.11-12‬‬</w:t>
        <w:br/>
        <w:t>‫‪ .02‬הנתבע העיד לעניין חלוקת השימוש בחצרות בעמ' ‪ 10‬לפרוטוקול שורה ‪ 00‬ואילך והמשך בעמ' ‪18‬‬</w:t>
        <w:br/>
        <w:t>‫כדלהלן‪:‬‬</w:t>
        <w:br/>
        <w:t>‫"בחצרות האחוריות שבאתי לדירה ב‪ 18-‬היה שיפוע של מטר וחצי כדי להגיע‬</w:t>
        <w:br/>
        <w:t>‫לכניסה‪ .‬תחמתי בחומה‪ ,‬קיבלתי אישורי עירייה‪ ,‬נשפטתי על זה‪ .‬השביל‬</w:t>
        <w:br/>
        <w:t>‫בכניסה המקורית לבית עובר בין שתי החצרות‪ .‬אני תחמתי את החצר‬</w:t>
        <w:br/>
        <w:t>‫הקרובה לשביל הציבורי שזה בערך ‪ 24‬אחוז מהחצר הקדמית‪ .‬תחמתי את‬</w:t>
        <w:br/>
        <w:t>‫האזור שלנו ומילאתי את השטח ליישר את השטח לגובה פני הכניסה‪ .‬הכל‬</w:t>
        <w:br/>
        <w:t>‫היה טרשים ועשבים‪ .‬העבודה נעשתה על חשבוני‪ .‬החצר האחורית הנותרת‬</w:t>
        <w:br/>
        <w:t>‫היא של קורנפלד הוא מנכש אותה פעם בשנה ושם לא היתה בעיה של גובה‪.‬‬</w:t>
        <w:br/>
        <w:t>‫החצר של קורנפלד תחומה באופן חלקי על ידי הגדרות של הבית הסמוך‪.‬‬</w:t>
        <w:br/>
        <w:t>‫החצר שאני תחמתי ‪ 04‬אחוז ממנו גובל עם שטח של השכנים ומופרד‬</w:t>
        <w:br/>
        <w:t>‫באמצעות צמחים‪ .‬יתר החצר האחורית תחומה בחומת בטון שאני בניתי‪.‬‬</w:t>
        <w:br/>
        <w:t>‫מילאתי את החצר הזו באדמה על מנת להגיע למפלס אחד שהוא מפלס‬</w:t>
        <w:br/>
        <w:t>‫הכניסה לחדר המדרגות‪...‬משני הצדדים של השביל שבניתי היה שיפוע‬</w:t>
        <w:br/>
        <w:t>‫וטרשים אני השארתי את השיפוע והורדתי את כל הטרשים‪ .‬יישרתי את‬</w:t>
        <w:br/>
        <w:t>‫השטח‪ ,‬שמתי עצי פרי ועצי נוי שיהיה יפה‪ ,‬היה לי שם דשא וגנן ולפני ‪7‬‬</w:t>
        <w:br/>
        <w:t>‫שנים הפסקנו לתחזק את הגינה בשל מצב הכיס‪ .‬כיום אני רק משקה את‬</w:t>
        <w:br/>
        <w:t>‫העצים‪ .‬זו כניסה שכולם עוברים בה‪ ,‬לעולם לא הייתה סגורה‪ .‬בשלב כלשהו‬</w:t>
        <w:br/>
        <w:t>‫סגרתי את החצר באמצעות שער אך לאחר שבוע ימים נאלצתי להוריד אותו‬</w:t>
        <w:br/>
        <w:t>‫י‪.‬ל‪).‬‬       ‫שלי‬     ‫(הדגשה‬       ‫העירייה‪".‬‬       ‫דרישת‬      ‫בעקבות‬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.01‬ענינו הרואות כי אף הנתבע בעדותו מאשר את החלוקה הנוהגת של שטחי החצרות‪ ,‬ומתייחס‬</w:t>
        <w:br/>
        <w:t>‫לחלקים מהחצר האחורית כ"חצר שלו" או "חצר של קורנפלד"‪ .‬הנתבע גם אישר כי כל בעל דירה‬</w:t>
        <w:br/>
        <w:t>‫בבית השקיע כספים בחצר שבחזקתו‪ ,‬שתל‪ ,‬גינן‪ ,‬השקה ואף בנה גדרות‪.‬‬</w:t>
        <w:br/>
        <w:t>‫‪ .00‬עוד אישר הנתבע בעדותו כי אין לו כל שימוש בחצר הקדמית למעט לאסוף כדור שנופל למטה‪,‬‬</w:t>
        <w:br/>
        <w:t>‫ראו עדותו בעמ' ‪ 12‬שורות ‪.18-19‬‬</w:t>
        <w:br/>
        <w:t>‫‪ .08‬התובע נשאל בחקירתו הנגדית לעניין התמורה שקיבלו הנתבעים בגין הסכמתם לכך שהתובעים‬</w:t>
        <w:br/>
        <w:t>‫יבנו‪ ,‬יפתחו פתח יציאה לחצר הקדמית ויעשו בה שימוש‪ .‬וזו עדותו בעמ' ‪ 9‬לפרוטוקול הדיון‬</w:t>
        <w:br/>
        <w:t>‫מיום ‪ 28.12.12‬שורות ‪ 08-02‬ובתחילת עמ' ‪:14‬‬</w:t>
        <w:br/>
        <w:t>‫"ש‪ .‬אזולאי חתם לך על התוכניות ונתן לך הסכמות ולא ביקש ממך כלום‬</w:t>
        <w:br/>
        <w:t>‫איזה אנטרס יש לו להסכים?‬</w:t>
        <w:br/>
        <w:t>‫ת‪ .‬קודם כל השיקולים של אזולאי זה השיקולים שלו אבל מעבר לזה הוא‬</w:t>
        <w:br/>
        <w:t>‫הרוויח המון כי הוא שדרג בצורה מאוד משמעותית את הדירה שלו על ידי‬</w:t>
        <w:br/>
        <w:t>‫יצירת מרפסת על גבי תוספת הבנייה שבניתי ופרגולה ממנה הם נהנים‪ .‬היה‬</w:t>
        <w:br/>
        <w:t>‫לו אינטרס ברור בבניה הזאת‪.‬‬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 -‬שלוחת עכו‬</w:t>
        <w:br/>
        <w:t>‫מס' תיק‪/872/824/8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.‬איזה אינטרס היה לו לוותר על כל החצר?‬</w:t>
        <w:br/>
        <w:t>‫ת‪ .‬זה היה דפוס ההתנהגות שהיה שם בשכונה וגם בבית שלנו ומעולם לא‬</w:t>
        <w:br/>
        <w:t>‫עשה שימוש בגינה‪".‬‬</w:t>
        <w:br/>
        <w:t>‫וראו תשובתו בחקירה החוזרת בעמ' ‪ 11‬שורות ‪:12-11‬‬</w:t>
        <w:br/>
        <w:t>‫"ש‪ .‬באם אזולאי השתתף בעלויות הבסיס של הבנייה שלך שמעליה בנה‬</w:t>
        <w:br/>
        <w:t>‫מרפסת?‬</w:t>
        <w:br/>
        <w:t>‫ת‪ .‬לא‪".‬‬</w:t>
        <w:br/>
        <w:t>‫‪ .02‬לאחר ששמעתי את כל העדים שוכנעתי כי למצער משנת ‪( 1999‬השנה בה נכנסו לגור בבית הגב'‬</w:t>
        <w:br/>
        <w:t>‫גלעד והתובעים) הייתה קיימת חלוקה מקובלת ומוסכמת של החצרות באופן שמחצית מהחצר‬</w:t>
        <w:br/>
        <w:t>‫הקדמית הייתה בשימוש ייחודי של מש' בלה והמחצית האחרת הייתה בשימוש ייחודי של‬</w:t>
        <w:br/>
        <w:t>‫התובעים‪ .‬מחומר הראיות עלה כי בעלי דירות אלו הקימו גדר המפרידה בין החצרות‪ ,‬בנו שבילי‬</w:t>
        <w:br/>
        <w:t>‫גישה‪ ,‬משטח לישיבה‪ ,‬שתלו צמחים וגיננו‪ ,‬כל אחת מהן על חשבונה‪ ,‬את החצר שבחזקתה‬</w:t>
        <w:br/>
        <w:t>‫הייחודית‪ ,‬וכי המים ששימשו להשקיית כל אחת מן הגינות היו מחוברים למונה המים הדירתי‪.‬‬</w:t>
        <w:br/>
        <w:t>‫גם עדי ההגנה איששו‪ ,‬כאמור‪ ,‬גרסה זו ואף הנתבע בעצמו העיד שלא עלה בדעתו למקם‬</w:t>
        <w:br/>
        <w:t>‫טרמפולינה בחצר הקדמית או לעשות בה שימוש וכי מקסימום השימוש שעשה בחצר זו היה‬</w:t>
        <w:br/>
        <w:t>‫לאסוף חפץ שהגיע למקום באופן אקראי (כדור)‪.‬‬</w:t>
        <w:br/>
        <w:t>‫‪ .08‬באופן דומה עלה מחומר הראיות כי בעלי הדירות בקומה הראשונה עשו אף הם שימוש ייחודי‬</w:t>
        <w:br/>
        <w:t>‫בחצר האחורית בחלוקה מוסכמת ביניהם‪ ,‬ושאף הם מימנו את כל הוצאות הטיפוח והטיפול‬</w:t>
        <w:br/>
        <w:t>‫בחצר שבשימושם‪ ,‬לרבות הקמת גדרות‪ ,‬מימון גנן ותשלום עבור מי השקיה‪.‬‬</w:t>
        <w:br/>
        <w:t>‫‪ .07‬אותותיה של חלוקה החצרות אף ניכרים בשטח‪ .‬במועד הביקור במקום מצאתי כי אמנם אף לא‬</w:t>
        <w:br/>
        <w:t>‫אחת מהחצרות תחומה בשער ובריח‪ ,‬וכל בעל דירה יכול להיכנס לכל שטח משטחי החצרות‬</w:t>
        <w:br/>
        <w:t>‫סביב הבית‪ ,‬אך ניכר כי קיימת חלוקה ברורה של החצרות‪ ,‬וניתן היה להבחין בנקל בחצר‬</w:t>
        <w:br/>
        <w:t>‫שבשימושה הבלעדי של כל אחת מהדירות‪.‬‬</w:t>
        <w:br/>
        <w:t>‫‪ .09‬בנוסף‪ ,‬מעדות התובע שלא הוכחשה ולא נסתרה עלה כי הנתבעים קיבלו תמורה להסכמתם זו‬</w:t>
        <w:br/>
        <w:t>‫בדמות מתן רשות לבנות חינם אין כסף ולהרחיב את דירתם על בסיס ההרחבה לדירת התובעים‪.‬‬</w:t>
        <w:br/>
        <w:t>‫החניות‪-‬‬</w:t>
        <w:br/>
        <w:t>‫‪ .84‬הגב' גלעד העידה כי למצער משנת ‪ 1999‬לכל דייר יש את החניה הקבועה שלו וכל אחד חונה‬</w:t>
        <w:br/>
        <w:t>‫במקום קבוע‪ ,‬ראו עמ' ‪ 2‬לפרוטוקול שורות ‪.14-11‬‬</w:t>
        <w:br/>
        <w:t>‫וכך העידה העדה בעמ' ‪ 2‬ושורות ‪:11-12‬‬</w:t>
        <w:br/>
        <w:t>‫"גם לחניות שמול המשפחה שלנו יש חניה שאנחנו חונים בה מאז ומתמיד‬</w:t>
        <w:br/>
        <w:t>‫ויש חניה של הדיירים של קורנפלד שגרים שם בשכירות‪ .‬יש התנהלות‬</w:t>
        <w:br/>
        <w:t>‫מוסכמת וקבועה כבר שנים כל אחד איפה החניה שלו‪ .‬שתיים של משפחת‬</w:t>
        <w:br/>
        <w:t>‫שחם ואחת של משפחת אזולאי‪ ...‬החניה שקרובה לשביל של משפחת שחם‬</w:t>
        <w:br/>
        <w:t>‫חונים בה משפחת שחם‪ ,‬באמצע חונה רכב של משפחת אזולאי ובצד שוב‬</w:t>
        <w:br/>
        <w:t>‫חונה רכב של משפחת שחם‪".‬‬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 -‬שלוחת עכו‬</w:t>
        <w:br/>
        <w:t>‫מס' תיק‪/872/824/8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.81‬בדיון שהתקיים ביום ‪ 8.9.12‬העיד התובע כי בנה את ‪ 1‬החניות על חשבונו‪ ,‬וכי בהתאם לסיכום‬</w:t>
        <w:br/>
        <w:t>‫שהיה לו עם הנתבעים ‪ 2‬חניות יועדו לשימושו וחניה אחת לשימוש הנתבעים‪ ,‬וכי בהתאם‬</w:t>
        <w:br/>
        <w:t>‫לסיכום זה שנתיים אחרי בנייתן מימנו התובעים עלות זיפות ‪ 2‬חניות בעוד הנתבעים מממנים‬</w:t>
        <w:br/>
        <w:t>‫עלות זיפות חניה אחת‪( .‬עמ' ‪ 2‬לפרוטוקול שורות ‪)21-28‬‬</w:t>
        <w:br/>
        <w:t>‫‪ .82‬התובע העיד בעמ' ‪ 7‬לפרוטוקול שורות ‪ 11-10‬כדלהלן‪:‬‬</w:t>
        <w:br/>
        <w:t>‫"מעולם לא היה סיכום של כל הקודם זוכה‪ ,‬להיפך היה סיכום ברור שאנחנו‬</w:t>
        <w:br/>
        <w:t>‫בשתי החניות הקיצוניות והם באמצעית‪ .‬אנו שילמנו גם שני שליש על‬</w:t>
        <w:br/>
        <w:t>‫הזיפות ואזולאי שליש והוא אישר זאת בדיון הקודם‪ .‬לגבי מה שהיה ברחוב‬</w:t>
        <w:br/>
        <w:t>‫לפני שנכנסתי לגור אני לא יכול להגיד‪ .‬אנחנו בנינו את השלוש חניות‬</w:t>
        <w:br/>
        <w:t>‫באישור העירייה ב‪ /111-‬ומאז חלוקת השימוש בחניות אלו בינינו כפי‬</w:t>
        <w:br/>
        <w:t>‫שסיפרתי‪".‬‬</w:t>
        <w:br/>
        <w:t>‫‪ .81‬כשנשאל התובע היכן בבקשה להיתר בנייה שהגיש מצוין כי שתיים מהחניות שלו ואחת לאזולאי‬</w:t>
        <w:br/>
        <w:t>‫השיב‪ ,‬עמ' ‪ 14‬שורה ‪:18‬‬</w:t>
        <w:br/>
        <w:t>‫"זה לא כתוב‪ .‬זה הגענו להסכמה ומאז זה נשמר‪"..‬‬</w:t>
        <w:br/>
        <w:t>‫‪ .80‬עד ההגנה מר יחיאלי‪ ,‬אשר התגורר בבית בין השנים ‪ ,1992-2440‬אישר בעדותו כי כבר בשנת‬</w:t>
        <w:br/>
        <w:t>‫‪ ,1992‬עת הגיע לגור בבית‪ ,‬היו קיימות שתי חניות בקדמת החצר שטיפח בעל הדירה מר בלה‪,‬‬</w:t>
        <w:br/>
        <w:t>‫והוא חנה משך ‪ 7‬שנים באחת מהן‪ .‬עוד העיד כי מעולם לא חנה ב‪ 1-‬החניות שבנה התובע‪ ,‬ראו‬</w:t>
        <w:br/>
        <w:t>‫עדותו עמ' ‪ 11‬שורות ‪ 27-12‬וכן בעמ' ‪ 12‬שורות ‪.22-20‬‬</w:t>
        <w:br/>
        <w:t>‫‪ .88‬גם עד ההגנה קורנפלד אישר את החלוקה שהייתה נהוגה לגבי החניות‪ ,‬וזו עדותו בעמ' ‪10‬‬</w:t>
        <w:br/>
        <w:t>‫לפרוטוקול שורות ‪:22-28‬‬</w:t>
        <w:br/>
        <w:t>‫"ש‪ :‬אתה מציג את הדירה לשוכר‪ ,‬זה נכון שאתה מציג לו את מקום החניה‬</w:t>
        <w:br/>
        <w:t>‫הספציפי שגם עופר חנה בו כל השנים?‬</w:t>
        <w:br/>
        <w:t>‫ת‪ :‬נכון‪ .‬אני מראה לו שיש חניות נוספות אך אומר לו שהוא צריך לחנות‬</w:t>
        <w:br/>
        <w:t>‫בחניה הספציפית שבקדמת דירת בלה שהיא גם הכי טובה כדי שלא יהיו‬</w:t>
        <w:br/>
        <w:t>‫מריבות בבית‪".‬‬</w:t>
        <w:br/>
        <w:t>‫‪ .82‬הנתבע אישר בעדותו שמימן רק ‪ 1/1‬מעלות הזיפות של ‪ 1‬החניות‪ ,‬ראו עמ' ‪ 1‬לפרוטוקול הדיון‬</w:t>
        <w:br/>
        <w:t>‫מיום ‪ 8.9.12‬שורות ‪ .19-01‬העד גם אישר כי בתחילה חנה בחניה מסוימת מתוך ה‪ 1-‬שבנו‬</w:t>
        <w:br/>
        <w:t>‫התובעים וכי לבקשתו הוחלפה החניה שלו לחניה האמצעית מ‪ 1-‬החניות‪ ,‬ראו עמ' ‪ 0‬שורות ‪.7-14‬‬</w:t>
        <w:br/>
        <w:t>‫‪ .88‬לעניין החניות בבית‪ ,‬גרסתם של כל העדים הייתה זהה‪ .‬מכל העדויות עלה כי כל בעל דירה בבית‬</w:t>
        <w:br/>
        <w:t>‫חונה מזה ‪ 17‬שנים בחניה מסוימת (הגם שזו אינה צמודה אליו באופן משפטי)‪ ,‬וכי קיימת חלוקת‬</w:t>
        <w:br/>
        <w:t>‫שימוש ברורה בעניין זה‪ .‬לענייננו‪ ,‬העדים כולם איששו את טענת התביעה כי התובעים חונים‬</w:t>
        <w:br/>
        <w:t>‫בחניות מס' ‪ 1‬ו‪ 1-‬ואילו הנתבעים חונים בחניה מס' ‪.2‬‬</w:t>
        <w:br/>
        <w:t>‫‪ .87‬מחומר הראיות עלה כי ניתנה תמורה להסכמה זו‪ .‬מעדות התובע‪ ,‬אשר לא נסתרה‪ ,‬עלה כי הוא‬</w:t>
        <w:br/>
        <w:t>‫נשא בעלות הכרוכה בקבלת היתר בניה לבניית כל ‪ 1‬החניות ואף מימן את בנייתן‪ ,‬וכי לנתבעים‬</w:t>
        <w:br/>
        <w:t>‫ניתנה הזכות לעשיית שימוש באחת משלוש החניות ללא שהשתתפו בעליות הקמתה‪.‬‬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 -‬שלוחת עכו‬</w:t>
        <w:br/>
        <w:t>‫מס' תיק‪/872/824/8 :‬‬ 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.89‬תמורה דומה הוכחה‪ ,‬כאמור‪ ,‬גם לגבי השימוש הייחודי בחצר‪ .‬מחומר הראיות עלה כי הנתבעים‬</w:t>
        <w:br/>
        <w:t>‫בנו על גבי הרחבת דירת התובעים‪ ,‬גם כאן מבלי שהתבקשו לשלם בגין השימוש ביסודות דמי‬</w:t>
        <w:br/>
        <w:t>‫השתתפות כלשהם‪.‬‬</w:t>
        <w:br/>
        <w:t>‫‪ .24‬הנתבעים משך שנים לא דרשו תמורה נוספת ולא העלו התנגדות לשימוש הייחודי שעשו התובעים‬</w:t>
        <w:br/>
        <w:t>‫ב‪ 2-‬מ‪ 1-‬החניות והסתפקו בחניה האחת שהוקצתה להם‪ ,‬וכן לא העלו כל טענה שהיא בנוגע‬</w:t>
        <w:br/>
        <w:t>‫לשימוש הייחודי שעשו התובעים בחצר הקדמית ובחרו לעשות שימוש ייחודי בחצר האחורית‪.‬‬</w:t>
        <w:br/>
        <w:t>‫בהתנהגות זו ניתן לטעמי לראות גמירות דעת‪ ,‬ידיעה והסכמה לכך שבתמורה להקמת החניה‬</w:t>
        <w:br/>
        <w:t>‫לנתבעים‪ ,‬במימון מלא של התובעים‪ ,‬ובתמורה להסכמת התובעים לכך שהנתבעים יבנו על גבי‬</w:t>
        <w:br/>
        <w:t>‫הרחבת דירת התובעים ללא ששילמו השתתפות בעלות הקמת היסודות‪ ,‬נותנים הנתבעים‬</w:t>
        <w:br/>
        <w:t>‫הסכמה מלאה לשימוש הייחודי שעושים התובעים ב‪ 2-‬חניות‪ ,‬וכי הם מסכימים גם לחלוקת‬</w:t>
        <w:br/>
        <w:t>‫השימוש בחצרות‪ .‬הסכמה שבאה לידי ביטוי בהתנהגות הצדדים להליך לגבי החניות והחצרות‬</w:t>
        <w:br/>
        <w:t>‫משך ‪ 17‬שנים‪.‬‬</w:t>
        <w:br/>
        <w:t>‫‪ .21‬נפסק לא אחת כי במקרים בהם הסתמך בר הרשות על מתן רישיון לצמיתות והשקיע במקרקעין‪,‬‬</w:t>
        <w:br/>
        <w:t>‫הופכת הרשות לבלתי הדירה‪ .‬הטעם לכך הוא הגנה על הציפייה הלגיטימית של בעלי הרישיון‬</w:t>
        <w:br/>
        <w:t>‫בדבר זכותם במקרקעין והסתמכותם על קיומה‪ .‬וראו בעניין את ע"א ‪ 8119/99‬אלוני נ' ארד‪ ,‬פ"ד‬</w:t>
        <w:br/>
        <w:t>‫נח(‪ ;28 )0‬ע"א ‪ 8112/91‬קוגלמס נ' קוגלמס‪ ,‬פ"ד מט(‪ ;019 )2‬ע"א ‪ 2712/94‬בצר נ' צילביץ‪ ,‬פ"ד‬</w:t>
        <w:br/>
        <w:t>‫מו(‪ ;198 ,170 )8‬ע"א ‪ 877/71‬ציזיק נ' הורוביץ‪ ,‬פ"ד מ(‪ ;128 ,121 )1‬ע"א ‪ 818/82‬לוי נ' ויימן‪ ,‬פ"ד‬</w:t>
        <w:br/>
        <w:t>‫לא(‪ .111 ,128 )2‬וראו גם ע"א ‪ 12/88‬טובוליצקי נ' בית כנסת ובית מדרש‪ ,‬פ"ד לא(‪ ,214 )1‬שם‬</w:t>
        <w:br/>
        <w:t>‫נקבע כי לשם יצירת רישיון של שימוש במקרקעין אין צורך בהסכם מפורש‪ ,‬ומספיקה התנהגותם‬</w:t>
        <w:br/>
        <w:t>‫של בעלי המקרקעין שממנה ניתן להסיק שהסכימו בדיעבד והשלימו עם שימושו של אדם אחר‬</w:t>
        <w:br/>
        <w:t>‫ברכושם‪ .‬העובדה שעבר זמן רב מאז תפס אדם את הקרקע ושבמשך כל אותו זמן נמנע בעל הנכס‬</w:t>
        <w:br/>
        <w:t>‫מתגובה כלשהי‪ ,‬למרות שידע על התפיסה‪ ,‬יכולה להעיד על הסכמתו וליצור רישיון מכללא‬</w:t>
        <w:br/>
        <w:t>‫(‪ )IMPLIED LISCENSE‬שלא היה קיים מלכתחילה‪.‬‬</w:t>
        <w:br/>
        <w:t>‫‪ .22‬למשמע כל העדויות שוכנעתי כי הייתה קיימת חלוקה ברורה ומוסכמת לעניין החניות‪ ,‬וכי לכל‬</w:t>
        <w:br/>
        <w:t>‫אחת מ‪ 0-‬הדירות בבית הייתה חניה מסוימת וקבועה בה חנתה כ‪ 17-‬שנים‪ .‬מעדויות הצדדים‬</w:t>
        <w:br/>
        <w:t>‫עלה כי התקיימה הסכמה דומה גם לגבי חלוקת החצר‪ .‬לא מצאתי כי נכון לבטל הסכמה זו‪ ,‬לא‬</w:t>
        <w:br/>
        <w:t>‫כל שכן מקום שהיחידים שביקשו לבטלה הם הנתבעים אשר קיבלו גם תמורה בגין הסכמתם זו‪,‬‬</w:t>
        <w:br/>
        <w:t>‫ולאחר שעלה מהעדויות כי כל בעלי הדירות בבית הסתמכו על החלוקה שבנוהג ושינו מצבם‬</w:t>
        <w:br/>
        <w:t>‫לרעה על סמך מצג זה‪ .‬שינוי המצב בא לידי ביטוי בהוצאות שהוציאו להקמת החניות ובהמשך‬</w:t>
        <w:br/>
        <w:t>‫לזיפותן‪ ,‬לבניית גדרות‪ ,‬שבילים ומשטחים בחצר‪ .‬לתשלום שוטף בעבור שתילת שתילים‪ ,‬גינון‬</w:t>
        <w:br/>
        <w:t>‫והשקיה‪ ,‬כל בעל דירה בחצר אשר בשימושו הייחודי‪.‬‬</w:t>
        <w:br/>
        <w:t>‫‪ .21‬אמנם נקבע במספר פסקי דין כי על בית המשפט להימנע מלהסיק מוויתורים זמניים המבוססים‬</w:t>
        <w:br/>
        <w:t>‫על יחסי שכנות תקינים‪ ,‬ויתור על זכות קניינית (ראו לדוגמא ע"א (ת"א) ‪ 281/78‬הילמן נ' רוזן‬</w:t>
        <w:br/>
        <w:t>‫פס"מ תשמ"ז(‪ ,)271)1‬אך יש לדידי לאבחן בין מקרים דוגמת פס"ד זה בהם בעל דירה יחיד בבית‬</w:t>
        <w:br/>
        <w:t>‫נטל חזקה ייחודית בשטח משותף‪ ,‬לבין נתוני תיק זה בו כל אחד מבין בעלי הדירות בבית קיבל‬</w:t>
        <w:br/>
        <w:t>‫חזקה ייחודית בשטח חניה ובשטח חצר‪ ,‬גם אם הללו אינם זהים לחלוטין בגודלם‪ ,‬וכן אין‬</w:t>
        <w:br/>
        <w:t>‫להתעלם מאלמנט התמורה ומאלמנט הסתמכות של בר הרשות והשבחת הנכס על ידו כתוצאה‬</w:t>
        <w:br/>
        <w:t>‫מאותה הסתמכות‪ .‬וראו בעניין זה דבריו של פרופ' מ‪ .‬דויטש בספרו קניין כרך ב' עמ' ‪:011‬‬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 -‬שלוחת עכו‬</w:t>
        <w:br/>
        <w:t>‫מס' תיק‪/872/824/8 :‬‬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‫"כללי הביטול של רישיון במקרקעין‪ ,‬מכל הסוגים‪ ,‬הוכפפו במהלך השנים‬</w:t>
        <w:br/>
        <w:t>‫לעקרונות של צדק‪ ,‬ובעיקרם שיקולי ההסתמכות של בר הרשות‪ ,‬והשבחת‬</w:t>
        <w:br/>
        <w:t>‫הנכס על דיו‪ ...‬כאשר הבעלים היה ער לציפיות אלה ושתק‪ ,‬הוא עלול לאבד‬</w:t>
        <w:br/>
        <w:t>‫את זכותו לחזור בו מן ההרשאה‪ ,‬ויהיה עליו לכבד את ציפיות בר הרשות‬</w:t>
        <w:br/>
        <w:t>‫להמשך השימוש בנכס‪ .‬ההכרעה הסופית היא לעולם הכרעה נסיבתית"‪.‬‬</w:t>
        <w:br/>
        <w:t>‫וראו בעניין גם עש"א (ת"א) ‪ 11882-41-10‬אזרק נ' בר‪-‬ניר (פורסם בנבו)‪.‬‬</w:t>
        <w:br/>
        <w:t>‫‪ .20‬טרם סיום אציין כי בחלוקה מוסכמת או בחלוקה שבנוהג אין חובה שהשטחים המחולקים יהיו‬</w:t>
        <w:br/>
        <w:t>‫סימטריים או זהים‪ ,‬שכן מקור זכות השימוש הוא ממילא מכוחה של ההסכמה של בעלי הדירות‬</w:t>
        <w:br/>
        <w:t>‫אשר גובשה בהתאם לנוהג שהוכח‪.‬‬</w:t>
        <w:br/>
        <w:t>‫‪ .28‬גם בעובדה שבחצרות האחוריות מצויים מתקנים משותפים דוגמת מוני מים ומערכת גז‪ ,‬אין כדי‬</w:t>
        <w:br/>
        <w:t>‫לאיין את החלוקה שהוכחה או את יכולת השימוש של אלו העושים שימוש בחצרות אלו בשימוש‬</w:t>
        <w:br/>
        <w:t>‫ייחודי‪ .‬ודוק‪ -‬לא אחת רכוש משותף מצוי בתוך שטח שהוא בבעלות פרטית‪ ,‬דוגמת צינור ביוב‬</w:t>
        <w:br/>
        <w:t>‫משותף העובר אנכית בתוך דירות הבית‪ ,‬וישנם מקרים בהם הגישה לרכוש המשותף היא דרך‬</w:t>
        <w:br/>
        <w:t>‫שטח שבבעלות פרטית דוגמת מתקנים משותפים אשר מצויים בחצר צמודה‪ ,‬כגון בלוני גז או‬</w:t>
        <w:br/>
        <w:t>‫שעוני מים‪.‬‬</w:t>
        <w:br/>
        <w:t>‫‪ .22‬לאור האמור‪ ,‬מוצאת אני לקבוע כי ביחסים שבין הצדדים להליך‪ ,‬תיוותר חלוקת השימוש‬</w:t>
        <w:br/>
        <w:t>‫שהייתה קיימת בין בעלי הדירות בבית על כנה בכל הנוגע לשימוש שעושים הצדדים להליך‬</w:t>
        <w:br/>
        <w:t>‫בחצרות ובחניות אשר בשימושם‪ ,‬באופן שהמחצית המערבית של החצר הקדמית וכן חניות מס'‬</w:t>
        <w:br/>
        <w:t>‫‪ 1‬ו‪ ,1-‬כפי שסומנו בנספח ד' לכתב התביעה‪ ,‬ימשיכו לשמש את התובעים בשימוש ייחודי‪,‬‬</w:t>
        <w:br/>
        <w:t>‫והמחצית המערבית של החצר האחורית וחניה מס' ‪ ,2‬כפי שסומנה בנספח ד' לכתב התביעה‪,‬‬</w:t>
        <w:br/>
        <w:t>‫ימשיכו לשמש את הנתבעים בשימוש ייחודי‪.‬‬</w:t>
        <w:br/>
        <w:t>‫‪ .28‬ויוטעם‪ ,‬אין באמור כדי להקנות למי מבעלי הדירות בבית זכויות קנייניות בשטחים האמורים‪,‬‬</w:t>
        <w:br/>
        <w:t>‫וזכויות שימוש ייחודי זה יכול וייסוגו בעתיד מפני צרכים קניינים עתידיים של מי מבעלי‬</w:t>
        <w:br/>
        <w:t>‫הדירות בבית לדוגמא לצורך הרחבת דירתם‪.‬‬</w:t>
        <w:br/>
        <w:t>‫‪ .27‬לא מצאתי לדון בשאלת זכותם‪ ,‬אם לאו‪ ,‬של הנתבעים לבנות גשר וכניסה לדירתם‪ .‬לפי שעה‪ ,‬וכל‬</w:t>
        <w:br/>
        <w:t>‫עוד לא ניתן לבניה האמורה היתר בניה‪ ,‬המדובר בשאלה תאורטית בלבד‪.,‬‬</w:t>
        <w:br/>
        <w:t>‫סוף דבר‪-‬‬</w:t>
        <w:br/>
        <w:t>‫‪ .29‬ניתן בזאת צו מניעה אשר יאסור על הנתבעים‪ ,‬ביחד ולחוד‪ ,‬לעשות שימוש בחצר המצויה בקדמת‬</w:t>
        <w:br/>
        <w:t>‫דירת התובעים ובחניות מס' ‪ 1‬ו‪ 1-‬כפי שסומנו בנספח ד' לכתב בתביעה‪.‬‬</w:t>
        <w:br/>
        <w:t>‫‪ .84‬אני מחייבת את הנתבעים‪ ,‬ביחד ולחוד‪ ,‬לשלם לתובעים הוצאות משפט ושכ"ט עו"ד בסך של‬</w:t>
        <w:br/>
        <w:t>‫‪ .₪ 8,444‬סכום שלא ישולם בתוך ‪ 14‬יום מיום קבלת פסק הדין יישא הפרשי הצמדה וריבית‬</w:t>
        <w:br/>
        <w:t>‫מיום הגשת התביעה (‪ )12.8.12‬ועד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‫חיפה‪ -‬שלוחת עכו‬</w:t>
        <w:br/>
        <w:t>‫מס' תיק‪/872/824/8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כא' באדר תשע"ז (‪)19.1.18‬‬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13/428/2016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