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1/87/2016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2016-10-25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תיק‪1/87/2016 :‬‬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‫יוסף צ'צה‬     ‫התובע‪:‬‬</w:t>
        <w:br/>
        <w:t>‫ע"י ב"כ עוה"ד יששכר וייס‬</w:t>
        <w:br/>
        <w:t>‫מרחוב שמואל הנגיד ‪ 7‬ירושלים‬</w:t>
        <w:br/>
        <w:t>‫נ ג ד‬</w:t>
        <w:br/>
        <w:t>‫דוד רונדל‬     ‫הנתבע‪:‬‬</w:t>
        <w:br/>
        <w:t>‫ע"י ב"כ עוה"ד יניב גלבוע‬</w:t>
        <w:br/>
        <w:t>‫מרחוב האומן ‪ 25‬ירושלים‬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‫מבוא‬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.1‬תובענה זו עניינה בבית המשותף ברחוב התיבונים ‪ 4‬ירושלים הבנוי על חלקה ‪160‬‬</w:t>
        <w:br/>
        <w:t>‫בגוש ‪ .30025‬במסגרת ההליך עתר התובע לחיוב הנתבע לסלק את ידו ולהשיב לרכוש‬</w:t>
        <w:br/>
        <w:t>‫המשותף את המקלט אותו נטען כי סיפח לדירתו וכן התבקשו סעדים בנוגע למערכת‬</w:t>
        <w:br/>
        <w:t>‫הגז‪.‬‬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.2‬ראשיתו של ההליך בבקשה לסעדים זמניים אשר נדונה במעמד שני הצדדים ביום‬</w:t>
        <w:br/>
        <w:t>‫‪) 14.03.16‬תיק ב"ב ‪.(01/88/16‬‬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.3‬במסגרת הדיון האמור הגיעו הצדדים להסכמה אשר קיבלה תוקף של החלטה וסיימה‬</w:t>
        <w:br/>
        <w:t>‫את המחלוקת בכל הקשור לסוגיית הגז‪.‬‬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.4‬בכל הקשור לטענת הפלישה הגיעו הצדדים להסכמה לפיה ימונה מודד מטעם המפקח‬</w:t>
        <w:br/>
        <w:t>‫אשר ימדוד את דירת הנתבע וישווה את מצבה של הדירה בפועל לעומת זה שמופיע‬</w:t>
        <w:br/>
        <w:t>‫בתשריט רישום הבית המשותף ולאחר קבלת חוות דעתו הותירו להכרעתי את הקביעה‬</w:t>
        <w:br/>
        <w:t>‫באם ישנה חריגה‪ ,‬האם על הנתבע לסלק את ידו ובשאלת הוצאות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.5‬בהתאם להסכמת הצדדים מונה המודד ראובן אלסטר כמומחה מטעמי‪.‬‬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07.07.16‬הוגשה חוות דעת המומחה אלסטר ממנה עלה כי ישנה חריגה בצידה‬</w:t>
        <w:br/>
        <w:t>‫הצפוני של דירת הנתבע בגודל של ‪ 4.6‬מ"ר וחלק נוסף בגודל של ‪ 0.9‬מ"ר כפי שסומנו‬</w:t>
        <w:br/>
        <w:t>‫בתשריט שהוכן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.7‬לבקשת הצדדים ניתנה להם שהות לבוא בדברים ומשלא עלה בידם לסיים את‬</w:t>
        <w:br/>
        <w:t>‫המחלוקת בהסכמה הוגשו 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תיק‪1/87/2016 :‬‬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‫סיכומי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.8‬התובענה נולדה בשל בניה חדשה שביצע הנתבע כאשר הוא הודה על כי הוא הרחיב‬</w:t>
        <w:br/>
        <w:t>‫את דירתו‪ .‬בזמן בו ניהלו בעלי הדירות בבית מו"מ עם הנתבע הוא השלים את העבודות‬</w:t>
        <w:br/>
        <w:t>‫וטען כי מדובר בבנייה ישנה‪ .‬גם במסגרת ההליך דנן עיכב הנתבע את ביצוע המדידה‬</w:t>
        <w:br/>
        <w:t>‫ואת ניהול ההליך‪ .‬על פי חוות הדעת ישנה חריגה בדירה ובהתאם להוראות הדין לא‬</w:t>
        <w:br/>
        <w:t>‫ניתן להצמיד מקלט לדירה וגם לא לחסום את הגישה אליו באמצעות קירות‪ .‬אף אם לא‬</w:t>
        <w:br/>
        <w:t>‫היה מדובר במקלט הרי שבנסיבות יש מקום להורות על סילוק יד – הנתבע אינו תם לב‪,‬‬</w:t>
        <w:br/>
        <w:t>‫הוא אינו גר במקום וממילא מדובר בחריג לכלל המורה על סילוק יד‪ .‬הנתבע קבע‬</w:t>
        <w:br/>
        <w:t>‫עובדות בשטח‪ ,‬התנהל באופן לא תקין ורומס את זכויות בעלי הדירות‪.‬‬</w:t>
        <w:br/>
        <w:t>‫בהתאם התבקש סילוק ידו של הנתבע והחזרת מצב הרכוש המשותף לקדמותו‪ .‬כן‬</w:t>
        <w:br/>
        <w:t>‫התבקש חיוב הנתבע בתשלום הוצאות ניהול ההליך ובדמי שימוש ראויים לקופת‬</w:t>
        <w:br/>
        <w:t>‫הבית‪.‬‬</w:t>
        <w:br/>
        <w:t>‫סיכומי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 קיבל את החזקה בדירה רק לפני כשנה‪ ,‬לאחר פטירת דיירת מוגנת‪ .‬בוצע אך‬</w:t>
        <w:br/>
        <w:t>‫שיפוץ בדירה ולא נהרסו קירות למעט זה הגובל בפרוזדור‪ .‬העבודות לא כללו כל‬</w:t>
        <w:br/>
        <w:t>‫סיפוח של שטחים לתוך שטח הדירה‪ .‬ההפרשים בין תשריט הבית המשותף )שנערך‬</w:t>
        <w:br/>
        <w:t>‫בשנות ה‪ (60 -‬לבין תשריט המודד )העדכני על פי כללי מדידה מודרניים( הינם בתחום‬</w:t>
        <w:br/>
        <w:t>‫הטעות הסבירה במדידת שטחים ומדובר בזוטי דברים‪ .‬לא ידוע כיצד בוצעה המדידה‬</w:t>
        <w:br/>
        <w:t>‫בעבר ויתכן כי בעת שנהרסה הדירה בעבר )כנטען על ידי התובע עצמו( נוצר הפרש‬</w:t>
        <w:br/>
        <w:t>‫המדידה‪ .‬אין כל ראיה כי הנתבע ביצע את הפלישה האמורה ואין מדובר אלא בתובענת‬</w:t>
        <w:br/>
        <w:t>‫נקם בשל פרשת בלוני הגז‪ .‬התובענה הוגשה על ידי התובע בלבד שעה שהוא אינו‬</w:t>
        <w:br/>
        <w:t>‫נתמך על ידי בעלי הדירות האחרים בשל התנהלותו בבית לאורך שנים‪ .‬אין מדובר‬</w:t>
        <w:br/>
        <w:t>‫במקלט אלא במחסן ואין מדובר ב"פלישה" קלאסית וממילא לא כזו המצדיקה סילוק‬</w:t>
        <w:br/>
        <w:t>‫יד‪.‬‬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.10‬על פי הסכם הפשרה נותרו להכרעתי שלוש סוגיות – האם ישנה חריגה בתת חלקה ‪,3‬‬</w:t>
        <w:br/>
        <w:t>‫האם יש מקום לחייב את הנתבע לסלק את ידו משטח החריגה ככל שישנה ועל מי‬</w:t>
        <w:br/>
        <w:t>‫לשאת בהוצאות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.11‬בטרם נכריע בסוגיות האמורות לגופן נכון יהיה לדחות תחילה את בקשת התובע‬</w:t>
        <w:br/>
        <w:t>‫בסיכומיו לחיוב הנתבע בתשלום דמי שימוש‪ ,‬תהא תוצאת ההליך אשר תהא‪.‬‬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,‬הסוגיה לא נותרה להכרעתי בהתאם להסכם הפשרה שבין הצדדים;‬</w:t>
        <w:br/>
        <w:t>‫שנית‪ ,‬התובע אינו זכאי לתבוע סעד כאמור בשמם של בעלי הדירות )כמבוקש על ידו‬</w:t>
        <w:br/>
        <w:t>‫ל"קופת הבית"( ללא הרשאה מפורשת ופרטנית; שלישית‪ ,‬הסעד לא התבקש כלל‬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תיק‪1/87/2016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כתב התביעה ובכלל האמור לא כומתה תובענה כספית בהקשר זה וממילא לא‬</w:t>
        <w:br/>
        <w:t>‫שולמה אגרה‪ .‬על פני הדברים מדובר בהרחבת חזית אסורה; רביעית‪ ,‬לא הובאה כל‬</w:t>
        <w:br/>
        <w:t>‫ראיה נדרשת בהקשר האמור‪.‬‬</w:t>
        <w:br/>
        <w:t>‫האם ישנה חריגה בתת חלקה ‪?3‬‬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.12‬לאחר ששקלתי את טיעוני הצדדים אני מוצא לנכון לקבוע כי תת חלקה ‪ 3‬חורגת לרכוש‬</w:t>
        <w:br/>
        <w:t>‫המשותף כמפורט בתשריט המודד אלסטר‪.‬‬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.13‬התובע סומך את ידיו על חוות דעת המודד‪.‬‬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.14‬טענות הנתבע בכל הקשור למדידה מתבססות‪ ,‬בעיקרן‪ ,‬על סוגיות הקשורות בגודל‬</w:t>
        <w:br/>
        <w:t>‫היחידה ובגודל הפלישה‪ .‬דא עקא‪" ,‬גודל" היחידה הינו בעל חשיבות משנית כאשר‬</w:t>
        <w:br/>
        <w:t>‫עסקינן בטענה בדבר פלישה לרכוש המשותף בבית אשר נרשם כבית משותף‪ ,‬על בסיס‬</w:t>
        <w:br/>
        <w:t>‫תשריט מפורט‪ ,‬ודאי כזה הכולל גם פירוט מידות שונות‪.‬‬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.15‬ובמה דברים אמורים – תשריט המודד אלסטר עורך השוואה בין קונטור הדירה בפועל‬</w:t>
        <w:br/>
        <w:t>‫לבין קונטור הדירה על פי מסמכי רישום הבית המשותף תוך העמדתם האחד מול השני‪,‬‬</w:t>
        <w:br/>
        <w:t>‫לרבות‪ ,‬בהתחשב במידות האורך המפורטות‪ .‬עיון בחוות הדעת‪ ,‬ובפרט בתשריט‬</w:t>
        <w:br/>
        <w:t>‫שצורף לה‪ ,‬מגלה בבירור כי ישנו הבדל משמעותי בקונטור הדירה בחלקה הצפוני של‬</w:t>
        <w:br/>
        <w:t>‫הדירה – על פי מסמכי רישום הבית המשותף חלקה הצפוני של הדירה מסתיים בקיר‬</w:t>
        <w:br/>
        <w:t>‫החדר המסומן כ"מטבח" עם מדרגה לכיוון היחידות המסומנות "הול" ו‪" -‬פרוזדור"‪.‬‬</w:t>
        <w:br/>
        <w:t>‫מצב הדירה בפועל בחלקה הצפוני מלמד על גבול דירה שונה לחלוטין בקונטור הצפוני‬</w:t>
        <w:br/>
        <w:t>‫– ישנן שתי "מדרגות" עם בליטה פנימית כאשר הדירה בכללותה ארוכה יותר בחלקה‬</w:t>
        <w:br/>
        <w:t>‫הצפוני‪.‬‬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.16‬השוואת תשריט הבית המשותף לתשריט המדידה כפי שנערכה על ידי המודד אלסטר‬</w:t>
        <w:br/>
        <w:t>‫מלמדת לפיכך על הוספה של חלקים מהרכוש המשותף לתוך קונטור שטח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.17‬ויודגש‪ ,‬אף אם כללי המדידה השתנו במהלך השנים הרי שתוכנית ההעמדה אותה ערך‬</w:t>
        <w:br/>
        <w:t>‫המומחה אלסטר איננה משתמעת לשתי פנים ומלמדת בבירור על שינוי בקונטור‬</w:t>
        <w:br/>
        <w:t>‫קירותיה החיצוניים הדירה בחלק הצפוני הנדון‪.‬‬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.18‬הטענה כי לא הנתבע הוא זה אשר ביצע את הפלישה אין בה להעלות או להוריד בנוגע‬</w:t>
        <w:br/>
        <w:t>‫להכרעה הנדרשת בדבר קיומה או העדרה של פלישה כאמור לאור מסמכי רישום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.19‬בפרט אמורים הדברים כאשר הליך זה מתנהל בפני מפקח על רישום מקרקעין אשר‬</w:t>
        <w:br/>
        <w:t>‫מחויב לפסוק על פי המצב הרישומי )ר' רע"א ‪ 587/83‬ועד הבית ברחוב תנועת המרי‬</w:t>
        <w:br/>
        <w:t>‫‪ ,2‬קרית אונו ואח' נ' דן ירדני ואח' פד"י לח )‪.(487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תיק‪1/87/2016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יש מקום לסלק את ידו של הנתבע?‬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.20‬צודק התובע כי כלל היסוד‪ ,‬וכפי שנקבע גם במסגרת ההלכה‪ ,‬הינו כי יש מקום להורות‬</w:t>
        <w:br/>
        <w:t>‫על סילוק ידו של פולש מרכוש משותף‪ .‬בהתאם‪ ,‬בנסיבות דנן ישנה הצדקה להורות על‬</w:t>
        <w:br/>
        <w:t>‫סילוק יד של הנתבע מהחלקים ברכוש המשותף אשר אוחדו לתוך תחום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.21‬אולם‪ ,‬גם לכלל האמור נקבעו חריגים‪ ,‬בחוק ובפסיקה‪ ,‬ובכלל האמור במסגרת תיקון ‪18‬‬</w:t>
        <w:br/>
        <w:t>‫לחוק המקרקעין במסגרתו הוסף לפרק ו' לחוק סימן ג‪ 1‬שעניינו "שינויים ברכוש‬</w:t>
        <w:br/>
        <w:t>‫המשותף ובזכויות הבניה" )לסקירת הדין וההלכה בהקשר האמור ר' תיק )מפקח י‪-‬ם(‬</w:t>
        <w:br/>
        <w:t>‫‪ 01/215/13‬עדנה וינברגר נ' מנחם שטיין )פורסם בנבו((‬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 עלה בידי התובע להראות כי מדובר ברכוש משותף המהווה "מקלט" כהגדרתו‬</w:t>
        <w:br/>
        <w:t>‫בחוק ההתגוננות האזרחית‪ ,‬תשי"א ‪ .1951 -‬הרישום "מקלט" במסמכי רישום הבית‬</w:t>
        <w:br/>
        <w:t>‫המשותף אין בו כדי להכריע בדבר השימוש החוקי השטח האמור אלא במסגרת מערכת‬</w:t>
        <w:br/>
        <w:t>‫היחסים הקניינית שבין בעלי הדירות בלבד‪ .‬ויודגש‪ ,‬במיוחד אמורים הדברים כאשר על‬</w:t>
        <w:br/>
        <w:t>‫פי מסמכי רישום הבית המשותף הגישה ל"מקלט" הינה דרך "פרוזדור" המסומן‬</w:t>
        <w:br/>
        <w:t>‫בתשריט הבית המשותף כחלק מתת חלקה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.23‬בהתאם‪ ,‬הרי שלא הוכח כי מדובר ברכוש משותף שאינו ניתן להצמדה לאיזה מדירות‬</w:t>
        <w:br/>
        <w:t>‫הבית ובפרט לא הוכח כי מדובר ברכוש משותף אשר לא יכולות לחול לגביו הוראות‬</w:t>
        <w:br/>
        <w:t>‫תיקון ‪ 18‬לחוק המקרקעין כאשר עסקינן‪ ,‬למעשה‪ ,‬בעבודה ברכוש המשותף המהווה‬</w:t>
        <w:br/>
        <w:t>‫"הרחבת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.24‬לאור האמור הרי שככל שיעלה בידי הנתבע לקבל הסכמה בכתב של ‪ 3/4‬מבעלי‬</w:t>
        <w:br/>
        <w:t>‫הדירות אשר בבעלותם ‪ 2/3‬מהרכוש המשותף )בהתאם להוראות סעיף ‪71‬ב לחוק‬</w:t>
        <w:br/>
        <w:t>‫המקרקעין( יוכל להותיר את ה"פלישה" על מכונה בהתאם להוראות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שלא יעלה בידי הנתבע לקבל הסכמה כאמור הרי שיהיה עליו לסלק את ידו‬</w:t>
        <w:br/>
        <w:t>‫ולהחזיר את מצב הרכוש המשותף לקדמותו על פי תשריט הבית המשותף וכמפורט‬</w:t>
        <w:br/>
        <w:t>‫בחוות דעת המודד אלסטר‪.‬‬</w:t>
        <w:br/>
        <w:t>‫למען הסר מחלוקות עתידיות הרי שהסכמת בעלי הדירות תינתן בחתימת ידם על גבי‬</w:t>
        <w:br/>
        <w:t>‫תשריט המודד אלסטר וזאת בתוך ‪ 3‬חודשים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.25‬טענת הנתבע כי החריגה האמורה לא בוצעה על ידו‪ ,‬ודאי לא כחריגה "חדשה"‪ ,‬וכי היא‬</w:t>
        <w:br/>
        <w:t>‫קיימת כבר שנים אין בה לסייע בידו לשם דחיית התביעה בהעדר הסכמה של בעלי‬</w:t>
        <w:br/>
        <w:t>‫הדירות בבית לשינוי קונטור דירתו לעומת זה המופיע במסמכי רישום הבית המשותף ‪-‬‬</w:t>
        <w:br/>
        <w:t>‫הסגת גבול הינה מסוג "עוולה מתמשכת"‪ .‬כך‪ ,‬בכל יום בו המחזיק שלא כדין בנכס‪,‬‬</w:t>
        <w:br/>
        <w:t>‫ממשיך בחזקתו‪ ,‬קמה לבעלים עילת תביעה נוספת‪ ,‬המתחדשת מדי יום )ר' ע"א ‪35/71‬‬</w:t>
        <w:br/>
        <w:t>‫חב' ישראל אוסטרליה בע"מ ואח' נ' מושב בני דרור בע"מ‪ ,‬פד"י כ"ז )‪ 225 (1‬בעמ'‬</w:t>
        <w:br/>
        <w:t>‫‪ 228‬והפסיקה המצוטטת שם וכן טדסקי‪ ,‬אנגלרד‪ ,‬ברק וחשין‪ :‬דיני הנזיקין‪ ,‬תורת‬</w:t>
        <w:br/>
        <w:t>‫הנזיקין הכללית‪ ,‬מהד' שניה תשל"ז‪ ,‬בעמ' ‪ 724‬ה"ש ‪.(7‬‬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תיק‪1/87/2016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,‬יש בטענה זו להצדיק את המסקנה שלעיל אשר מקנה לנתבע פרק זמן קצוב‬</w:t>
        <w:br/>
        <w:t>‫מראש להסדיר קניינית את מצבה הנוכחי של דירתו וכפי שהיה משך שנים )ור' בהקשר‬</w:t>
        <w:br/>
        <w:t>‫האמור גם ברע"א ‪ 527/14‬משה כובאני נ' ישראל לוין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.26‬זאת ועוד‪ .‬הכרעה כאמור נכונה ורצויה במסגרת ההליך דנן שעה שנכון יהיה ליתן לכל‬</w:t>
        <w:br/>
        <w:t>‫בעלי הזכויות בבית להביע עמדתם בנוגע לזכויות המשותפות ברכוש המשותף שעה‬</w:t>
        <w:br/>
        <w:t>‫שעל פי תשריט המודד חלק מהחדר המסומן כ"פרוזדור" השייך לתת חלקה ‪) 3‬על פי‬</w:t>
        <w:br/>
        <w:t>‫מסמכי רישום הבית המשותף( כלל אינו מצוי כיום כחלק מדירת הנתבע!‬</w:t>
        <w:br/>
        <w:t>‫הוצאות ניהול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.27‬סופו של יום אכן נקבע כי דירת הנתבע חורגת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.28‬מאידך‪ ,‬טענה בדבר חריגה "חדשה" נדחתה – די בהקשר זה להשוות את הנטען בכתב‬</w:t>
        <w:br/>
        <w:t>‫התביעה בהקשר האמור לבין מדידת המומחה אלסטר )לרבות בתשריט הבית המשותף‬</w:t>
        <w:br/>
        <w:t>‫שצורף לחוות דעתו ואשר כולל פירוט לטענת ה"בניה החדשה" שבכתב התביעה ואשר‬</w:t>
        <w:br/>
        <w:t>‫איננה קיימת כלל(‪ .‬בהקשר האמור הרי שהבקשה לסעד הזמני אשר היוותה את "יריית‬</w:t>
        <w:br/>
        <w:t>‫הפתיחה" להליך בכללותו כלל לא נדרשה‪.‬‬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.29‬כך גם ניתנה בידי הנתבע האפשרות להסדיר חוקית את ה"בניה הישנה"‪ ,‬בין היתר‪,‬‬</w:t>
        <w:br/>
        <w:t>‫לאור קיומה משך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.30‬בנסיבות האמורות האיזון הנכון יהיה בקביעה כי כל צד יישא בהוצאותיו בניהול‬</w:t>
        <w:br/>
        <w:t>‫ההליך‪ ,‬לרבות שכר המודד‪.‬‬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.31‬לאור כל האמור לעיל אני פוסק כאמור בסעיף ‪ 24‬לעיל‪.‬‬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.32‬אין צו להוצאות‪.‬‬</w:t>
        <w:br/>
        <w:t>‫המזכירות תשלח לצדדים העתק פסק הדין בדואר רשום עם אישור מסירה‪.‬‬</w:t>
        <w:br/>
        <w:t>‫ניתן בלשכתי היום כ"ג תשרי תשע"ז‪ 25 ,‬אוקטובר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1/87/2016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