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1/31/2016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2016-09-01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תיק‪1/31/2016 :‬‬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‫מבורך כהן‬                ‫התובע‪:‬‬</w:t>
        <w:br/>
        <w:t>‫מרחוב קובובי ‪ 4/2‬ירושלים‬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.1‬יצחק תקוה‬              ‫הנתבעים‪:‬‬</w:t>
        <w:br/>
        <w:t>‫‪ .2‬סמדר תקוה‬</w:t>
        <w:br/>
        <w:t>‫ע"י ב"כ עוה"ד משה ארד‬</w:t>
        <w:br/>
        <w:t>‫מגבעון החדשה ת‪.‬ד‪76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.1‬הליך זה עניינו בבית המשותף ברחוב קובובי ‪ 4-12‬ירושלים הבנוי על חלקה ‪ 208‬בגוש‬</w:t>
        <w:br/>
        <w:t>‫‪ .30190‬במסגרת ההליך עתר התובע לחיוב הנתבעים בצווי עשה ומניעה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במקור הוגשה התובענה גם כנגד בעלי הזכויות הרשומים בדירת הנתבעים‪ .‬לאחר‬</w:t>
        <w:br/>
        <w:t>‫שהאחרונים נטלו על עצמם בכתב ההגנה את מלוא האחריות לניהול ההליך‪ ,‬נמחקה בדיון‬</w:t>
        <w:br/>
        <w:t>‫מיום ‪ ,06.06.16‬בהסכמת התובע‪ ,‬התביעה כנגד הנתבעים הנוספים‪.‬‬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06.07.16‬הגיעו הצדדים להסכם כלהלן אשר קיבל תוקף של פסק דין חלקי‪:‬‬</w:t>
        <w:br/>
        <w:t>‫"‪ .1‬מוסכם מובהר ומוצהר כי הגינה הינה רכוש משותף והשימוש הייחודי בה אסור‪ .‬לאחר‬</w:t>
        <w:br/>
        <w:t>‫ביקור במקום שיערוך המפקח נבקש את קביעתו‪ ,‬בנוגע לשימושים המותרים בגינה בגדר‬</w:t>
        <w:br/>
        <w:t>‫שימוש סביר ברכוש המשותף‪.‬‬</w:t>
        <w:br/>
        <w:t>‫‪ .2‬הנתבעים יסירו את התאורה שהתקינו על הקיר החיצוני בגינה‪.‬‬</w:t>
        <w:br/>
        <w:t>‫‪ .3‬הנתבעים יגישו לתיק המפקח ולתובע עד ליום ‪ 31.8.16‬הסכמה בכתב של רוב בעלי‬</w:t>
        <w:br/>
        <w:t>‫הדירות ואישור רפואי הכל בנוגע לדלת בחזית לגינה בהתאם להוראות סעיף ‪ 59‬ג' לחוק‬</w:t>
        <w:br/>
        <w:t>‫המקרקעין‪ .‬בהתאם למסמכים שיוגשו יקבע המפקח אם עומדים הנתבעים בתנאי הסעיף‪.‬‬</w:t>
        <w:br/>
        <w:t>‫‪ .4‬הנתבעים לא יבצעו כל עבודות בניה אשר חורגות מתחום שטח דירתם הן מתחת לתחום‬</w:t>
        <w:br/>
        <w:t>‫שטח תת חלקה ‪ 2‬וזאת לרבות בחלל שמתחת לדירה בתת חלקה ‪.2‬‬</w:t>
        <w:br/>
        <w:t>‫‪ .5‬מוסכם כי המפקח יחליט בנוגע לצינורות דירת התובע אשר נטען כי עוברים דרך הקיר‬</w:t>
        <w:br/>
        <w:t>‫המשותף לגג הצמוד לדירת הנתבעים לאחר הביקור במקום‪.‬‬</w:t>
        <w:br/>
        <w:t>‫‪ .6‬אנו מבקשים לתת תוקף של פסק דין חלקי להסכמת הצדדים"‬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31.07.16‬נערך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30.08.16‬הגישו הנתבעים מסמכים מטעמם בהתאם להסכם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תיק‪1/31/2016 :‬‬ 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01.09.16‬הגיש התובע התייחסות למסמכי הנתבעים‪ .‬אף שלא הוסכם במסגרת הסכם‬</w:t>
        <w:br/>
        <w:t>‫הפשרה על הגשת התייחסות כאמור‪ ,‬מצאתי לנכון לאפשר הגשת התגובה בטרם מתן‬</w:t>
        <w:br/>
        <w:t>‫הכרעתי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לפסק הדין החלקי נותרו להכרעתי שלוש סוגיות ‪ -‬השימושים המותרים גינה;‬</w:t>
        <w:br/>
        <w:t>‫קביעה בדבר הדלת שהותקנה בחזית לגינה; הכרעה בנוגע לצינורות דירת התובע;‬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.8‬אדון בסוגיות כסדרן אך למען הסר ספק אבהיר כי פסק דין זה משלים את פסק הדין החלקי‬</w:t>
        <w:br/>
        <w:t>‫מיום ‪ 06.07.16‬אשר נתן תוקף להסכמות הצדדים אשר עומדות בתוקפן במלואן‪.‬‬</w:t>
        <w:br/>
        <w:t>‫השימושים המותרים בגינה‬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מחלוקת‪ ,‬והדבר כבר קיבל ביטוי בפסק הדין החלקי‪ ,‬כי הגינה הינה רכוש משותף כללי‬</w:t>
        <w:br/>
        <w:t>‫והשימוש הייחודי בה אסור‪ .‬הדברים גם עולים ממסמכי רישום הבית המשותף במסגרת‬</w:t>
        <w:br/>
        <w:t>‫הוגדר כי שטח הקרקע בבית הינו רכוש משותף כללי )ר' בהרחבה להלן(‪ .‬בהתאם‪ ,‬אין‬</w:t>
        <w:br/>
        <w:t>‫להותיר בגינה מיטלטלין פרטיים מכל סוג‪ ,‬לרבות‪ ,‬כסאות‪ ,‬שולחנות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.10‬זאת ועוד‪ .‬מהביקור במקום עולה כי מדובר בגינה אשר משמשת לנוי בלבד‪ .‬לפיכך‪ ,‬כל עוד‬</w:t>
        <w:br/>
        <w:t>‫לא תתקבל החלטה אחרת של רוב בעלי הדירות בבית )מכלל אגפי הבית לאור היות שטח‬</w:t>
        <w:br/>
        <w:t>‫הקרקע רכוש משותף כללי כאמור( במסגרת אסיפה כללית‪ ,‬הרי שהשימוש המותר בגינה‬</w:t>
        <w:br/>
        <w:t>‫הינו למטרת נוי ומעבר בלבד ולא לכל שימוש אחר‪ ,‬לרבות לא שימוש לפנאי‪.‬‬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.11‬מן הביקור במקום עלה כי השימוש המבוצע בגינה כיום אינו חורג מגדר השימוש הסביר‬</w:t>
        <w:br/>
        <w:t>‫ברכוש המשותף בנסיבות הבית דנן כאמור‪ .‬בהתאם אני מורה כי מצב הגינה יוותר כפי‬</w:t>
        <w:br/>
        <w:t>‫שהוא כיום‪ ,‬לרבות‪ ,‬תוך הותרת הצמחיה והעציצים אשר הותקנו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.12‬למען הסר ספק יובהר כי כל שינוי בגינון או במצב הגינה כפי שהוא כיום יבוצע רק על פי‬</w:t>
        <w:br/>
        <w:t>‫החלטת רוב בעלי דירות באסיפה ונאסר בזה על הנתבעים לבצע שינויים נוספים בגינה‪,‬‬</w:t>
        <w:br/>
        <w:t>‫לרבות‪ ,‬בכל הקשור לצמחיה לאורך הטרסה העליונה‪ ,‬ובפרט בצמחיה בחלקה הפנימי של‬</w:t>
        <w:br/>
        <w:t>‫החצר המצויה בקרבת חלון דירת התובע )כמתואר בפרוטוקול הביקור במקום עמוד ‪1‬‬</w:t>
        <w:br/>
        <w:t>‫שורה ‪ 16‬עד עמוד ‪ 2‬שורה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העובדה כי מדובר בגינה המהווה רכוש משותף הרי שחובת אחזקתה מוטלת על‬</w:t>
        <w:br/>
        <w:t>‫בעלי הדירות ואין הנתבעים לבדם מחויבים בתחזוקתה השוטפת‪ .‬בהתאם‪ ,‬ככל שיחפצו‬</w:t>
        <w:br/>
        <w:t>‫בכך‪ ,‬יהיו רשאים הנתבעים לפרק את מערכת ההשקיה שהתקינו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.14‬שעה שמדובר בגינה משותפת אני מחייב את הנתבעים לסלק את המצלמה שהתקינו‬</w:t>
        <w:br/>
        <w:t>‫בכניסה לגינה ולהחזיר את מצב הרכוש המשותף לקדמותו בהקשר זה‪.‬‬</w:t>
        <w:br/>
        <w:t>‫דלת החזית לגינה‬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.15‬הבית דנן נרשם בפנקס הבתים המשותפים ועל ניהולו חל תקנון מוסכם‪.‬‬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תיק‪1/31/2016 :‬‬  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.16‬אפתח כבר בסיכום הדברים ואבהיר כי מבחינה קניינית הנתבעים רשאים להותיר את הדלת‬</w:t>
        <w:br/>
        <w:t>‫מדירתם לחצר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,‬סעיף ‪ 3‬לתקנון המוסכם מורה על חלוקת הבית לאגפים בהתאם להוראות סעיף ‪59‬‬</w:t>
        <w:br/>
        <w:t>‫לחוק המקרקעין‪ .‬בכלל האמור קובע התקנון הפרדה של הבית ל‪ 6 -‬אגפים כאשר‪ ,‬בין‬</w:t>
        <w:br/>
        <w:t>‫היתר‪ ,‬נקבע כי "כל חלקי הרכוש המשותף כהגדרתם בסעיף ‪ 52‬לחוק‪ ,‬שבתחומי כל אגף‪,‬‬</w:t>
        <w:br/>
        <w:t>‫)למעט הקרקע( המשמשים אך ורק את בעלי הדירות בכל אגף‪ ,‬יוצמדו לדירות שבאותו‬</w:t>
        <w:br/>
        <w:t>‫אגף כמפורט בתשריט" )סעיף ‪.3‬ג‪ .‬לתקנון(‪.‬‬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כולל בהגדרת "רכוש משותף" גם את "הקירות החיצוניים"‬</w:t>
        <w:br/>
        <w:t>‫ובהתאם‪ ,‬הקירות החיצוניים של כל אגף‪ ,‬אשר משמשים רק את בעלי הדירות באותו אגף‪,‬‬</w:t>
        <w:br/>
        <w:t>‫צמודים לדירות באותו אגף בלבד ואינם בגדר רכוש משותף כללי )להבדיל מהקרקע(‪.‬‬</w:t>
        <w:br/>
        <w:t>‫דירת התובע )תת חלקה ‪ (2‬מצויה באגף ‪ 1‬בבית‪ .‬דירת הנתבעים )תת חלקה ‪ (7‬מצויה באגף‬</w:t>
        <w:br/>
        <w:t>‫‪ 2‬בבית‪ .‬תשריט הבית המשותף והביקור במקום מלמדים כי הקיר בו הותקנה הדלת הינו‬</w:t>
        <w:br/>
        <w:t>‫קיר חיצוני של המבנה באגף ‪ 2‬בלבד ובהתאם הינו צמוד לדירות שבאותו מבנה בלבד‪.‬‬</w:t>
        <w:br/>
        <w:t>‫בנסיבות אלו‪ ,‬ממילא‪ ,‬לא יכולה להישמע כל טענה קניינית של התובע בנוגע לפעולות‬</w:t>
        <w:br/>
        <w:t>‫שביצעו הנתבעים בקיר זה )לרבות ביחס למערכת היונקרס( ‪ -‬מדובר ברכוש משותף לבעלי‬</w:t>
        <w:br/>
        <w:t>‫הדירות באגף ‪ 2‬בלבד בו לתובע אין כל זכויות קנייניות על פי מסמכי רישום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.18‬שנית‪ ,‬על תשריט בקשה להיתר הכולל תיעוד של פתיחת הדלת האמורה חתמו כל בעלי‬</w:t>
        <w:br/>
        <w:t>‫הדירות באגף ‪ ,2‬הם בעלי הזכויות בקיר החיצוני האמור )ר' נספח א' להודעת הנתבעים‬</w:t>
        <w:br/>
        <w:t>‫מיום ‪ .(30.08.16‬לפיכך‪ ,‬רשאים הנתבעים להותיר את הדלת האמורה במקומה בהתאם‬</w:t>
        <w:br/>
        <w:t>‫להוראות סעיף ‪)2‬א( לתקנון המצוי )החל על הבית מכוח הוראת סעיף ‪ 6‬לתקנון המוסכם(‬</w:t>
        <w:br/>
        <w:t>‫בשל קיומה של הסמכה‪ ,‬פה אחד‪ ,‬של כל בעלי הזכויות ברכוש המשותף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,‬בניגוד לנטען על ידי התובע )בהתייחסות מיום ‪ ,(01.09.16‬אין נפקא מינה מה היו‬</w:t>
        <w:br/>
        <w:t>‫נסיבות חתימת התשריט האמור ‪ -‬די בכך שהדלת האמורה מופיעה בתשריט במפורש‬</w:t>
        <w:br/>
        <w:t>‫ובעלי הדירות צירפו את חתימתם הפוזיטיבית על גבי התשריט‪ ,‬לאחר שראו את תוכנית‬</w:t>
        <w:br/>
        <w:t>‫הבניה והצהירו כי אינם מתנגדים לה )ר' טופס ‪ 21‬סעיף ג על גבי התשריט(‪.‬‬</w:t>
        <w:br/>
        <w:t>‫בפרט אמורים הדברים כאשר גם לא הוצגה בפניי כל התנגדות של מי מבעלי הדירות באגף‬</w:t>
        <w:br/>
        <w:t>‫‪ 2‬בבית‪.‬‬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.19‬ויוער‪ ,‬הליך זה עניינו בסכסוך בין התובע לנתבעים‪ ,‬ובניהם בלבד‪ .‬בהתאם‪ ,‬ככל שמי‬</w:t>
        <w:br/>
        <w:t>‫מבעלי הזכויות ברכוש המשותף הנדון‪ ,‬קרי‪ ,‬בעלי הדירות באגף ‪ 2‬בבית‪ ,‬יסבור כי אין‬</w:t>
        <w:br/>
        <w:t>‫מקום להותרת הדלת במקומה או כי לא נתן את הסכמתו לה‪ ,‬בידו לפעול בדרכים החוקיות‬</w:t>
        <w:br/>
        <w:t>‫להגנה על זכויותיו הקנייניות‪ .‬התובע דנן אינו יכול לפעול "בשמם" של אותם בעלי 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.20‬שלישית‪ ,‬ממילא‪ ,‬על פי תשריט הבקשה להיתר האמור‪ ,‬בידי הנתבעים גם הסכמה לכאורה‬</w:t>
        <w:br/>
        <w:t>‫של רוב מוחלט של בעלי הדירות מכלל אגפי הבית )‪ 17‬בעלי דירות )כולל הנתבעים( מתוך‬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תיק‪1/31/2016 :‬‬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31‬דירות בבית(‪ ,‬וכן הסכמת נציגות הבית המשותף להותרת הפתח במקומו‪ ,‬על אף‬</w:t>
        <w:br/>
        <w:t>‫התנגדות התובע )ר' נספח ג' להודעת התובעים מיום ‪.(30.08.16‬‬</w:t>
        <w:br/>
        <w:t>‫הסכמה זו‪ ,‬כשלעצמה‪ ,‬אף שלא התקבלה במסגרת אסיפה כללית‪ ,‬מקנה זכות בידי‬</w:t>
        <w:br/>
        <w:t>‫הנתבעים על פי סעיף ‪)2‬א( לתקנון המצוי אף אם מדובר היה בקיר המהווה רכוש משותף‬</w:t>
        <w:br/>
        <w:t>‫כללי )ר' עוד בהקשר משפטי זה בתיק )מפקח( ‪ 05/147/14‬שלמה ערד נ' עליזה אריה‬</w:t>
        <w:br/>
        <w:t>‫)פורסם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.21‬רביעית‪ ,‬מהביקור במקום עולה כי אין בפתיחת הדלת האמורה כל פגיעה בדירת התובע או‬</w:t>
        <w:br/>
        <w:t>‫בזכויותיו ‪-‬‬</w:t>
        <w:br/>
        <w:t>‫התובע אינו בעל קניין בקיר החיצוני האמור ובהתאם לא נפגעת כל זכות בהקשר האמור‪.‬‬</w:t>
        <w:br/>
        <w:t>‫תביעתו כמוה כתביעת כל אדם שאינו בעל זכויות קנייניות ברכוש;‬</w:t>
        <w:br/>
        <w:t>‫הגינה נותרה רכוש משותף והשימוש בה מוגבל ולא השתנה כפי שנפסק לעיל;‬</w:t>
        <w:br/>
        <w:t>‫חלון דירת התובע ממוקם בקיר חיצוני אחר‪ ,‬בולט מעבר לקיר בו הותקנה הדלת ובגובה‬</w:t>
        <w:br/>
        <w:t>‫של כ‪ 2.5 -‬מטרים מעל מפלס הגינה )עמוד ‪ 2‬לפרוטוקול ביקור במקום שורה ‪;(1‬‬</w:t>
        <w:br/>
        <w:t>‫הגישה מהגינה אל מתחת לחלון דירת התובע מוגבלת עד כדי בלתי עבירה )שם‪ ,‬שורה ‪;(2‬‬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לגינה והמעבר בה אפשריים מהמדרגות המהוות רכוש משותף לאגף ‪ 2‬וקיומה של‬</w:t>
        <w:br/>
        <w:t>‫הדלת אינו מוסיף או גורע בהקשר זה )על פי תשריט הבית המשותף וכפי שהתברר בביקור‬</w:t>
        <w:br/>
        <w:t>‫במקום(;‬</w:t>
        <w:br/>
        <w:t>‫המעבר מהדלת למדרגות החיצוניות הינו לכיוון הנגדי לדירת הנתבעים וממילא אין בו‬</w:t>
        <w:br/>
        <w:t>‫להשפיע בדבר על דירת התובע )על פי תשריט הבית המשותף וכי שהתברר בביקור‬</w:t>
        <w:br/>
        <w:t>‫במקום(;‬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אלו מתייתר הצורך בבחינת הוראות החריג הקבוע בסעיף ‪59‬ג לחוק המקרקעין‬</w:t>
        <w:br/>
        <w:t>‫שעה שעל פי הדין הכללי זכאים הנתבעים להותרת הדלת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.23‬למען הסדר הטוב יובהר כי הליך זה עניינו בעילות קנייניות בלבד מכוח הוראות חוק‬</w:t>
        <w:br/>
        <w:t>‫המקרקעין ומסמכי רישום הבית המשותף‪ .‬אין בהליך לקבוע דבר בכל הקשור בהיבטים‬</w:t>
        <w:br/>
        <w:t>‫תכנוניים או נזיקיים‪ ,‬לגביהם יש לפעול על פי מערכת הדינים המתאימה ובפני הרשויות או‬</w:t>
        <w:br/>
        <w:t>‫הערכאות המוסמכות‪.‬‬</w:t>
        <w:br/>
        <w:t>‫צינור 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.24‬בביקור במקום התברר‪ ,‬כטענת הנתבעים‪ ,‬כי צינור מזגן של דירת התובע הותקן כך שהוא‬</w:t>
        <w:br/>
        <w:t>‫בולט מקיר האבן אשר תוחם את שטח הגג הצמוד לדירת הנתבעים )הצמדה י"ד בתשריט‬</w:t>
        <w:br/>
        <w:t>‫הבית המשותף( לתוך שטח הגג הצמוד‪ .‬זאת ועוד‪ .‬צינור הניקוז של אותו מזגן הותקן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תיק‪1/31/2016 :‬‬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‫שהוא מנקז את תוצרי המים של מערכת המיזוג ישירות אל הגג הצמוד לדירת הנתבעים )ר'‬</w:t>
        <w:br/>
        <w:t>‫עמוד ‪ 2‬שורות ‪ 9-11‬לפרוטוקול ביקור במקום(‪.‬‬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.25‬אף אם מדובר בצינור שהותקן בעבר‪ ,‬הרי שבהעדר הסכמה של הנתבעים למיקומו של‬</w:t>
        <w:br/>
        <w:t>‫הצינור האמור‪ ,‬בתוך שטח הצמדה לדירתם‪ ,‬מדובר בהסגת גבול לרכוש צמוד לדירת‬</w:t>
        <w:br/>
        <w:t>‫הנתבעים‪ ,‬ובהתאם על התובע לסלק צינור זה‪ ,‬ודאי בנוגע לצינור הניקוז שלגביו גם קיים‬</w:t>
        <w:br/>
        <w:t>‫פוטנציאל לגרימת נזק לגג ואיטומו‪.‬‬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.26‬ויודגש‪ ,‬מהביקור במקום עלה כי ניתן להתקין את הצנרת האמורה במקום בו מותקן מנוע‬</w:t>
        <w:br/>
        <w:t>‫המזגן‪ ,‬קרי‪ ,‬על הגג הצמוד לדירת התובע )הצמדה ד' בתשריט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 אני מחייב את התובע לסלק את צינור המזגן‪ ,‬לרבות צינור הניקוז‪ ,‬ממתחם‬</w:t>
        <w:br/>
        <w:t>‫הגג הצמוד לדירת הנתבעים ולהשיב את מצב קיר האבן לקדמותו‪ ,‬לרבות‪ ,‬סגירת הפתחים‬</w:t>
        <w:br/>
        <w:t>‫ואיטומם‪ .‬האמור יבוצע על ידי התובע בתוך ‪ 30‬ימים מהיום‪.‬‬</w:t>
        <w:br/>
        <w:t>‫לשם ביצוע האמור יאפשרו הנתבעים גישה לגג הצמדה י"ד לאנשי מקצוע מטעם התובע‬</w:t>
        <w:br/>
        <w:t>‫וזאת בתיאום מראש‪.‬‬</w:t>
        <w:br/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תוצאות ההליך )קבלת התביעה בחלקה ודחיית חלקה האחר( ודרך התנהלות הצדדים‬</w:t>
        <w:br/>
        <w:t>‫במסגרתו‪ ,‬לרבות‪ ,‬הגעתם להסכם פשרה לסיום יעיל‪ ,‬מהיר וענייני של ההליך‪ ,‬אינני עושה‬</w:t>
        <w:br/>
        <w:t>‫צו להוצאות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כ"ח אב תשע"ו‪ 01 ,‬ספטמבר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1/31/2016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