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7/195/2014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2016-08-11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התיק‪195/14 :‬‬                                   ‫בפני המפקחת על רישום מקרקעין‬</w:t>
        <w:br/>
        <w:t>‫בנתניה‬</w:t>
        <w:br/>
        <w:t>‫בפני כב' המפקחת אסתי שחל‬</w:t>
        <w:br/>
        <w:t>‫‪ .1‬חיים אייזנר‬       ‫בעניין‪:‬‬</w:t>
        <w:br/>
        <w:t>‫אורנה אייזנר‬</w:t>
        <w:br/>
        <w:t>‫‪ .2‬דורון ברון‬</w:t>
        <w:br/>
        <w:t>‫שרה ברון‬</w:t>
        <w:br/>
        <w:t>‫‪ .3‬יאיר סטבסקי‬</w:t>
        <w:br/>
        <w:t>‫חנה סטבסקי‬</w:t>
        <w:br/>
        <w:t>‫‪ .4‬שרון בר‬</w:t>
        <w:br/>
        <w:t>‫רונית בר‬</w:t>
        <w:br/>
        <w:t>‫‪ .5‬שריאל אברמוביץ‬</w:t>
        <w:br/>
        <w:t>‫‪ .6‬מרדכי אמסילי‬</w:t>
        <w:br/>
        <w:t>‫דינה אמסילי‬</w:t>
        <w:br/>
        <w:t>‫‪ .7‬נטליה זילברמן‬</w:t>
        <w:br/>
        <w:t>‫פיוטר זילברמן‬</w:t>
        <w:br/>
        <w:t>‫‪ .8‬אלה לטובסקי‬</w:t>
        <w:br/>
        <w:t>‫‪ .9‬אבי זוהרי‬</w:t>
        <w:br/>
        <w:t>‫נעמה זוהרי‬</w:t>
        <w:br/>
        <w:t>‫‪ .11‬חלי יולדוס‬</w:t>
        <w:br/>
        <w:t>‫‪ .11‬דהן יונתן ניסים‬</w:t>
        <w:br/>
        <w:t>‫‪ .12‬הלנה סקר‬</w:t>
        <w:br/>
        <w:t>‫יעקב סקר‬</w:t>
        <w:br/>
        <w:t>‫ע"י ב"כ עו"ד עידן מרדכי ואח'‬</w:t>
        <w:br/>
        <w:t>‫רח' מחניים ‪ ,4‬חיפה‬</w:t>
        <w:br/>
        <w:t>‫טל'‪ ,14-8381113 :‬פקס'‪14-8381115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‫התובעים‬</w:t>
        <w:br/>
        <w:t>‫‪ -‬נגד‪-‬‬</w:t>
        <w:br/>
        <w:t>‫‪ .1‬ישראל ישראלי‬</w:t>
        <w:br/>
        <w:t>‫‪ .2‬מרגלית ישראלי‬</w:t>
        <w:br/>
        <w:t>‫ע"י ב"כ עו"ד משה לוי‬</w:t>
        <w:br/>
        <w:t>‫רח' הרב קוק ‪ ,95‬הרצליה‪46515 ,‬‬</w:t>
        <w:br/>
        <w:t>‫‪ .3‬כדורי ג'מל ז"ל‬</w:t>
        <w:br/>
        <w:t>‫באמצעות היורשת מרים רובינשטיין‬</w:t>
        <w:br/>
        <w:t>‫רח' כיבוש העבודה ‪ ,25‬הרצליה‬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התיק‪195/14 :‬‬                                ‫בפני המפקחת על רישום מקרקעין‬</w:t>
        <w:br/>
        <w:t>‫בנתניה‬</w:t>
        <w:br/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.1‬עניין לנו בתביעה לפי סעיף ‪ 5‬לחוק המקרקעין (חיזוק בתים משותפים מפני רעידות‬</w:t>
        <w:br/>
        <w:t>‫אדמה)‪ ,‬תשס"ח – ‪( 0228‬להלן‪" :‬חוק החיזוק")‪.‬‬</w:t>
        <w:br/>
        <w:t>‫‪ .0‬התובעים הם בעלים של ‪ 10‬מתוך ‪ 11‬דירות מגורים המצויות בבית המשותף אשר ברחוב‬</w:t>
        <w:br/>
        <w:t>‫כיבוש העבודה ‪ 05‬בהרצלייה הידוע כגוש ‪ 6556‬חלקה ‪( 505‬להלן‪" :‬הבית")‪.‬‬</w:t>
        <w:br/>
        <w:t>‫‪ .5‬הנתבעים ‪ 1‬ו ‪ 0-‬רשומים כבעלים של חלקת משנה ‪ 5‬בבית‪ .‬הגב' מרים רובינשטיין היא על‬</w:t>
        <w:br/>
        <w:t>‫פי הנטען יורשתו של נתבע מס' ‪ ,5‬המנוח כדורי ג'מל הרשום כבעלים של חלקת משנה ‪,0‬‬</w:t>
        <w:br/>
        <w:t>‫ומי שזכאית להירשם כבעלים בחלקת המשנה האמורה (להלן‪" :‬גב' רובינשטיין")‪.‬‬</w:t>
        <w:br/>
        <w:t>‫‪ .1‬בין הצדדים התקיים הליך קודם במסגרת תיק ‪ 28/10‬בו עתרו התובעים לאשר להם ‪ ,‬חרף‬</w:t>
        <w:br/>
        <w:t>‫התנגדות הנתבעים‪ ,‬ביצוע עבודות ברכוש המשותף כאמור בחוק החיזוק‪ ,‬בהתאם להסכם‬</w:t>
        <w:br/>
        <w:t>‫שנחתם בינם ובין היזם‪ ,‬מר איל ברקוביץ'‪ ,‬ביום ‪ 1.6.12‬לביצוע עבודות אלה (להלן‪:‬‬</w:t>
        <w:br/>
        <w:t>‫"ההסכם")‪ ,‬ובהתאם לבקשה להיתר בניה שהוגשה על ידם לוועדה המקומית לתכנון‬</w:t>
        <w:br/>
        <w:t>‫ובנייה הרצלייה‪ ,‬ואשר אושרה בתנאים (להלן‪" :‬התוכנית הראשונה" או "התכנית‬</w:t>
        <w:br/>
        <w:t>‫הקודמת")‪.‬‬</w:t>
        <w:br/>
        <w:t>‫‪ .5‬בפסק הדין שניתן על ידי בתיק האמור מצאתי לדחות את התביעה מהטעם שמצאתי כי‬</w:t>
        <w:br/>
        <w:t>‫יש בתוכנית הראשונה משום פגיעה בזכותו הקניינית הרשומה על שם הנתבע ‪ 5‬בעטיה של‬</w:t>
        <w:br/>
        <w:t>‫החלפת חניה הצמודה לדירתו באחרת בלא שניתנה לכך הסכמת גב' רובינשטיין‪ .‬יחד עם‬</w:t>
        <w:br/>
        <w:t>‫זאת‪ ,‬קבעתי שם כי אין בקביעתי זו כדי לשלול מהתובעים לפעול להגשת תכנית מתוקנת‪,‬‬</w:t>
        <w:br/>
        <w:t>‫וכי ככל שלא תינתן הסכמת הנתבעים לביצוע העבודות בהתאם לתוכנית המתוקנת אזי‬</w:t>
        <w:br/>
        <w:t>‫שמורה להם הזכות לשוב ולהגיש תביעה בפני המפקח על רישום מקרקעין בהתאם לחוק‬</w:t>
        <w:br/>
        <w:t>‫החיזוק (סעיף ‪ 18‬לפסק הדין)‪ .‬התובעים הגישו תכנית מתוקנת לגביה נדרשת אני להכריע‬</w:t>
        <w:br/>
        <w:t>‫כעת‪.‬‬</w:t>
        <w:br/>
        <w:t>‫‪ .6‬טענות התובעים יפורטו להלן בתמצית‪ :‬לאור פסק הדין שניתן בתיק ‪ 28/10‬פעלו‬</w:t>
        <w:br/>
        <w:t>‫התובעים להגשת תכנית חדשה הזהה לתכנית הראשונה למעט שני תיקונים‪ :‬הוספת‬</w:t>
        <w:br/>
        <w:t>‫מרפסות שמש לכל הדירות נוכח אישורה של תכנית הר‪ 0015/‬המאפשרת הוספת מרפסות‪,‬‬</w:t>
        <w:br/>
        <w:t>‫וכן יישום פסק הדין בכל הנוגע לחניה הצמודה לדירת הנתבע ‪ ;5‬חנית הנתבע ‪ 5‬בהתאם‬</w:t>
        <w:br/>
        <w:t>‫לתשריט הבית המשותף אינה תקנית בעוד שבהתאם לתכנית החדשה חניה זו תקנית;‬</w:t>
        <w:br/>
        <w:t>‫מיקום חנית הנתבע ‪ 5‬במיקום בו מוקמה בהתאם לתכנית החדשה נדרש לצורך עיבוי‬</w:t>
        <w:br/>
        <w:t>‫העמודים הסמוכים לחניה זו על מנת להביא לחיזוקו של הבית מפני רעידות אדמה‬</w:t>
        <w:br/>
        <w:t>‫במסגרת תמ"א ‪ ;58‬לא קיימת כל פגיעה קניינית בחנית הנתבע ‪ 5‬מהטעם שממילא לא‬</w:t>
        <w:br/>
        <w:t>‫ניתן כיום לעשות שימוש בחניה זו‪ ,‬ואף לא נעשה שימוש כזה בפועל; התכנית החדשה‬</w:t>
        <w:br/>
        <w:t>‫אושרה בתנאים בהחלטת הוועדה המקומית לתכנון ובנייה הרצלייה ביום ‪ ;11.6.11‬היזם‬</w:t>
        <w:br/>
        <w:t>‫וה תובעים פעלו לרתום את הנתבעים לביצוע העבודות בהתאם לתכנית החדשה‪ ,‬על מנת‬</w:t>
        <w:br/>
        <w:t>‫להימנע מהליך משפטי נוסף‪ ,‬ללא הצלחה‪.‬‬</w:t>
        <w:br/>
        <w:t>‫‪ .2‬טענות הנתבעים ‪ 1‬ו ‪ 2 -‬יפורטו להלן בתמצית‪ :‬ביצוע העבודות בהתאם לתכנית החדשה‬</w:t>
        <w:br/>
        <w:t>‫מחייב הקטנת שטח חניית הנתבעים ‪ 0 – 1‬באופן כזה שיהפוך את החניה הצמודה לדירתם‬</w:t>
        <w:br/>
        <w:t>‫לבלתי שמישה עד כדי ביטולה המוחלט; התכנית החדשה אינה כוללת בניית מרחב מוגן‬</w:t>
        <w:br/>
        <w:t>‫דירתי‪ ,‬וזאת על אף העובדה כי קיימת אפשרות תכנונית לבניה כאמור; החלטת הוועדה‬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התיק‪195/14 :‬‬                                  ‫בפני המפקחת על רישום מקרקעין‬</w:t>
        <w:br/>
        <w:t>‫בנתניה‬</w:t>
        <w:br/>
        <w:t>‫המקומית לאשר את בניית הממד"ים רק לדירות החדשות סותרת את תמ"א ‪ ;58‬בניית‬</w:t>
        <w:br/>
        <w:t>‫הממ"דים לדירות החדשות בלבד פוגעת בעיקרון השוויון; בניית מרפסות שמש מחייבות‬</w:t>
        <w:br/>
        <w:t>‫הסרת מנועי המזגנים של הנתבעים ‪ 1‬ו ‪ 0 -‬ללא מתן פתרון חלופי‪.‬‬</w:t>
        <w:br/>
        <w:t>‫‪ .8‬טענות הנתבע ‪ 3‬יפורטו להלן בתמצית‪ :‬התוכנית החדשה פוגעת בחניה הצמודה לדירת‬</w:t>
        <w:br/>
        <w:t>‫הנתבע ‪( 5‬להלן‪" :‬חניית הנתבע ‪ ,)"5‬ואינה עולה בקנה אחד עם קביעות פסק הדין שניתן‬</w:t>
        <w:br/>
        <w:t>‫בתיק ‪ ;28/10‬חנית הנתבע ‪ 5‬בהתאם לתכנית החדשה אינה מאפשרת שימוש סביר בה;‬</w:t>
        <w:br/>
        <w:t>‫התובעים והיזם לא פנו לגב' רובינשטיין‪ ,‬ואף לא הביאו לידיעתה את דבר התכנית‬</w:t>
        <w:br/>
        <w:t>‫החדשה‪.‬‬</w:t>
        <w:br/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.9‬לצורך הוכחת טענות התובעים כי חנית הנתבע ‪ 5‬הוסדרה בהתאם לקביעות פסק הדין‬</w:t>
        <w:br/>
        <w:t>‫בתיק ‪ 28/10‬הגישו התובעים את תכנית הסדרי התנועה המדגימה את חניות הבית לרבות‬</w:t>
        <w:br/>
        <w:t>‫את חנית הנתבע ‪( 5‬סומן ת'‪ )1‬אשר אושרה ע"י יועץ התנועה העירוני מטעם עיריית‬</w:t>
        <w:br/>
        <w:t>‫הרצלייה‪ ,‬מר ערן קרן‪ .‬ראו אישורו של מר קרן לתכנית‪ ,‬ת'‪ ,1‬בעדותו בפרוטוקול הדיון‬</w:t>
        <w:br/>
        <w:t>‫מיום ‪ ,10.1.15‬עמ' ‪ ,9‬שורות ‪:02-01‬‬</w:t>
        <w:br/>
        <w:t>‫ש‪ ...‬זו תכנית החני ה שאושרה על ידך? ת‪ .‬כן‪ .‬תכנית החנייה שהצגת לי זו התכנית‬</w:t>
        <w:br/>
        <w:t>‫שאישרתי‪ .‬מוגש ומסומן ת‪( "1/‬הדגשה במקור א‪.‬ש‪.).‬‬</w:t>
        <w:br/>
        <w:t>‫‪ .12‬מר שי בן נעים‪ ,‬נציגו של היזם מטעם התובעים‪ ,‬הצהיר בסעיפים ‪ 15‬ו ‪ 01 -‬לתצהיר עדות‬</w:t>
        <w:br/>
        <w:t>‫ראשית מטעמו כי התכנית להסדרי החניה בבית שאושרה ע"י מר קרן הוטמעה בתכנית‬</w:t>
        <w:br/>
        <w:t>‫החדשה אשר אושרה בתנאים ע"י הוועדה בהחלטתה מיום ‪( 11.6.11‬סומנה ת'‪( )0‬ראה‬</w:t>
        <w:br/>
        <w:t>‫החלטת הוועדה אשר צורפה כנספח י' לתצהירו של מר בן נעים)‪.‬‬</w:t>
        <w:br/>
        <w:t>‫‪ .11‬ואולם‪ ,‬כשב"כ התובעים הציג בפני מר קרן את התכנית ת'‪ ,0‬העיד מר קרן כי זו אינה‬</w:t>
        <w:br/>
        <w:t>‫תואמת את תכנית הסדרי החניה שאושרה על ידו‪ .‬ראה עדותו של מר קרן‪ ,‬פרוטוקול דיון‬</w:t>
        <w:br/>
        <w:t>‫מיום ‪ ,10.1.15‬עמ' ‪ ,9‬שורה ‪ ,09‬וכן עמ' ‪ ,12‬שורות ‪:1-5‬‬</w:t>
        <w:br/>
        <w:t>‫"ש‪ .‬אני מציג בפניך את הגרמושקה שהיא בעצם תשריט הבקשה להיתר‪ .‬מוגש ומסומן‬</w:t>
        <w:br/>
        <w:t>‫ת‪( 2/‬הדגשה במקור‪ .‬א‪.‬ש‪ ).‬האם יש בתכנית זו הסדרי חנייה? ת‪ .‬מוצג ת‪ 2/‬זו תכנית‬</w:t>
        <w:br/>
        <w:t>‫פיתוח שמציגה בין היתר חניות‪ .‬אני רואה כבר שהגרמושקה לא עולה בקנה אחד עם‬</w:t>
        <w:br/>
        <w:t>‫תכנית החנייה מוצג ת‪ .1/‬היות ואני עובד מול יועץ התנועה של מגיש הבקשה ואני‬</w:t>
        <w:br/>
        <w:t>‫ממליץ על התכנית שלו שאני עומד מאחוריה לוועדה‪ ,‬צריך היה לשלב את התכנית שאני‬</w:t>
        <w:br/>
        <w:t>‫המלצתי עליה בגרמושקה ואני לא רואה את התכנית הזו במוצג ת‪."2/‬‬</w:t>
        <w:br/>
        <w:t>‫‪ .10‬מעדות מ ר קרן שהוא‪ ,‬כאמור‪ ,‬יועץ התנועה העירוני מטעם עיריית הרצלייה‪ ,‬עלה באופן‬</w:t>
        <w:br/>
        <w:t>‫ברור כי תכנית ת'‪ ,0‬אשר על בסיסה נדרשת אני לאשר את העבודות בתיק זה‪ ,‬אינה‬</w:t>
        <w:br/>
        <w:t>‫תואמת את הסדר י החנייה עליהם הורה‪ .‬פועל יוצא הוא כי לא שוכנעתי כי תכנית ת'‪ 0‬היא‬</w:t>
        <w:br/>
        <w:t>‫אכן התכנית החדשה אשר אושרה בתנאים בהחלטתה של הוועדה מיום ‪ ,11.6.11‬ודי בכך‬</w:t>
        <w:br/>
        <w:t>‫לדחות את התביעה‪.‬‬</w:t>
        <w:br/>
        <w:t>‫‪ .15‬זאת ועוד‪ ,‬בחינת הראיות והעדויות שנשמעו מעלה כי בשתי התוכניות ת'‪ 1‬ות'‪ 0‬חל שינוי‬</w:t>
        <w:br/>
        <w:t>‫בחניה הצמודה לדירת הנתבע ‪ 5‬בהשוואה לחניה האמורה כפי שהיא מופיעה בתשריט‬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התיק‪195/14 :‬‬                                ‫בפני המפקחת על רישום מקרקעין‬</w:t>
        <w:br/>
        <w:t>‫בנתניה‬</w:t>
        <w:br/>
        <w:t>‫רישום הבית המשותף‪ ,‬וזאת במנוגד לקביעות פסק דיני בתיק ‪ ,28/10‬וגם מטעם זה יש‬</w:t>
        <w:br/>
        <w:t>‫לדחות את התביעה‪.‬‬</w:t>
        <w:br/>
        <w:t>‫‪ .11‬על מנת להמחיש במה הדברים אמורים תוצג להלן תכנית ת'‪( 0‬שהיא על פי הנטען התכנית‬</w:t>
        <w:br/>
        <w:t>‫החדשה)‪ ,‬וכן קטע מתשריט רישום הבית המשותף המתייחס לחניות הבית‪:‬‬</w:t>
        <w:br/>
        <w:t>‫תכנית ת'‪ - 2‬חניית הנתבע ‪ 3‬מסומנת בספרה "‪"9‬‬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‫תשריט רישום בית משותף – חניית הנתבע ‪ 3‬מסומנת באות "ז"‬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התיק‪195/14 :‬‬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.15‬הנה כי כן‪ ,‬מעיון בתכנית ת‪ 0/‬ובתשריט רישום הבית המשותף‪ ,‬ניתן להיווכח כי מיקום‬</w:t>
        <w:br/>
        <w:t>‫החניה הצמודה לדירת הנתבע ‪ 5‬בהתאם לתשריט רישום הבית המשותף (מסומן באות ז')‬</w:t>
        <w:br/>
        <w:t>‫שונה מזה המודגם בתוכנית ת'‪( 0‬מסומן בספרה ‪ )9‬באופן כזה שחנית הנתבע ‪ 5‬הוסתה‬</w:t>
        <w:br/>
        <w:t>‫למקום אחר‪.‬‬</w:t>
        <w:br/>
        <w:t>‫‪ .16‬תימוכין לכך‪ ,‬מצאתי במכתבו של מר קרן מיום ‪ ,09.10.15‬צורף כנספח ד' לתצהירו של מר‬</w:t>
        <w:br/>
        <w:t>‫בן נעים‪" :‬אישורי מתייחס להסדרי החניה המוצגים בתכנית ללא התייחסות (הדגשה‬</w:t>
        <w:br/>
        <w:t>‫במקור א‪.‬ש‪ ).‬לדרישת פסק הדין מתאריך ‪ 6.11.15‬בנוגע לחניה הצמודה לדירת נתבע ‪. "5‬‬</w:t>
        <w:br/>
        <w:t>‫ראה גם עדותו‪ ,‬פרוטוקול מיום ‪ ,10.1.15‬עמ' ‪ ,15‬שורה ‪:11-11‬‬</w:t>
        <w:br/>
        <w:t>‫" ש‪ .‬חניה ז' וא' האם אתה מסכים איתי שהחניות המקוריות על פי תשריט הבית‬</w:t>
        <w:br/>
        <w:t>‫המשותף הן חלק מהחניות החדשות שנוצרו? החניה החדשה שנוצרה כוללת בתוכה את‬</w:t>
        <w:br/>
        <w:t>‫החניה המקורית שהייתה? ת‪ .‬לא‪ .‬חנייה ז' הסתתם אותה"‪( .‬הדגשה שלי א‪.‬ש‪.).‬‬</w:t>
        <w:br/>
        <w:t>‫‪ .12‬לא מצאתי לקבל את טענת התובעים כי הסתת חניית הנתבע ‪ 5‬נדרשה לצורך הכשרתה‬</w:t>
        <w:br/>
        <w:t>‫כחניה תקנית‪ .‬בהתאם לחוות דעת מהנדס תחבורה ותנועה מטעם התובעים‪ ,‬מר עמוס‬</w:t>
        <w:br/>
        <w:t>‫ענבר‪ ,‬חנית הנתבע ‪ ,5‬כפי שהיא מופיעה בתשריט הבית המשותף‪ ,‬נכללת בתכנית היתר‬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התיק‪195/14 :‬‬                                   ‫בפני המפקחת על רישום מקרקעין‬</w:t>
        <w:br/>
        <w:t>‫בנתניה‬</w:t>
        <w:br/>
        <w:t>‫הבנייה לבית (ראה סעיף ‪ 0.0.1‬לחוות דעתו אשר צורפה כנספח ה' לתצהירו של מר בן‬</w:t>
        <w:br/>
        <w:t>‫נעים)‪.‬‬</w:t>
        <w:br/>
        <w:t>‫מר קרן העיד כי בהתאם להנחיות חדשות אין מניעה כיום לאשר חניות לפי היתר קיים גם‬</w:t>
        <w:br/>
        <w:t>‫אם הן אינן עומדות בתקן הקיים כיום‪ .‬ראה פרוטוקול מיום ‪ ,10.1.15‬עמ' ‪ ,15‬שורות ‪:1-8‬‬</w:t>
        <w:br/>
        <w:t>‫"ש‪ .. .‬ההנחיות שקיבלת שהנושא של חיזוק הוא מאד משמעותי וחשוב גם ברמה של‬</w:t>
        <w:br/>
        <w:t>‫טיפה להיות יותר נוח בדרישות החנייה? ת‪ .‬בזמנו כן‪ .‬עכשיו ההנחיות אחרות כנראה‬</w:t>
        <w:br/>
        <w:t>‫בעקבות לימוד העניינים השתנו‪ .‬לקחת חניות לפי ההיתר ולא לפגוע בהן מבחינת‬</w:t>
        <w:br/>
        <w:t>‫התמרון אני יודע לאשר אותן לפי ההיתר הקיים"‪.‬‬</w:t>
        <w:br/>
        <w:t>‫יוצא אפוא‪ ,‬כי מאחר ובמועד בו ניתן היתר בנייה לבית הייתה חנית הנתבע ‪ 5‬תקנית‬</w:t>
        <w:br/>
        <w:t>‫ומאושרת‪ ,‬הרי שאפילו אם כיום קיימות הנחיות חדשות שונות‪ ,‬אשר לפיהן חניה זו אינה‬</w:t>
        <w:br/>
        <w:t>‫תקנית‪ ,‬אין הן חלות למפרע‪ ,‬ולא קיימת דרישה להכשרת חניה זו כתנאי להיתר חדש‪.‬‬</w:t>
        <w:br/>
        <w:t>‫‪ .18‬לא מצאתי גם לקבל את טענת התובעים כי חניית הנתבע ‪ 5‬הוסתה לצורך ביצוע עבודות‬</w:t>
        <w:br/>
        <w:t>‫עיבוי העמודים הסמוכים לחניית הנתבע ‪ 5‬אשר נדרשת על מנת להביא לחיזוקו של הבית‬</w:t>
        <w:br/>
        <w:t>‫מפני רעידות אדמה במסגרת תמ"א ‪ .58‬טענה זו נסתרה בעדותו של האדריכל‪ ,‬מר נחום‬</w:t>
        <w:br/>
        <w:t>‫לחמן מטעם התובעים‪ .‬ראה פרוטוקול מיום ‪ ,10.1.15‬עמ' ‪ ,19‬שורות ‪:01-05‬‬</w:t>
        <w:br/>
        <w:t>‫"ש‪ .‬האם אפש ר לחזק את הבית ולהשאיר את חנייה ז' כפי שהיא בתשריט הבית‬</w:t>
        <w:br/>
        <w:t>‫המשותף"? ת‪ .‬בהחלט"‪.‬‬</w:t>
        <w:br/>
        <w:t>‫ראה גם עדותו של האדריכל‪ ,‬מר לחמן‪ ,‬עמ' ‪ ,02‬שורות ‪.00-05‬‬</w:t>
        <w:br/>
        <w:t>‫‪ .19‬באשר לטענת התובעים כי לא קיימת פגיעה קניינית בנתבע ‪ 5‬מהטעם שבפועל הוא אינו‬</w:t>
        <w:br/>
        <w:t>‫יכול להחנות בחניה ז'‪ ,‬ומשכך ממילא לא נעשה בה שימוש כזה בפועל‪ ,‬נטענה על ידם כבר‬</w:t>
        <w:br/>
        <w:t>‫בתיק ‪ ,28/10‬נדונה שם ונדחתה‪ .‬ראה סעיף ‪ 02‬לפסק הדין‪" :‬זכותו של הנתבע ‪ 3‬בחניה‬</w:t>
        <w:br/>
        <w:t>‫היא זכות קניינית רשומה‪ ,‬וגם אם אינה באה לידי ביטוי בשטח‪ ,‬לא ניתן לשנותה אלא‬</w:t>
        <w:br/>
        <w:t>‫בהסכמתו‪ ,‬וזו‪ ,‬כאמור‪ ,‬לא ניתנה"‪.‬‬</w:t>
        <w:br/>
        <w:t>‫הלכה היא כי "השתק פלוגתא מקים מחסום דיוני לבעל דין המבקש לשוב ולהתדיין‬</w:t>
        <w:br/>
        <w:t>‫בשאלה עובדתית מסוימת שכבר נדונה בין בעלי הדין בהתדיינות קודמת אם מתקיימים‬</w:t>
        <w:br/>
        <w:t>‫ארבעת התנאים הבאים‪ :‬ראשית הפלוגתא העולה בכל אחת מההתדיינויות היא אכן‬</w:t>
        <w:br/>
        <w:t>‫אותה פלוגתא על רכיביה העובדתיים והמשפטיים; שנית‪ ,‬קוים דיון בין הצדדים באותה‬</w:t>
        <w:br/>
        <w:t>‫פלוגתא במסגרת ההתדיינות הראשונה‪ ,‬ולצד שנגדו מועלית טענת השתק בהתדיינות‬</w:t>
        <w:br/>
        <w:t>‫השנייה היה יומו בבית המשפט ביחס לאותה פלוגתא; שלישית‪ ,‬ההתדיינות הסתיימה‬</w:t>
        <w:br/>
        <w:t>‫בהכרעה מפורשת או מכללה של בית המשפט באותה פלוגתא‪ ,‬בקביעת ממצא פוזיטיבי‬</w:t>
        <w:br/>
        <w:t>‫להבדיל ממצא הנובע מהעדר הוכחה‪ ,‬רביעית‪ ,‬ההכרעה הייתה חיונית לצורך פסק הדין‬</w:t>
        <w:br/>
        <w:t>‫שניתן בתובענה הראשונה"‪ .‬ראה ע"א ‪ ,1211/92‬סררו נ' נעלי תומרס בע"מ‪ ,‬פ"ד נד‪ ,‬חלק‬</w:t>
        <w:br/>
        <w:t>‫ראשון‪ ,‬תש"ס‪/‬תשס"א ‪ ,0222‬עמ' ‪652‬‬</w:t>
        <w:br/>
        <w:t>‫ב מקרה דנן‪ ,‬התקיימו התנאים דלעיל‪ ,‬ועל כן קיים השתק פלוגתא לגבי טענה זו‪.‬‬</w:t>
        <w:br/>
        <w:t>‫‪ .02‬בפסק הדין בתיק ‪ 28/10‬כבר קבעתי כי חוק החיזוק חל על ביצוע עבודות לצורך ביצוע‬</w:t>
        <w:br/>
        <w:t>‫פרוייקט תמ"א ‪ 58‬ברכוש המשותף‪ ,‬והוא אינו מאפשר ביצוע עבודות ברכושו הפרטי של‬</w:t>
        <w:br/>
        <w:t>‫בעל דירה אשר אינו נותן הסכמתו לכך‪ ,‬וגם לא מאפשר ליטול ממנו חלק לצורך הבניה‬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התיק‪195/14 :‬‬                                  ‫בפני המפקחת על רישום מקרקעין‬</w:t>
        <w:br/>
        <w:t>‫בנתניה‬</w:t>
        <w:br/>
        <w:t>‫(ראה סעיף ‪ 0‬לחוק החיזוק)‪ .‬לדידי‪ ,‬חוק החיזוק אינו מתיר למפקח על רישום מקרקעין‬</w:t>
        <w:br/>
        <w:t>‫לאכוף על בעל דירה לבצע עבודות בקניינו הפרטי או לשנותו‪.‬‬</w:t>
        <w:br/>
        <w:t>‫‪ .01‬סיכומו של דבר‪ ,‬לאור כך ששוכנעתי כי תכניות ת'‪ 1‬ות'‪ 0‬משנות את חנית הנתבע ‪,5‬‬</w:t>
        <w:br/>
        <w:t>‫בהשוואה לתשריט רישום הבית המשותף‪ ,‬ומצריכות ביצוע עבודות בחנייתו הפרטית של‬</w:t>
        <w:br/>
        <w:t>‫נתבע ‪ ,5‬בלא שניתנה לכך הסכמת היורשת‪ ,‬הגב' רובינשטיין‪ ,‬מוצאת אני בכך פגיעה‬</w:t>
        <w:br/>
        <w:t>‫בקניינו‪ .‬משכך‪ ,‬ובהעדר הסכמת הגב' רובינשטיין לביצוע העבודות בחנייה הנתבע ‪ 5‬או‬</w:t>
        <w:br/>
        <w:t>‫לשינוי תוואי החניה‪ ,‬ובהינתן כי התובעים לא פעלו להכנת תכנית התואמת את קביעות‬</w:t>
        <w:br/>
        <w:t>‫פסק הדין בתיק ‪ ,28/10‬אין בידי לאשר את ביצוע העבודות‪ ,‬ודין התביעה להידחות‪.‬‬</w:t>
        <w:br/>
        <w:t>‫‪ .00‬תם אך לא נשלם‪ .‬היות ושמורה לתובעים הזכות להגיש תכנית בנייה מתוקנת בעתיד שלא‬</w:t>
        <w:br/>
        <w:t>‫תנגוס‪/‬תשנה את חנית הנתבע ‪ 5‬כפי שהיא מופיעה בתשריט רישום הבית המשותף‪ ,‬מוצאת‬</w:t>
        <w:br/>
        <w:t>‫אני להידרש לטענות נוספות שהועלו במסגרת הליך זה‪ ,‬וזאת על מנת לסתום גם לגביהם‬</w:t>
        <w:br/>
        <w:t>‫את הגולל‪.‬‬</w:t>
        <w:br/>
        <w:t>‫העדר בניית מרחב מוגן לדירות הקיימות‬</w:t>
        <w:br/>
        <w:t>‫‪ .05‬טענות הנתבעים ‪ 1‬ו ‪ 0 -‬כי הם זכאים לדרוש במסגרת ביצוע עבודות אף בניית מרחב מוגן‬</w:t>
        <w:br/>
        <w:t>‫וכי בניית מרחב מוגן רק לדירות החדשות ולא לקיימות מהווה פגיעה בעיקרון השוויון‬</w:t>
        <w:br/>
        <w:t>‫נידונה והוכרעה בפסק הדין בתיק ‪ ,28/10‬ומשכך חל בעניין זה השתק פלוגתא‪ ,‬והנתבעים‬</w:t>
        <w:br/>
        <w:t>‫מושתקים מלשוב ולטעון בעניין זה בהליך שלפני (ראה סעיפים ‪ 51-51‬לפסק הדין)‪.‬‬</w:t>
        <w:br/>
        <w:t>‫פגיעה קניינית בחנית הנתבעים ‪ 1‬ו ‪2 -‬‬</w:t>
        <w:br/>
        <w:t>‫‪ .01‬מהעדויות שנשמעו והראיות שהובאו לפני מצאתי כי לא חל כל שינוי בין חניית הנתבעים ‪1‬‬</w:t>
        <w:br/>
        <w:t>‫ו ‪ 0 -‬כפי שהודגמה בתכנית הראשונה במסגרת תיק ‪ 28/10‬לבין חניית נתבעים אלו‬</w:t>
        <w:br/>
        <w:t>‫המודגמת בתכניות ת'‪ 1‬ו – ת'‪ .0‬ראה סעיף ‪ 5.5‬לחוות דעתו של המומחה מטעם התובעים‪,‬‬</w:t>
        <w:br/>
        <w:t>‫אדריכל לחמן אשר לא נסתרה ע"י הנתבעים‪:‬‬</w:t>
        <w:br/>
        <w:t>‫"בחניה מספר ‪( 2‬הצמודה לדירת התובעים‪ ,‬א‪.‬ש‪ ).‬כפי שהיא מוצגת כיום "בהגשה"‬</w:t>
        <w:br/>
        <w:t>‫החדשה‪ ,‬לא נעשה כל שינוי והיא זהה לחלוטין לחניה מספר ‪ 2‬כפי שהוצגה בהגשה‬</w:t>
        <w:br/>
        <w:t>‫הקודמת‪ ,‬זו שהוצגה בפני המפקחת בתביעה מספר ‪."78/12‬‬</w:t>
        <w:br/>
        <w:t>‫‪ .05‬בפסק הדין בתיק ‪ 28/10‬קבעתי כי מיקומה של החניה הצמודה לדירת הנתבעים ‪ 1‬ו ‪ 0 -‬לא‬</w:t>
        <w:br/>
        <w:t>‫השתנה והוא תואם את מיקומה המודגם בתשריט רישום הבית המשותף‪ ,‬דבר שאף לא‬</w:t>
        <w:br/>
        <w:t>‫הוכחש שם ע"י נתבעים אלה‪ .‬ראה סעיף ‪ 12‬לפסק הדין‪ .‬משכך‪ ,‬מנועים הנתבעים ‪ 1‬ו ‪0 -‬‬</w:t>
        <w:br/>
        <w:t>‫להעלות טענות בהקשר זה מחמת השתק פלוגתא‪.‬‬</w:t>
        <w:br/>
        <w:t>‫‪ .06‬עוד אציין כי אמנם בתיק זה עסקינן בתכנית חדשה שהוגשה לוועדה אך הדבר אינו‬</w:t>
        <w:br/>
        <w:t>‫מהווה עילה לפתיחתן מחדש של המחלוקות שהיו קיימות בין הצדדים והוכרעו כבר בתיק‬</w:t>
        <w:br/>
        <w:t>‫‪ .28/10‬בהליך הנוכחי עומדים לדיון אותם עניינים בהם חל שוני בין התכנית הקודמת‬</w:t>
        <w:br/>
        <w:t>‫שנדונה והוכרעה לבין התכנית החדשה‪ .‬אף לא אחת‪ ,‬מטענות הנתבעים ‪ 1‬ו ‪ 0 -‬נמנות‬</w:t>
        <w:br/>
        <w:t>‫עליהן‪ .‬עיקרון סופיות הדיון מחייב שלא להידרש לטענות שנדונו והוכרעו בין הצדדים‬</w:t>
        <w:br/>
        <w:t>‫בהליך קודם‪ .‬בע"א ‪ ,5612/95‬זלסקי נ' הוועדה המקומית לתכנון ובנייה‪ ,‬ראשון לציון‪ ,‬פ"ד‬</w:t>
        <w:br/>
        <w:t>‫נא‪ ,‬חלק ראשון‪ ,‬תשנ"ז‪/‬תנ"ח ‪ 68 ,1992‬עמד בית המשפט על הרציונל העומד בבסיסו של‬</w:t>
        <w:br/>
        <w:t>‫עיקרון סופיות הדיון‪:‬‬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התיק‪195/14 :‬‬                                  ‫בפני המפקחת על רישום מקרקעין‬</w:t>
        <w:br/>
        <w:t>‫בנתניה‬</w:t>
        <w:br/>
        <w:t>‫" עיקרון זה מעוגן בשני שיקולים עיקריים שבטובת הציבור‪ :‬טעם אחד עניינו בהפעלה‬</w:t>
        <w:br/>
        <w:t>‫יעילה של מערכת המשפט ובמניעת הכרעות סותרות העלולות לפגוע ביציבות המשפט‬</w:t>
        <w:br/>
        <w:t>‫וביוקר ת בתי המשפט‪ ...‬טעם שני עניינו באינטרס כי ייעשה צדק עם בעל הדין האחר‪,‬‬</w:t>
        <w:br/>
        <w:t>‫כך "שלא יהא נטרד פעמיים או יותר בשל אותה עילה או אותה פלוגתא‪"...‬‬</w:t>
        <w:br/>
        <w:t>‫‪ .02‬באשר לטענת הנתבעים ‪ 1‬ו ‪ 0 -‬כי התכנית הראשונה שנדונה במסגרת הליך ‪ 28/10‬לא‬</w:t>
        <w:br/>
        <w:t>‫הדגימה כלל את עיבוי הקירות משני צדי החנייה שלהם‪ ,‬ומשכך לא הועלתה שם על ידם‪,‬‬</w:t>
        <w:br/>
        <w:t>‫נטענה לראשונה בסיכומים שהוגשו על ידם בהליך זה‪ ,‬וממילא לא הוכחה‪ .‬כך או אחרת‪,‬‬</w:t>
        <w:br/>
        <w:t>‫נוכח הקביעה בפסק הדין בתיק ‪ 28/10‬כי מיקומה של החניה הצמודה לדירת הנתבעים ‪ 1‬ו‬</w:t>
        <w:br/>
        <w:t>‫‪ 0 -‬לא השתנה והוא כפי המודגם בתשריט רישום הבית המשותף‪ ,‬ונוכח עיקרון סופיות‬</w:t>
        <w:br/>
        <w:t>‫הדיון לעיל‪ ,‬אין מקום להידרש לטענות אלה שוב בהליך זה‪.‬‬</w:t>
        <w:br/>
        <w:t>‫החלטות וועדות התכנון‬</w:t>
        <w:br/>
        <w:t>‫‪ .08‬למפקח על רישום מקרקעין אין סמכות לדון בטענות הנתבעים כנגד החלטות וועדות‬</w:t>
        <w:br/>
        <w:t>‫התכנון‪ ,‬ועל הנתבעים לטעון טענותיהם אלה בפני הפורום המוסמך לכך‪ .‬טענת הנתבעים ‪1‬‬</w:t>
        <w:br/>
        <w:t>‫ו ‪ 0 -‬כי אישור הוועדה לתוספת מרפסות שמש מאפשרת שהרחבה זו תכלול גם בניית‬</w:t>
        <w:br/>
        <w:t>‫מרחב מוגן לדירתם בהתאם לחוק התכנון והבנייה התשכ"ה – ‪ ,1965‬הינה טענה במישור‬</w:t>
        <w:br/>
        <w:t>‫התכנוני‪ ,‬ואין למפקח על רישום מקרקעין הסמכות לדון בה‪.‬‬</w:t>
        <w:br/>
        <w:t>‫פגיעה במזגנים‬</w:t>
        <w:br/>
        <w:t>‫‪ .09‬לא מצאתי כי יש בהסרת מנועי המזגנים מקירות הבית המשותף לצורך בניית מרפסות‬</w:t>
        <w:br/>
        <w:t>‫השמש משום פגיעה קניינית בזכויותיהם של הנתבעים ‪ 1‬ו ‪ ,0 -‬שכן אין המדובר בהסרת‬</w:t>
        <w:br/>
        <w:t>‫מזגנים המותקנים בשטח שהוא בבעלותם של נתבעים ‪ 1‬ו ‪ 0 -‬או בשטח הצמוד להם‪ ,‬אלא‬</w:t>
        <w:br/>
        <w:t>‫מדובר במזגנים המותקנים על הקירות החיצוניים של הבית המהווים רכוש משותף‪ .‬לא‬</w:t>
        <w:br/>
        <w:t>‫נטען‪ ,‬וממילא לא הוכח‪ ,‬כי קיימת מניעה או כי ייגרם נזק מהעתקת מנועי מזגנים אלה‬</w:t>
        <w:br/>
        <w:t>‫למיקום אחר ברכוש המשותף‪ .‬בנסיבות אלה‪ ,‬אני דוחה את טענות הנתבעים ‪ 1‬ו‪0 -‬‬</w:t>
        <w:br/>
        <w:t>‫בהקשר זה‪.‬‬</w:t>
        <w:br/>
        <w:t>‫‪ .52‬אשר על כן‪ ,‬ונוכח כל האמור לעיל‪ ,‬אני מורה על דחיית התביעה‪ .‬התובעים ישלמו לגב'‬</w:t>
        <w:br/>
        <w:t>‫רובינשטיין סך של ‪ ₪ 1,522‬בעבור הוצאות ההליך בצירוף הפרשי הצמדה וריבית כדין‬</w:t>
        <w:br/>
        <w:t>‫מהיום ועד למועד התשלום בפועל‪ .‬בהינתן שכל טענות נתבעים ‪ 1‬ו – ‪ 0‬נדחו לא מצאתי‬</w:t>
        <w:br/>
        <w:t>‫לזכותם בהוצאות ההליך‪.‬‬</w:t>
        <w:br/>
        <w:t>‫‪ .51‬אין בקביעתי זו כדי לשלול מהתובעים לפעול להגשת תכנית חדשה‪/‬מתוקנת אשר תדגים‬</w:t>
        <w:br/>
        <w:t>‫את חניית הנתבע ‪ 5‬ללא שינוי לחנית הנתבע ‪ 5‬בהתאם לתשריט רישום הבית המשותף‪.‬‬</w:t>
        <w:br/>
        <w:t>‫ככל שלא תינתן הסכמת הנתבעים לביצוע העבודות בהתאם לתוכנית החדשה‪/‬המתוקנת‬</w:t>
        <w:br/>
        <w:t>‫אזי שמורה להם הזכות לשוב ולהגיש תביעה בפני המפקח על רישום מקרקעין בהתאם‬</w:t>
        <w:br/>
        <w:t>‫לחוק החיזוק‪.‬‬</w:t>
        <w:br/>
        <w:t>‫ניתן בלשכתי‪ ,‬בהעדר הצדדים‪ ,‬היום‪ ,‬ז' באב‪ ,‬תשע"ו‪ 11 ,‬באוגוסט‪ .0216 ,‬עותק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‫אסתי שחל‬</w:t>
        <w:br/>
        <w:t>‫מפקחת על רישום 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7/195/2014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