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1/457/2015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2016-07-05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בן טבאי ‪ /‬ירושלים‬            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יהודה‪ ,‬ת‪.‬ז ‪10404//0‬‬        ‫‪.1‬‬                                     ‫הנתבעים‬</w:t>
        <w:br/>
        <w:t>‫כהן אסתר‪ ,‬ת‪.‬ז ‪1891/99/‬‬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‫ענינו של פסק דין זה בתשלום הוצאות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המשותף הממוקם ברחוב בבן זכאי ‪ ,65-65‬בירושלים והידוע כגוש ‪ 32123‬חלקה ‪.11‬‬</w:t>
        <w:br/>
        <w:t>‫לפי צו רישומו‪ ,‬מונה הבית המשותף חמישה מבנים‪ .‬עניינו של תיק זה במבנה ארבע (בן טבאי ‪)1-3‬‬</w:t>
        <w:br/>
        <w:t>‫הכולל ‪ 5‬כניסות‪ 5 ,‬קומות ו‪ 51 -‬דירות‪.‬‬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משותף זה תקנון מוסכם‪ .‬בסעיף ‪ 1‬לתקנון המוסכם נקבעו כללי ההשתתפות בהוצאות‪ .‬בעניין‬</w:t>
        <w:br/>
        <w:t>‫זה נקבע‪ ,‬בין היתר‪ ,‬כי "ההוצאות הדרושות להחזקתו התקינה‪ ,‬לניהולו התקין‪ ,‬לשיפוצו ולהבטחת‬</w:t>
        <w:br/>
        <w:t>‫השירותים המחויבים על פי דין או המקובלים על פי הנוהג של הרכוש המשותף שבתחום כל מבנה‬</w:t>
        <w:br/>
        <w:t>‫ומבנה כאמור בסעיף ‪ 5‬לעיל‪ ,‬יחולו על בעלי הדירות שבאותו מבנה בלבד‪ ,‬לפי יחס חלקי הרכוש‬</w:t>
        <w:br/>
        <w:t>‫המשותף של כל דירה ודירה במבנה‪ ,‬לסך כל חלקי הרכוש המשותף של כל הדירות באותו מבנה"‪.‬‬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היא‪ ,‬כך על פי כתב התביעה‪ ,‬נציגות הבית המשותף של מבנה ארבע (לצורך העניין‪ ,‬יכונה‬</w:t>
        <w:br/>
        <w:t>‫להלן מבנה ארבע בלבד‪" -‬הבית המשותף") והנתבעים הם בעלי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.1‬התביעה הוגשה‪ ,‬כך לפי כותרתה‪ ,‬על ידי "נציגות הבית המשותף באמצעות "חברת קנדור ניהול‬</w:t>
        <w:br/>
        <w:t>‫נכסים בע"מ"‪ .‬חברת קנדור ניהול נכסים בע"מ (להלן‪" :‬קנדור" או "חברת הניהול") היא חברת‬</w:t>
        <w:br/>
        <w:t>‫ניהול הפועלת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הגישה תביעה זו‪ ,‬בסך של ‪ ₪ 5,312‬כנגד הנתבעים בגין חובם הנטען עבור דמי ניהול‬</w:t>
        <w:br/>
        <w:t>‫ואחזקת הרכוש המשותף וזאת עבור התקופה שבין אפריל ‪ 2211‬ועד אפריל ‪.2215‬‬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הליך זה התקיים קדם משפט‪ ,‬הוגשו תצהירי עדות ראשית מטעם הצדדים וכן התקיים דיון‬</w:t>
        <w:br/>
        <w:t>‫הוכחות בסיומו נשמעו סיכומים טענות הצדדים 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טוענת כי הנתבעים נמנעים מלשלם את דמי ניהול ואחזקת הרכוש המשותף‪ ,‬על אף פניות‬</w:t>
        <w:br/>
        <w:t>‫חוזרות ונשנות אליהם 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,‬הימנעותם של הנתבעים מלשלם את חובותיהם אלו מטילה נטל כבד על יתר בעלי‬</w:t>
        <w:br/>
        <w:t>‫הדירות אשר נאלצים לממן את הנתבעים‪ .‬כך‪ ,‬בעוד שהנתבעים כלל לא נושאים בעלויות הכספיות הם‬</w:t>
        <w:br/>
        <w:t>‫נהנים מבניין יפה ומתוחזק היטב‪ .‬התובעת מדגישה כי הנתבעים נהנים משירותי חשמל‪ ,‬ניקיון‪ ,‬גינון‬</w:t>
        <w:br/>
        <w:t>‫ואינם נושאים כלל‪ ,‬מזה מספר שנים‪ ,‬בעלויות הכרוכות בהפעלת שירותים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.9‬נטען כי הנתבעים מתחמקים מנשיאה בתשלום בטענות מטענות שונות‪ ,‬ויש לחייבם בתשלום מכוח‬</w:t>
        <w:br/>
        <w:t>‫הוראת סעיף ‪ 65‬לחוק המקרקעין התשכ"ט‪.1959 -‬‬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טוענת כי טענות הנתבעים בדבר אי מתן שירות נאות לכאורה אינו מצדיק את אי התשלום‬</w:t>
        <w:br/>
        <w:t>‫המבוקש‪.‬‬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טוענת לשינוי והרחבת חזית בטענות הנתבעים‪ ,‬שכן לטענתה עיקר טענותיהם כלל לא הועלו‬</w:t>
        <w:br/>
        <w:t>‫בכתב ההגנה אלא בשלבים מאוחרים יותר של הדיון ולפיכך מהוות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מציינת כי אין זו הפעם הראשונה בה נדרש לפנות לערכאות משפטיות על מנת לחייב את‬</w:t>
        <w:br/>
        <w:t>‫הנתבעים לשלם את הוצאות ניהול ואחזקת הרכוש המשותף‪ .‬בשים לב לכך‪ ,‬ולקיום דיון מלא‬</w:t>
        <w:br/>
        <w:t>‫בעניינם‪ ,‬מבקשת התובעת לחייב את הנתבעים בהוצאות משפט ושכר טרחת עו"ד בסכום גבוה‬</w:t>
        <w:br/>
        <w:t>‫ומרתיע‪.‬‬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.13‬בכתב הגנתם כפרו הנתבעים בסמכותה של התובעת להגיש תביעה זו‪ ,‬שכן לטענתם היא איננה מהווה‬</w:t>
        <w:br/>
        <w:t>‫את הנציגות המוסמכת בבית המשותף‪ .‬הנתבעים טענו כי התובעת‪ ,‬כנציגות‪ ,‬איננה הנציגות‬</w:t>
        <w:br/>
        <w:t>‫המוסמכת וכי גם קנדור איננה מהווה "מתחזק" כמשמעות מונח זה בסעיף ‪(71‬ב)(‪ )1‬לחוק המקרקעין‬</w:t>
        <w:br/>
        <w:t>‫התשכ"ט‪.1959 -‬‬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העלו במסגרת תצהיר עדותם הראשית טענות נוספות ולפיהן כי ההתנהלות הכספית בבית‬</w:t>
        <w:br/>
        <w:t>‫המשותף פגומה‪ ,‬כי לא נמסר לנתבעים מידע כמבוקש וכי הנציגות אינה מקיימת הוראות פסק דין‬</w:t>
        <w:br/>
        <w:t>‫קודם בהליך שהתקיים בין הצדדים לפני המפקחת על רישום מקרקעין‪ .‬לטענתם‪ ,‬אספות כלליות לא‬</w:t>
        <w:br/>
        <w:t>‫מתקיימות כדין כמו גם פרסום דבר קיומה של האסיפה וזימונם של בעלי הדירות אליה‪ .‬עוד טוענים‬</w:t>
        <w:br/>
        <w:t>‫הנתבעים‪ ,‬כי לא ניתנים להם מסמכים הנוגעים לניהול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טוענים עוד בתצהירם זה כי למיטב ידיעתם קיימים חישובים שונים לאנשים שונים‪ ,‬כי‬</w:t>
        <w:br/>
        <w:t>‫נציגת הנציגות‪ ,‬הגב' פנינה אברברוך‪ ,‬כלל אינה נושאת בעלויות השוטפות הכרוכות בניהול ואחזקת‬</w:t>
        <w:br/>
        <w:t>‫הרכוש המשותף ("מיסי הוועד")‪ ,‬כי הנציגות מבצעת "הונאה" בכל הכרוך לתשלומי החשמל‪ ,‬וכן‬</w:t>
        <w:br/>
        <w:t>‫טענות נוספות הנוגעות לאי שביעות רצונם של הנתבעים מהאופן בו מתנהל הבית המשותף בכל הנוגע‬</w:t>
        <w:br/>
        <w:t>‫למתן שירות וגביית הכספים‪ .‬בסיכומיהם‪ ,‬טענו הנתבעים כי גם אופן הפעלת מערכת ההסקה בבית‬</w:t>
        <w:br/>
        <w:t>‫המשותף הייתה בלתי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מוסיפים וטוענים כי הליך בחירת חברת הניהול לא ברור ומטושטש ובעניין זה נטען גם כי‬</w:t>
        <w:br/>
        <w:t>‫חלק מהחתימות אשר הוצגו בהליך זה מטעם בעלי הדירות לכאורה‪ -‬זויפו‪.‬‬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65‬לחוק המקרקעין התשכ"ט‪( 1959 -‬להלן‪" :‬החוק") מעגן את חובתו של בעל דירה לשאת‬</w:t>
        <w:br/>
        <w:t>‫בתשלומים השוטפים של דמי ניהול והחזקת הרכוש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  <w:br/>
        <w:t>‫המשותף‪ ,‬זולת אם נקבע בתקנון שיעור השתתפות אחר‪.‬‬</w:t>
        <w:br/>
        <w:t>‫לענין זה‪" ,‬החזקה תקינה" – שמירה על מצבו של הרכוש המשותף כפי שהיה‬</w:t>
        <w:br/>
        <w:t>‫בעת גמר הבניה‪ ,‬לרבות שיפורים שבוצעו בו לאחר מכן בהסכמת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.15‬חובתו של בעל דירה לשאת בתשלומי הניהול וההחזקה השוטפים‪ ,‬הנדרשים לחזקה התקינה של‬</w:t>
        <w:br/>
        <w:t>‫הבית המשותף‪ ,‬הנה חובה נפרדת ועצמאית‪ ,‬ואינה תלויה באופן כלשהו בטענותיו לגבי התנהלות‬</w:t>
        <w:br/>
        <w:t>‫הנציגות‪ .‬הלכה היא‪ ,‬כי ככל שנמצא כי בעל דירה או מחזיק מטעמו‪ ,‬לא שילם את החוב הנטען‪ ,‬יש‬</w:t>
        <w:br/>
        <w:t>‫לחייבו ב תשלום‪ ,‬ואין לשעות לטענותיו כי אי התשלום נבע מכך שהנציגות לא מילאה תפקידה‬</w:t>
        <w:br/>
        <w:t>‫כיאות‪ .‬בעניין זה נפסק לא פעם כי‪" :‬אין זיקה בין החובות במובן זה‪ ,‬שאי קיומה של האחת ע"י צד‬</w:t>
        <w:br/>
        <w:t>‫אחד נותנת זכות לצד האחר לעמוד מלקיים חובתו הוא" (ר'‪ :‬ע"א ‪ 221479‬וייזר ואח' נ' נציגות הבית‬</w:t>
        <w:br/>
        <w:t>‫המשותף‪ ,‬פסקים תשמ"ד א' עמ' ‪ ,195‬כן ר'‪ :‬ע"א ‪ 65457‬שלום ואח' נ' נציגות הבית המשותף‬</w:t>
        <w:br/>
        <w:t>‫[פורסם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.19‬בכל הנוגע לנציגות‪ ,‬קובע החוק כי בידיה סמכויות רחבות הנוגעות לניהול ואחזקת הרכוש המשותף‪,‬‬</w:t>
        <w:br/>
        <w:t>‫כך למשל‪ ,‬היא מוסמכת להתקשר בחוזים ולהיות צד להליכים משפטיים‪ .‬בהקשר זה קובע סעיף ‪59‬‬</w:t>
        <w:br/>
        <w:t>‫לחוק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הנציגות תשמש מורשה של כל בעלי הדירות בכל ענין הנוגע להחזקתו התקינה ולניהולו של הבית‬</w:t>
        <w:br/>
        <w:t>‫המשותף‪ ,‬והיא זכאית בענינים אלה להתקשר בחוזים ולהיות צד בכל הליך משפטי ובכל משא ומתן אחר‬</w:t>
        <w:br/>
        <w:t>‫בשם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.22‬תיקון ‪ 21‬לחוק הסדיר את מעמדו של "מתחזק" בבית המשותף‪ ,‬ובמסגרת זו גם הוקנתה למפקח‬</w:t>
        <w:br/>
        <w:t>‫הסמכות לדון בתביעות המוגשות על ידי וכנגד מתחזק‪ .‬סעיף ‪( 71‬ב)(‪ )1‬לחוק‪ ,‬אשר נחקק במסגרת‬</w:t>
        <w:br/>
        <w:t>‫תיקון זה‪ ,‬מורה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‫"(ב) (‪ ) 1‬בעלי הדירות רשאים לקבוע‪ ,‬בתקנון או בהחלטה שהתקבלה ברוב של בעלי הדירות ששני‬</w:t>
        <w:br/>
        <w:t>‫שלישים של הרכוש המשותף צמודים לדירותיהם‪ ,‬כי הניהול וההחזקה התקינה של הרכוש המשותף‪ ,‬כולם‬</w:t>
        <w:br/>
        <w:t>‫או רובם‪ ,‬יתבצעו על ידי מי שבעלי הדירות יתקשרו עמו למטרה כאמור (בחוק זה – מתחזק)"‪.‬‬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.21‬בדברי ההסבר להצעת החוק [הצ"ח ‪ ,3215‬י"ב בחשון התשס"ב‪ ]29.12.2221 ,‬הובהר בהקשר זה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‫"‪...‬מוצע כי החלטה לעניין עצם ביצוע ההחזקה והניהול של הרכוש המשותף על ידי‬</w:t>
        <w:br/>
        <w:t>‫מתחזק תתקבל ברוב הדרוש לשינוי תקנון גם כאשר מדובר בהחלטה של האסיפה הכללית‪.‬‬</w:t>
        <w:br/>
        <w:t>‫עם זאת‪ ,‬החלטות לגבי זהות המתחזק עימו יתקשרו בעלי הדירות והחלטות לענין החלפתו‬</w:t>
        <w:br/>
        <w:t>‫יתקבלו בהחלטה של בעלי יותר ממחצית הרכוש המשותף‪ .‬מטרת הסעיף למנוע מצבים‬</w:t>
        <w:br/>
        <w:t>‫בהם רוב מזדמן באסיפה הכללית‪ ,‬שהוא יכול להיות חלק קטן יחסית מבעלי הדירות‪ ,‬יקבל‬</w:t>
        <w:br/>
        <w:t>‫החלטות לענין זהות המתחזק‪ ,‬ומאידך‪ ,‬למנוע ככל שאפשר מצבים בהם בעלי הדירות של‬</w:t>
        <w:br/>
        <w:t>‫רוב הרכוש המשותף לא יצליחו למנות או להחליף מתחזק בשל הרוב הגדול שנקבע בתקנון‬</w:t>
        <w:br/>
        <w:t>‫לכך‪"...‬‬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.22‬בתיק מפקח (ב"ש) ‪ 65411‬אדמש נ' שמרדן [פורסם באתר משרד המשפטים‪ ]11.11.13 .‬התייחס כב'‬</w:t>
        <w:br/>
        <w:t>‫המפקח (כתוארו אז) ש‪ .‬הייזלר לתיקון זה באומרו כי‪:‬‬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‫"כפי שעולה מהוראות החוק ומדברי ההסבר לו‪ ,‬בחירת מתחזק‬</w:t>
        <w:br/>
        <w:t>‫לבית המשותף אינה עניין של מה בכך‪ ,‬ונקבעו כללים מיוחדים‬</w:t>
        <w:br/>
        <w:t>‫לבחירתו‪ .‬הטעם לכך ברור ‪ -‬קביעת מתחזק לבית משותף‪ ,‬מביאה‬</w:t>
        <w:br/>
        <w:t>‫לכך שגוף שהינו גורם זר לבית המשותף‪ ,‬ינהל אותו וייקבע את‬</w:t>
        <w:br/>
        <w:t>‫סדריו‪ .‬למעשה‪ ,‬לגורם שנבחר כמתחזק‪ ,‬מוענקות סמכויות‬</w:t>
        <w:br/>
        <w:t>‫בסיסיות המשיקות לא מעט לסמכויותיה של הנציגות‪ ,‬ובכך הופך‬</w:t>
        <w:br/>
        <w:t>‫המתחזק לחלק מאושיות הבית המשותף‪ .‬בתוך כך‪ ,‬המתחזק רשאי‬</w:t>
        <w:br/>
        <w:t>‫לנקוט בהליכים משפטיים כנגד בעלי הדירות מכח תפקידו בבית‬</w:t>
        <w:br/>
        <w:t>‫המשותף‪ ,‬וזאת ללא קשר לעילות חוזיות כאלה ואחרות שיש לו‬</w:t>
        <w:br/>
        <w:t>‫כנגד בעל הדירה‪ ,‬ואף אם אין בינו לבין בעל הדירה חוזה כלשהו‪.‬‬</w:t>
        <w:br/>
        <w:t>‫בהינתן זאת‪ ,‬מובן כי בחירתו של גוף כ"מתחזק" שונה לחלוטין‬</w:t>
        <w:br/>
        <w:t>‫מבחירת חברת אחזקה או חברת ניהול‪ .‬חברת אחזקה נשכרת על‬</w:t>
        <w:br/>
        <w:t>‫ידי הנציגות ליתן שירותים כאלה ואחרים בבית המשותף‪ ,‬אך אין‬</w:t>
        <w:br/>
        <w:t>‫היא חלק מגורמי הבית המשותף‪ .‬מנגד‪ ,‬חברה שהוגדרה‬</w:t>
        <w:br/>
        <w:t>‫כ"מתחזק"‪ ,‬הופכת לחלק אינטגראלי מהבית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 יש לפתוח בבחינת טענתם העיקרית של הנתבעים והיא כי התובעת חסרת מעמד להגיש‬</w:t>
        <w:br/>
        <w:t>‫תביעה זו‪ .‬טענה זו למעשה נחלקת לשנים‪ -‬נטען כי התובעת איננה הנציגות הרשמית של הבית‬</w:t>
        <w:br/>
        <w:t>‫המשותף ובמקביל כי חברת הניהול אינה "מתחזק" כלל כהגדרת מונח זה בחוק‪ .‬אפתח ואבהיר כי‬</w:t>
        <w:br/>
        <w:t>‫מצאתי שהתובעת היא אכן הנציגות המוסמכת להגיש תביעה זו‪ .‬כמו כן מצאתי כי חברת הניהול אכן‬</w:t>
        <w:br/>
        <w:t>‫איננה "מתחזק" כהגדרת המונח בחוק‪ .‬אנמק‪.‬‬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.26‬בכתב התביעה אמנם צוין כי הנציגות היא "באמצעות חברת "קנדור ניהול נכסים בע"מ"‪ ,‬אולם‪,‬‬</w:t>
        <w:br/>
        <w:t>‫בבחינת מהותם של דברים מסקנתי היא כי הנציגות היא שהגישה את התביעה ככזו ולא חברת‬</w:t>
        <w:br/>
        <w:t>‫הניהול‪ .‬ראשית‪ ,‬ייפוי הכוח לעורך הדין המייצג‪ ,‬עו"ד כהן‪ ,‬היא מחברי הנציגות הנטענת ולא‬</w:t>
        <w:br/>
        <w:t>‫מגורמים מחברת קנדור (ראה נספח א' לתצהיר עדות ראשית של הגב' פנינה אברבוך מטעם‬</w:t>
        <w:br/>
        <w:t>‫התובעת)‪ .‬שנית‪ ,‬על אף שבא כוח התובעת סבר כי חברת הניהול עומדת גם ברף של היותה "מתחזק"‬</w:t>
        <w:br/>
        <w:t>‫הוא הבהיר מספר פעמים משך ההליך כי התובעת בהליך זה היא הנציגות עצמה‪ ,‬כך למשל בדיון‬</w:t>
        <w:br/>
        <w:t>‫שהתקיים ביום ‪ 12.3.15‬אמר כי ‪":‬הנציגות היא התובעת ולא חברת הניהול‪ .‬הייפוי כח מהדיירים‪,‬‬</w:t>
        <w:br/>
        <w:t>‫ועד הבית היה אצלי" (ראה בעמ' ‪ 1‬לפרוטוקול שורות ‪ )25-31‬כך גם בסיכומיו הבהיר כי "אני אומר‬</w:t>
        <w:br/>
        <w:t>‫שחברת קנדור היא כן מתחזק אבל מי שתובעת היא הנציגות" (ראה פרוטוקול הדיון מיום ‪,25.5.15‬‬</w:t>
        <w:br/>
        <w:t>‫עמ' ‪ 11‬שורות ‪.)32-33‬‬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.25‬יש להבחין בין מצב בו מונה מתחזק לבין מצב דברים שבו חברת ניהול כזו או אחרת מסייעת לנציגות‬</w:t>
        <w:br/>
        <w:t>‫בביצוע עבודתה ומהווה מעין "ספק שירות" שלה‪ ,‬בדומה לספקי שירות אחרים הפועלים בבית‬</w:t>
        <w:br/>
        <w:t>‫המשותף (כמו למשל‪ ,‬חברת גינון‪ ,‬חברת ניקיון‪ ,‬וכיוצא באלה)‪ .‬במצב הדברים האחרון‪ ,‬אין כל פגם‬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‫בקיומה של חברת ניהול לצד נציגות‪ .‬בהיותה של חברת ניהול כזו מעין "ספק שירות" של הנציגות‪,‬‬</w:t>
        <w:br/>
        <w:t>‫היא נעדרת סמכויות של "מתחזק" ואינה מהווה חלק מאושיות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.27‬חומר הראיות מעגן את דבר קיומה של נציגות מכהנת בבית המשותף‪ ,‬שהיא נפרדת‪ ,‬כאמור‪ ,‬מחברת‬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.25‬מפרוטוקול האסיפה הכללית מיום ‪( 5.9.11‬נספח ב' לתצהיר עדות ראשית מטעם התובעת) עולה‬</w:t>
        <w:br/>
        <w:t>‫מפורשות כי על אף שהוחלט להסתייע בשירותיה של חברת ניהול‪ ,‬נותרה לבית המשותף נציגות‬</w:t>
        <w:br/>
        <w:t>‫שעודנה מכהנת‪ .‬כך למשל צוין בפרוטוקול זה כי "חברת הניהול תדאג לביצוע העבודות השוטפות‬</w:t>
        <w:br/>
        <w:t>‫הנדרשות לשם לתחזוקת המבנים כגון ניקיון‪ ,‬גינון‪ ,‬תשלומי חשבונות ועוד‪ ...‬נושאים "כבדים" כמו‬</w:t>
        <w:br/>
        <w:t>‫סיוד הגגות לקראת עונת הקיץ וכד' יצטרכו עדיין להתקבל בוועדה משותפת עם נציגי הדיירים‬</w:t>
        <w:br/>
        <w:t>‫והחברה"‪ .‬כך גם צוין כי "העברת ניהול ענייני הוועד אל חברת ניהול אינה משנה את בעלות חשבון‬</w:t>
        <w:br/>
        <w:t>‫הבנק הנמצא כיום בידי שני בעלי זכות חתימה‪ ,‬דהיינו אברבוך וגזולי‪."...‬‬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.29‬בישיבה מיום ‪( 7.11.11‬נספח ב' לתצהיר אברבוך) נבחרו חברי נציגות‪ ,‬באופן בו נבחר נציג מכל אחת‬</w:t>
        <w:br/>
        <w:t>‫מהכניסות של הבית המשותף‪ .‬בין היתר נבחרו פנינה אברבוך (להלן‪" :‬אברבוך") ורונן גזולי‪( ,‬להלן‪:‬‬</w:t>
        <w:br/>
        <w:t>‫"גזולי") החתומים על ייפוי הכוח שניתן לעוה"ד עוז כהן (והם כאמור גם בעלי זכויות החתימה‬</w:t>
        <w:br/>
        <w:t>‫בחשבון הבנק של נציגות הבית 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.32‬זאת ועוד‪ .‬מהראיות עולה כי בפועל מי שמתפקד כנציגות הם בעיקר אברבוך וגזולי אשר גם נבחרו‬</w:t>
        <w:br/>
        <w:t>‫כנציגים באותה אסיפה מיום ‪ .7.11.11‬שניהם בעלי זכות חתימה בחשבון הבנק של הנציגות‪ ,‬שניהם‬</w:t>
        <w:br/>
        <w:t>‫חתומים על הסכם הניהול עם קנדור (נספח ז' לתצהיר אברבוך)‪ .‬מעדותה של אברבוך לפני ‪ ,‬מצאתי‬</w:t>
        <w:br/>
        <w:t>‫כי אכן היא שפועלת ודואגת לעניינים השוטפים הנוגעים לניהול ואחזקת הבית המשותף‪ ,‬כאשר עם‬</w:t>
        <w:br/>
        <w:t>‫מינויה של חברת קנדור לחברת הניהול היא עובדת מולם באופן צמוד (ראה למשל‪ ,‬בעדותה‪-‬‬</w:t>
        <w:br/>
        <w:t>‫פרוטוקול הדיון מיום ‪ ,25.5.15‬עמ' ‪ 2‬שורות ‪ ,1-2‬עמ' ‪ 1‬שורות ‪.)23-25‬‬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.31‬לפיכך‪ ,‬מצאתי כי אכן פועלת נציגות בבית המשותף‪ ,‬בראשותם של אברבוך וגזולי‪ .‬בחירתם של‬</w:t>
        <w:br/>
        <w:t>‫נציגים אלו גם מעוגנת‪ ,‬כאמור‪ ,‬בפרוטוקול האסיפה הכללית מיום ‪( 7.11.11‬בנוסף לבחירת מספר‬</w:t>
        <w:br/>
        <w:t>‫נציגים נוספים)‪.‬‬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.32‬בהקשר זה יש להוסיף כי מקובלות עלי קביעותיו של כב' המפקח א‪ .‬סילברמן (ראה (מפקח תל‬</w:t>
        <w:br/>
        <w:t>‫אביב) ‪ 51411‬נציגות נ' מאוטנר [פורסם בנבו‪ ,]15.1.12 .‬וכן תיק (מפקח תל אביב) ‪ 155411‬נציגות נ'‬</w:t>
        <w:br/>
        <w:t>‫סימון [פורסם באתר משרד המשפטים‪ ]21.9.11 ,‬לפיהן החוק אינו מכיר מצב של העדר נציגות בבית‬</w:t>
        <w:br/>
        <w:t>‫משותף‪ .‬כבר מעת רישום הבית המשותף ממונה נציגות זמנית עד לבחירתה של נציגות ראשונה‬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‫(סעיפים ‪ 55‬ו‪77-‬ד לחוק)‪ .‬לפיכך‪ ,‬מי שטוען כי נציגות מכהנת היא איננה הנציגות החוקית צריך‬</w:t>
        <w:br/>
        <w:t>‫להוכיח קיומה של נציגות אחרת הפועלת לניהול והחזקת הרכוש המשותף‪ .‬הנתבעים לא הצביעו על‬</w:t>
        <w:br/>
        <w:t>‫קיומה של נציגות אחרת בבית המשותף‪ ,‬וזאת במקביל לכך שהנתבע אישר כי לבית המשותף ניתנים‬</w:t>
        <w:br/>
        <w:t>‫שירותים של ניקיון‪ ,‬חשמל‪ ,‬חימום בחורף וכד' (ראה למשל דבריו בפרוטוקול הדיון מיום ‪,25.5.15‬‬</w:t>
        <w:br/>
        <w:t>‫עמ' ‪ 12‬שורות ‪ ,13-17‬ועדותו שם בעמ' ‪ 5‬שורות ‪ .)9-11‬בהיעדר הפניה לנציגות אחרת‪ ,‬ובשים לב לכך‬</w:t>
        <w:br/>
        <w:t>‫שהתרשמתי כי קיימת נציגות מכהנת בבית המשותף‪ ,‬אין לי אלא לקבוע כי מדובר בנציגות החוקית‪,‬‬</w:t>
        <w:br/>
        <w:t>‫המוסמכת להגיש תביעה זו כנגד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.33‬זאת ועוד‪ .‬במקביל לקיומה של נציגות מכהנת אשר כאמור‪ ,‬מוסמכת להגיש את התביעה דנן‪ ,‬לא‬</w:t>
        <w:br/>
        <w:t>‫מצאתי כי חברת הניהול‪ ,‬נבחרה כדין על מנת להכיר בה כמתחזק‪ ,‬וזאת ממספר טעמים‪:‬‬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.31‬ראשית‪ ,‬הנציגות היא שחתמה על הסכם עם חברת הניהול ולא בעלי הדירות בפני עצמם (ראה נספח‬</w:t>
        <w:br/>
        <w:t>‫ז' לתצהיר אברבוך‪ -‬הסכם הניהול לבניין)‪ .‬הצדדים להסכם הניהול הם הנציגות וקנדור ולא חברת‬</w:t>
        <w:br/>
        <w:t>‫הניהול עם כל אחד ואחד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.36‬שנית‪ ,‬בחירתה באסיפה הכללית נעשתה ברוב של בעלי הדירות שנכחו בה בלבד‪ ,‬ורוב זה אינו עולה‬</w:t>
        <w:br/>
        <w:t>‫כדי רוב של בעלי הדירות אשר ‪ 243‬מהרכוש המשותף צמוד לדירותיהם כנדרש בחוק (זאת אף‬</w:t>
        <w:br/>
        <w:t>‫בהתעלם מטענות שונות שהעלו הנתבעים בכל הנוגע לרוב בעלי הדירות שנכחו באסיפה‪ ,‬אשר‬</w:t>
        <w:br/>
        <w:t>‫לשיטתם היה נמוך מהמצוין בפרוטוקול‪ .‬אף אם אקבל את טענת התובעת בהקשר זה ממילא היא‬</w:t>
        <w:br/>
        <w:t>‫אינה עומדת ברף הנדרש לבחירת מתחזק)‪ .‬אישור בעלי הדירות בחתימותיהם להסכמה על מינוי‬</w:t>
        <w:br/>
        <w:t>‫חברת הניהול (ראה למשל נספח ג' ונספח ה' לתצהיר הגב' אברברוך) לאחר קיומה של אותה אסיפה‪,‬‬</w:t>
        <w:br/>
        <w:t>‫אינה מהווה תחליף לבחירת מתחזק באסיפה הכללית ברוב הנדרש בחוק‪ .‬כאמור‪ ,‬בשל מעמדו הרם‬</w:t>
        <w:br/>
        <w:t>‫של "מתחזק" והיותו חלק אינטגרלי מגורמי הבית המשותף‪ ,‬יש להקפיד על בחירתו במסגרת‬</w:t>
        <w:br/>
        <w:t>‫האסיפה הכללית‪ ,‬לאחר שנערך שיג ושיח בנושא זה בין בעלי הדירות (או לחלופין ניתן להכיר בחברת‬</w:t>
        <w:br/>
        <w:t>‫ניהול כ"מתחזק" עת מוכח כי כל בעלי הדירות חתמו על הסכם זהה במסגרת הסכמי המכר‪ .‬ראה‪:‬‬</w:t>
        <w:br/>
        <w:t>‫עש"א ‪ ,6335-25-29‬ניהול שנקר ‪ 0‬בע"מ נ' אבי זלצמן‪( ,‬פורסם בנבו)‪ .‬כן ר'‪ :‬תא"מ ‪ 5122427‬מירב‬</w:t>
        <w:br/>
        <w:t>‫מגדל מבוא ירושלים אחזקות בע"מ נ' סימה ציליק [פורסם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.35‬רק בדרך זו‪ ,‬יהא באפשרות בעלי הדירות להביע את עמדותיהם ודעותיהם‪ ,‬לשמוע ולהשמיע‪ ,‬לשכנע‪,‬‬</w:t>
        <w:br/>
        <w:t>‫ולהעלות לדיון את כלל ההיבטים הנוגעים למינוי המבוקש‪ .‬החלטה כזו‪ ,‬היא שתעניק למתחזק את‬</w:t>
        <w:br/>
        <w:t>‫מעמדו כ"מתחזק"‪ ,‬היא שתהפוך אותו לחלק מהבית המשותף (בניגוד לחברת ניהול חיצונית לה‬</w:t>
        <w:br/>
        <w:t>‫יחסים חוזיים עם הנציגות)‪ ,‬והיא שתעניק לו את הזכות לפעול כמעין אורגן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.37‬משמצאתי כי קנדור איננה "מתחזק"‪ ,‬ממילא אינני נדרשת להכריע בטענות שהעלו הנתבעים באשר‬</w:t>
        <w:br/>
        <w:t>‫לזיוף חתימות כביכול של מי מבעלי הדירות בהקשר להסכמה למינוייה של קנדור כמתחזק‪ .‬בשולי‬</w:t>
        <w:br/>
        <w:t>‫הדברים אציין כי על פני הדברים טענות אלו גם לא הוכחו לגופן‪ .‬נפסק‪ ,‬שעל הטוען לקנוניה או‬</w:t>
        <w:br/>
        <w:t>‫תרמית מוטל נטל הוכחה מוגבר (ת"א (י‪-‬ם) ‪ 1676-11-11‬סיהאם אל עיסאוי נ' עו"ד ג'סאן ערטול‬</w:t>
        <w:br/>
        <w:t>‫(לחפש מראה מקום)‪ ,‬ע"א ‪ ,9212412‬פנחס גדעון ובניו בע"מ נ' בנק לאומי לישראל בע"מ (פורסם‬</w:t>
        <w:br/>
        <w:t>‫ב"נבו"‪ ,17.12.12 .‬בפיסקה ‪ .)11‬הנתבע טען טענותיו בעלמא‪ ,‬לא הביא עדים לתמיכה בטענות אלו‬</w:t>
        <w:br/>
        <w:t>‫ולא הציג להן כל ראיה אחרת‪ .‬דברים אלו נאמרים בגדר למעלה מן הצורך שכן ממילא משמצאתי כי‬</w:t>
        <w:br/>
        <w:t>‫אין מדובר במתחזק‪ ,‬אין צורך לדון במשמעות החתימות על גבי נספחים ג' וה' לתצהיר אברבוך‪.‬‬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כן‪ ,‬אמנם קנדור איננה מתחזק‪ ,‬אולם התביעה הוגשה על ידי הנציגות‪ .‬משמצאתי כי אכן‬</w:t>
        <w:br/>
        <w:t>‫קיימת נציגות בבית המשותף‪ ,‬היא המוסמכת להגיש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.39‬ודוק‪ :‬הנציגות מוסמכת להתקשר עם חברת ניהול בהסכם למתן שירותים‪ ,‬כפי שעשתה‪ ,‬בעיקר‬</w:t>
        <w:br/>
        <w:t>‫בשים לב לאישור מהלך זה באסיפה הכללית וקבלת אישור מבעלי דירות נוספים לאחר מכן‪.‬‬</w:t>
        <w:br/>
        <w:t>‫משעשתה כן‪ ,‬גם שכרה של חברת הניהול הוא חלק מהוצאות הניהול והאחזקה בדומה לשכר של כל‬</w:t>
        <w:br/>
        <w:t>‫ספק שירות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 א מצאתי כי יש ביתר טענותיהם של הנתבעים בכל הנוגע לאופן התנהלות הנציגות המכהנת משום‬</w:t>
        <w:br/>
        <w:t>‫הצדקה שלא לשלם את חובותיהם בגין ניהול והחזקת הרכוש המשותף‪ .‬הנתבעים טענו טענות‬</w:t>
        <w:br/>
        <w:t>‫מטענות שונות‪ ,‬בנוגע לאופן קיומן של אספות כלליות אשר לטענתם פגום‪ ,‬לאופן ניהול הבית‬</w:t>
        <w:br/>
        <w:t>‫המשותף‪ ,‬לגבייה שהיא מעבר להוצאות בפועל‪ ,‬לאופן חימום ההסקות‪ ,‬לאי קיום פסק דין קודם בין‬</w:t>
        <w:br/>
        <w:t>‫הצדדים‪ ,‬וכיוצא בזה‪ .‬לא מצאתי כי נדרש לדון בכל אחת מטענות אלו לגופן שכן אף אם היה בהן‬</w:t>
        <w:br/>
        <w:t>‫ממש (ואין בכך בכדי לקבוע שיש בהן) אין בטענות אלו בכדי להצדיק את אי תשלום דמי הניהול‬</w:t>
        <w:br/>
        <w:t>‫וההחזקה‪ .‬כאמור ברקע הנורמטיבי לעיל‪ ,‬אין חובת תשלום דמי הניהול וההחזקה מותנית בשביעות‬</w:t>
        <w:br/>
        <w:t>‫רצון בעל הדירה מפועלה של הנציגות‪ .‬הנתבעים רשאים לנסות להחליף את הנציגות באסיפה כללית‪,‬‬</w:t>
        <w:br/>
        <w:t>‫להביע עמדותיהם במסגרת אספות אלו‪ ,‬וככל שיש בכך צורך אף לפנות לערכאות המשפטיות‬</w:t>
        <w:br/>
        <w:t>‫המוסמכות (כך גם באשר לטענת בדבר אי קיום פסק דין)‪ .‬אי תשלום דמי הניהול וההחזקה אינה‬</w:t>
        <w:br/>
        <w:t>‫אחת האפשרויות העומדות לרשותם‪.‬‬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.11‬יתרה מכך‪ .‬כל טענותיהם של הנתבעים נשמעו "טיפין טיפין"‪ .‬בכתב ההגנה לא הועלתה כל טענה‬</w:t>
        <w:br/>
        <w:t>‫עניינית מעבר לטענה בדבר היעדר סמכותה כביכול של הנציגות להגיש את התביעה‪ .‬רק בשלבים‬</w:t>
        <w:br/>
        <w:t>‫מאוחרים יותר‪ -‬בין אם בתצהירי העדות הראשית‪ ,‬בין אם בעדות ובין אם בשלב הסיכומים‪ ,‬הועלו‬</w:t>
        <w:br/>
        <w:t>‫עוד ועוד טענות‪ .‬צודק ב"כ התובעת כי מדובר בהרחבת חזית אסורה‪ .‬מכל מקום‪ ,‬אף אם לא הייתה‬</w:t>
        <w:br/>
        <w:t>‫כזו‪ ,‬כאמור‪ ,‬לא היה בכוחה בכדי להצדיק את היעדר התשלום משך שנים א כפי שנעשה במקרה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.12‬הדברים נכ ונים מקל וחומר שעה שהנתבע עצמו אישר‪ ,‬כאמור‪ ,‬כי הוא נהנה משירותי חשמל‪ ,‬ניקיון‪,‬‬</w:t>
        <w:br/>
        <w:t>‫ואף הודה כי בחורפים קודמים הוסקה דירתו (על אף שלנתבע היו טענות שונות לגבי מידת וגובה‬</w:t>
        <w:br/>
        <w:t>‫החימום‪ -‬ראה פרוטוקול הדיון מיום ‪ 25.5.15‬עמ' ‪ 12‬שורות ‪ .)16-15‬אין זה מתקבל על הדעת‬</w:t>
        <w:br/>
        <w:t>‫שהנתבעים ייהנו מכל אותם השירותים‪ ,‬משך שנים‪ ,‬ולא יישאו כלל בעלויות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עוד להעיר כי אף אם נגבה מבעלי הדירות תשלום הגבוה מסך ההוצאות הקיים בפועל (והדבר‬</w:t>
        <w:br/>
        <w:t>‫הועלה בגדר טענה בלבד אשר לא הוכחה)‪ ,‬אינני רואה בכך כל פסול ‪ ,‬שכן יכולה להיוותר יתרת חובה‬</w:t>
        <w:br/>
        <w:t>‫בחשבון הנציגות וזו עתידה לשמש את הבית המשותף בהוצאות שונות‪ ,‬כך למשל הוצאה גבוהה‬</w:t>
        <w:br/>
        <w:t>‫ובלתי צפויה ועוד כהנה וכהנה מטרות‪ .‬בהקשר זה כבר ציינתי בפסק הדין בתיק (ירושלים)‬</w:t>
        <w:br/>
        <w:t>‫‪ 3164133352413‬נציגות נ' כהן‪[ ,‬פורסם באתר "משרד המשפטים"‪ ,‬ניתן ביום ‪ ]12.5.11‬כי‪ " :‬כך גם‬</w:t>
        <w:br/>
        <w:t>‫אינני רואה כל פסול בצבירת קרן רזרבית‪ ,‬כל עוד הדבר נעשה בהדרגה ובאופן סביר‪ .‬אין פגם בכך‬</w:t>
        <w:br/>
        <w:t>‫שנותר בקופת הנציגות כסף לצרכים עתידיים‪ ,‬ביניהם כאלה בלתי צפויים‪ .‬מכל מקום‪ ,‬אין חובה‬</w:t>
        <w:br/>
        <w:t>‫שבדין כי גובה דמי ניהול ואחזקת הרכוש המשותף יהיה בדיוק בהתאם להוצאות הבית באותה‬</w:t>
        <w:br/>
        <w:t>‫השנה"‪ .‬במקרה הנדון‪ ,‬לא הוכיחו הנתבעים כלל כי נעשה שימוש שלא כדין בכספים הנגבים מבעלי‬</w:t>
        <w:br/>
        <w:t>‫הדירות לשם ניהול והחזקת הרכוש המשותף‪ ,‬כביכול באופן בו נעשים שימושים אישיים כאלו‬</w:t>
        <w:br/>
        <w:t>‫ואחרים בכספים אלו‪ .‬כך גם לא הובהרה או עוגנה בראיות הטענה כי נעשית‪ ,‬כביכול‪" ,‬גבייה שונה‬</w:t>
        <w:br/>
        <w:t>‫מאנשים שונים"‪ .‬הטענות בהקשר זה נטענו בעלמא מבלי שנשמעו עדויות לתמיכה בהן או הוצגו‬</w:t>
        <w:br/>
        <w:t>‫ראיות שיש בהן כדי לבססן‪ .‬כך גם הנתבעים לא הציגו כל חלופה לתשלום דמי ניהול והחזקת הרכוש‬</w:t>
        <w:br/>
        <w:t>‫המשותף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.11‬סיכומו של דבר‪ ,‬התביעה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תיק‪/701/754/1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ישלמו לתובעת סך של ‪ ₪ 0,3/4‬בגין חובם עבור התקופה הרלוונטית לכתב התביעה‪ -‬החל‬</w:t>
        <w:br/>
        <w:t>‫מחודש אפריל ‪ 2211‬ועד לחודש דצמבר ‪.2216‬‬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.15‬כמו כן יישאו הנתבעים בהוצאות משפט ושכר טרחת ב"כ התובעת בסך כולל של ‪.₪ /,144‬‬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.17‬סכומים אלו ישולמו בתוך ‪ 32‬יום ולאחריהם יישאו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סיון תשע"ו‪ 6 ,‬יולי ‪ ,2215‬בהיעדר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1/457/2015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