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1/504/2015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2016-06-28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תיק‪/415/405/1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‫ברוכשטוט אמיר ‪8501/1553‬‬                                           ‫התובע‬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-‬נגד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./‬יאנה זסלבסקי גוטמן ‪85/0133413‬‬                                          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.0‬גוטמן דניס ‪808//45//‬‬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.8‬שיכמן זאב אבגני ‪858383510‬‬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./‬שיכמן אורית ‪8531100/1‬‬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.1‬שלום קשאני ‪-) 50/0/0354‬ניתן פס"ד חלקי)‬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בשאלה האם זכות הבעלות בגינה הצמודה לדירה בבית משותף מתפרשת לחלל הרום‪,‬‬</w:t>
        <w:br/>
        <w:t>‫ובהתאם‪ -‬האם בניית מרפסות מעל לגינה זו מהווה את הסגת גבולו של בעל הדירה‪ .‬כמו כן נדונה הסוגיה האם‬</w:t>
        <w:br/>
        <w:t>‫נוכח בניית מרפסות אלו תפגע זכותו של בעל הדירה פגיעה מהותית‪.‬‬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.‬העובדות‬</w:t>
        <w:br/>
        <w:t>‫‪ .1‬עסקינן בבית משותף הידוע כגוש ‪ 72603‬חלקה ‪ ,02‬והממוקם ברחוב נתיב המזלות ‪ ,66‬בשכונת פסגת זאב‬</w:t>
        <w:br/>
        <w:t>‫בירושלים (להלן‪" :‬הבית המשותף")‪.‬בבית המשותף ‪ 8‬תתי חלקות ו‪ 6-‬קומות‪.‬‬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.0‬לבית המשותף תקנון מוסכם מיום ‪( 18.0.11‬ראה נספח ‪ 7‬לכתב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תיק‪/415/405/1 :‬‬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.7‬התובע הוא בעל דירה בקומת הקרקע‪ ,‬הידועה כתת חלקה ‪ 1‬ושטחה ‪ 67.8‬מ"ר (להלן‪" :‬דירת התובע") לדירה‬</w:t>
        <w:br/>
        <w:t>‫זו צמודה קרקע (גינה) בשטח של ‪ 86.36‬מ"ר (להלן‪" :‬הגינה")‪.‬דירת התובע ממוקמת בפועל בקומה התחתונה‬</w:t>
        <w:br/>
        <w:t>‫ביותר של הבניין‪ ,‬שתי קומות מתחת לכניסה הראשית לבניין‪ .‬מסלון דירת התובע קיימת יציאה לגינה‪.‬‬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.1‬הנתבעים הם בעלי דירות הממוקמות מעל לדירת התובע‪ .‬הנתבעים ‪ 1-0‬הם בעלי הדירה הידועה כתת חלקה ‪,6‬‬</w:t>
        <w:br/>
        <w:t>‫המצויה בקומה השנייה של הבית המשותף (להלן‪" :‬גוטמן")‪ ,‬הנתבעים ‪ 7-1‬הם בעלי הדירה הידועה כתת‬</w:t>
        <w:br/>
        <w:t>‫חלקה ‪ ,7‬השוכנת בקומה הראשונה של הבית המשותף (להלן‪" :‬שיכמן")‪ .‬לדירת שיכמן קרקע צמודה (גינה)‬</w:t>
        <w:br/>
        <w:t>‫בשטח של ‪ 61‬מ"ר‪ .‬הנתבע ‪ 6‬הוא בעל הדירה הידועה כתת חלקה ‪ ,8‬הבנויה בקומות השלישית והרביעית של‬</w:t>
        <w:br/>
        <w:t>‫הבית המשותף (להלן‪" :‬קשאני")‪.‬‬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.6‬הנתבעים אוחזים בהיתר בנייה לבניית מרפסות זיזיות בצד הדרומי של הבית המשותף‪ ,‬באורך של כ‪ 6-‬מטר‬</w:t>
        <w:br/>
        <w:t>‫ורוחב של כ‪ 0-‬מ"ר‪ ,‬ומעל לגינת התובע‪ .‬רישיון זה אושר לאחר שהתנגדויותיו של התובע בוועדה המקומית‬</w:t>
        <w:br/>
        <w:t>‫ובוועדת הערר נדחו‪ .‬במסגרת הדיון בוועדת הערר העלה התובע טענה מקדמית אחת ויחידה והיא טענתו‬</w:t>
        <w:br/>
        <w:t>‫לחוסר סמכותה של הועדה לדון בבקשה בשל היעדרם של "תימוכין קנייניים"‪ .‬ועדת הערר דחתה טענה זו‪,‬‬</w:t>
        <w:br/>
        <w:t>‫היות ולא מצאה בה ממש‪.‬‬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.6‬לאחר שטענותיו נדחו בוועדות התכנון‪ ,‬הגיש התובע את התביעה דנן במסגרתה הוא מבקש כי יינתן צו מניעה‬</w:t>
        <w:br/>
        <w:t>‫קבוע שיאסור על הנתבעים לצמיתות להסיג את גבולו בחלל הרום של הגינה‪ ,‬ובכלל זה לאסור על הנתבעים‬</w:t>
        <w:br/>
        <w:t>‫לבנות מרפסות זיזיות או כל בניה אחרת בשטח זה‪ ,‬וכן להורות על הסרת כל מתקן או מבנה (כגון מנועי מזגן‬</w:t>
        <w:br/>
        <w:t>‫או מתקני כביסה) המסיג‪ ,‬לטענתו‪ ,‬את גבולו בחלל הרום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.3‬ביחס לנתבע ‪ 6‬הלין התובע בכתב תביעתו על בקשתו לבנות חדר מחוזק‪ .‬נושא זה בא על סיומו עת הגיעו‬</w:t>
        <w:br/>
        <w:t>‫התובע וקשאני להסדר‪ ,‬לו ניתן תוקף של פסק דין (ראה הסכמות הצדדים ופסק דין חלקי מיום ‪.)8.6.16‬‬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.8‬התובע הגיש בקשה למתן צו מניעה זמני‪ .‬במהלך הדיון בבקשה הצהיר ב"כ הנתבעים‪ ,‬עו"ד הכהן‪ ,‬כי "נמנע‬</w:t>
        <w:br/>
        <w:t>‫מכל בנייה בבית המשותף ובכלל זה בניית מרפסות מעל החצר הצמודה לדירת המבקש וזאת עד למתן החלטה‬</w:t>
        <w:br/>
        <w:t>‫אחרת" ‪ .‬עם מתן תוקף של החלטה להצהרה זו‪ ,‬לא עמד עוד המבקש על בקשתו לצו מניעה זמני (פרוטוקול‬</w:t>
        <w:br/>
        <w:t>‫הדיון והחלטה מיום ‪.)12.1.16‬‬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.2‬במהלך בירור ההליך הוגשו תצהירי עדות ראשית מטעם הצדדים‪ ,‬התקיים דיון הוכחות ונשמעו בסופו סיכומי‬</w:t>
        <w:br/>
        <w:t>‫הצדדים בעל פה‪ .‬לאחר שמיעת סיכומי הצדדים‪ ,‬ערכתי ביקור במקום‪ ,‬בנוכחות באי כוח הצדדים וחלק‬</w:t>
        <w:br/>
        <w:t>‫מהצדדים עצמם (התובע והנתבעת ‪ )1‬וזאת ביום ‪.16.6.16‬‬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תיק‪/415/405/1 :‬‬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 התובע‪ ,‬זכותו הקניינית בגינה חולשת גם על חלל הרום ומשום כך‪ ,‬בניית המרפסות לדירות גוטמן‬</w:t>
        <w:br/>
        <w:t>‫ושיכמן מעל הגינה מהווה הסגת גבול‪.‬‬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 מסתמך על הוראות סעיף ‪ 11‬לחוק המקרקעין התשכ"ט‪( 1262 -‬להלן‪" :‬החוק") ועל פסק הדין בע"א‬</w:t>
        <w:br/>
        <w:t>‫‪ 127337‬בצלאל נ' סימן טוב‪ ,‬פ"ד כ"ט (‪( 11 )1‬להלן‪" :‬פרשת בצלאל")‪ ,‬שם לטענתו נפסקה הלכה התומכת‬</w:t>
        <w:br/>
        <w:t>‫בעמדתו המשפטית‪ .‬התובע הפנה בהקשר זה גם לפסקי דין אשר לשיטתו יישמו את קביעות פסק הדין בעניין‬</w:t>
        <w:br/>
        <w:t>‫בצלאל לעיל‪ :‬ת"א (מחוזי ת"א) ‪ 118328‬יפרח נ' נגיד (פורסם ב"נבו"‪ .‬ניתן ביום ‪ ,)00.12.20‬ע"פ (מחוזי מרכז)‬</w:t>
        <w:br/>
        <w:t>‫‪ 2227-28-22‬הודסמן ואח' נ' פרץ‪( ,‬פורסם ב"נבו" ניתן ביום ‪.)1.10.22‬‬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.10‬התובע מאזכר גם את פסק הדין של בית המשפט העליון בעניין גלבורט (ע"א ‪ ,072332‬ישראל גלבורט נ'‬</w:t>
        <w:br/>
        <w:t>‫הממונה על המרשם‪ ,‬פ"ד לד (‪( 823 )0‬להלן‪" :‬פרשת גלבורט")‪ ,‬אשר ניתן לאחר פרשת בצלאל‪ .‬לטענת התובע‪,‬‬</w:t>
        <w:br/>
        <w:t>‫בפרשת גלבורט מדגיש בית המשפט כי נקודת המוצא היא שסעיף ‪ 11‬לחוק המקרקעין התשכ"ט‪( 1262 -‬להלן‪:‬‬</w:t>
        <w:br/>
        <w:t>‫"החוק" או "חוק המקרקעין") חל גם ביחס לבתים משותפים‪ ,‬אף כי שביחס לדירות הוא מוחל בשינויים‬</w:t>
        <w:br/>
        <w:t>‫המחויבים‪.‬‬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.17‬התובע מאבחן בין קביעות פרשת גלבורט לגבי דירות‪ -‬ביחס אליהן נקבע בפרשת גלבורט כי לא ניתן להחיל‬</w:t>
        <w:br/>
        <w:t>‫את סעיף ‪ 11‬לחוק‪ ,‬לבין חצר צמודה שהיא קרקע‪ -‬לגביה‪ ,‬לטענתו‪ ,‬חלות הוראות סעיף ‪ 11‬בדרך המלך‪ ,‬ללא‬</w:t>
        <w:br/>
        <w:t>‫צורך בהתאמה כלשהי‪.‬‬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 חוזר ומדגיש בסיכומיו כי פרשת בצלאל קבעה הלכה תקפה אשר בית המשפט העליון טרם סטה ממנה‬</w:t>
        <w:br/>
        <w:t>‫עד היום‪ .‬לטענתו‪ ,‬בנסיבות אלו יש לפעול על פי הוראות סעיף ‪ 02‬לחוק יסוד‪ :‬השפיטה ולאמץ את קביעות‬</w:t>
        <w:br/>
        <w:t>‫פרשת בצלאל כהלכה מחייבת‪ .‬לטענת התובע‪ ,‬אין בנמצא אף כל פסיקה המציעה לסטות מקביעות פרשת‬</w:t>
        <w:br/>
        <w:t>‫בצלאל‪.‬‬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.16‬התובע טוען כי בתי המשפט אשר קבעו בניגוד לקביעות פרשת בצלאל‪ ,‬עשו כן בניגוד להוראת חוק היסוד ואף‬</w:t>
        <w:br/>
        <w:t>‫מבלי לאזכר כלל את פרשת בצלאל‪ .‬כך למשל נעשה לטענתו בבית משפט השלום בקריות בת"א ‪,16102-21-17‬‬</w:t>
        <w:br/>
        <w:t>‫קריידמן ואח' נ' ישינסקי ואח'‪[ ,‬פורסם ב"נבו"] ‪ ,6.8.17‬אשר דן בנסיבות עובדתיות דומות למקרה דנן‪ ,‬וכן‬</w:t>
        <w:br/>
        <w:t>‫בבית המשפט המחוזי ירושלים בע"א ‪ ,1116322‬אברהם נ' אזרד‪[ ,‬טרם פורסם]‪.‬‬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.16‬טענה נוספת אשר נשמעה מפי התובע‪ ,‬היא טענה לפגיעה מהותית בדירתו עקב בניית המרפסות כמבוקש‪.‬‬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תיק‪/415/405/1 :‬‬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.13‬התובע טוען בהקשר זה כי דירתו היא דירת מרתף‪ ,‬הבנויה שתי קומות מתחת לכניסה הראשית לבניין וככזו‬</w:t>
        <w:br/>
        <w:t>‫היא דירה אפלה מטבעה‪ .‬לטענתו‪ ,‬יתרון מהותי בדירה הוא הגינה הצמודה לה‪ .‬נטען כי גינה זו משמשת‬</w:t>
        <w:br/>
        <w:t>‫כמקור האור היחיד של הדירה בשל מיקומה‪ ,‬ולפיכך בניית המרפסות כמבוקש תפגע בחדירת האור לדירתו‪.‬‬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.18‬בניית המרפסות אף תפגע‪ ,‬לטענת התובע‪ ,‬בפרטיותו ובשקט הקיים היום בדירתו ובגינה הצמודה לה‪ ,‬מצב‬</w:t>
        <w:br/>
        <w:t>‫דברים אשר היווה שיקול עיקרי עת רכש את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.12‬הנתבעים חולקים על כך כי הבעלות בגינה מתפרשת גם לחלל הרום‪ ,‬וכי בניית המרפסות כמבוקש על ידם‬</w:t>
        <w:br/>
        <w:t>‫תהווה הסגת גבול‪ .‬נטען‪ ,‬כי מסקנה זו אף אינה הרציו אשר נפסק בפרשת בצלאל כנטען על ידי התובע‪.‬‬</w:t>
        <w:br/>
        <w:t>‫לטענתם‪ ,‬יש לאבחן את קביעות פרשת בצלאל מעניינינו גם נוכח הטעם כי באותו המקרה הבניה המבוקשת‬</w:t>
        <w:br/>
        <w:t>‫הסבה לפגיעה מהותית מאוד בדירת הנתבע‪ ,‬דבר שאינו מתקיים‪ ,‬לשיטת הנתבעים‪ ,‬בעניינינו‪ .‬הנתבעים‬</w:t>
        <w:br/>
        <w:t>‫מוסיפים וטוענים כי קבלת גישת התובע עשויה להוביל למצבים אבסורדיים‪ ,‬לפיהם אף נפנוף יד מחלון דירה‬</w:t>
        <w:br/>
        <w:t>‫הממוקמת מעל הגינה תהווה הסגת גבול‪.‬‬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.02‬לטענת הנתבעים‪ ,‬פרשת גלבורט אליה מפנה התובע דווקא משרתת את עמדתם‪ ,‬שכן עולה ממנה הקביעה כי‬</w:t>
        <w:br/>
        <w:t>‫הבית המשותף אין דינו כדין בעלות רגילה במקרקעין ויש להפעיל שכל ישר ולהחיל שינויים מחויבים‪.‬‬</w:t>
        <w:br/>
        <w:t>‫הנתבעים מדגישים כי פסק הדין בפרשת גלבורט מאוחר לפסק הדין בפרשת בצלאל‪ ,‬ובא לאחר שבתי המשפט‬</w:t>
        <w:br/>
        <w:t>‫כבר "צברו ניסיון" כיצד יש לנהל בתים משותפים לאור חוק המקרקעין‪ ,‬אשר היה רק בחיתוליו בזמן שניתן‬</w:t>
        <w:br/>
        <w:t>‫פסק דין בצלאל בשנת ‪.1237‬‬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.01‬הנתבעים סומכים ידיהם על הוראות סעיפים ‪ 67‬ו‪ 66-‬לחוק‪ ,‬ומדגישים כי מכוחם יש להחיל את הוראות חוק‬</w:t>
        <w:br/>
        <w:t>‫המקרקעין על דירות בבית משותף בשינויים המחויבים‪ .‬לשיטתם‪ ,‬חלק מהשינויים המחויבים הם שלא להחיל‬</w:t>
        <w:br/>
        <w:t>‫כפשוטן וכלשונן את הוראות סעיף ‪ 11‬על דירות וחצרות המוצמדות להן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.00‬הנתבעים חולקים על טענת התובע כי הבניה המבוקשת על ידם תסב לו פגיעה מהותית‪ .‬לטענתם‪ ,‬ככל שקיימת‬</w:t>
        <w:br/>
        <w:t>‫פגיעה בדירת התובע היא פגיעה מזערית‪ ,‬וכלל איננה עולה כדי פגיעה מהותית כנדרש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.07‬הנתבעים מדגישים כי גם לדברי התובע כמות האור החודרת לדירתו עד השעה ‪ 10:22‬היא מזערית ומהשעה‬</w:t>
        <w:br/>
        <w:t>‫‪ 10:22‬ואילך אין חולק כי ממילא לא נכנס אור שמש לדירתו‪ .‬לטענתם‪ ,‬התובע כלל לא הוכיח טענותיו ביחס‬</w:t>
        <w:br/>
        <w:t>‫לפגיעה באור השמש וכי אי הגשת חוות דעת מומחה מטעם התובע בנושא זה‪ ,‬פועלת לחובתו‪.‬‬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תיק‪/415/405/1 :‬‬  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.01‬לצורך ההכרעה בהליך דנן‪ ,‬יש להידרש לשתי שאלות‪ :‬האחת‪ ,‬האם הבעלות בגינה הצמודה לדירה בבית‬</w:t>
        <w:br/>
        <w:t>‫משותף מתפשטת גם לחלל הרום שמעליה‪ .‬כמו כן יש לדון בשאלה נוספת והיא האם בניית המרפסות‬</w:t>
        <w:br/>
        <w:t>‫המבוקשת מעל לגינה תסב לדירת התובע פגיעה העולה כדי פגיעה מהותית‪.‬‬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המשפטית‪ -‬מהו היקף התפרשותה של זכות הקניין בחצר צמודה בבית משותף?‬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.06‬אפתח בהוראות החוק הרלוונטיות לעניינינו‪.‬‬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.06‬סעיף ‪ 11‬לחוק‪ ,‬המצוי בפרק ג' לו‪ ,‬מורה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עומק וגובה‬</w:t>
        <w:br/>
        <w:t>‫הבעלות בשטח של קרקע מתפשטת בכל העומק שמתחת לשטח הקרקע‪,‬‬</w:t>
        <w:br/>
        <w:t>‫בכפוף לדינים בדבר מים‪ ,‬נפט‪ ,‬מכרות‪ ,‬מחצבים וכיוצא באלה‪ ,‬והיא‬</w:t>
        <w:br/>
        <w:t>‫מתפשטת בחלל הרום שמעליו‪ ,‬אולם‪ ,‬בכפוף לכל דין‪ ,‬אין בכך כדי למנוע‬</w:t>
        <w:br/>
        <w:t>‫מעבר בחלל הרום"‬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.03‬פרק ו' לחוק שעניינו "בתים משותפים"‪ ,‬מונה‪ ,‬בין היתר‪ ,‬את סעיפים ‪ 67‬ו‪ 66-‬הקובעים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‪ .35‬כל הוראה בחוק זה‪ ,‬וכל דין החל על מקרקעין‪ ,‬יחולו גם על דירות‬</w:t>
        <w:br/>
        <w:t>‫בבית משותף‪ ,‬בשינויים המחוייבים; ומקום שמדובר ברישום בפנקסי‬</w:t>
        <w:br/>
        <w:t>‫המקרקעין‪ ,‬רואים אותו כאילו מדובר ברישום בפנקס הבתים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‫‪( .33‬א) לכל דירה בבית משותף צמוד חלק בלתי מסויים ברכוש‬</w:t>
        <w:br/>
        <w:t>‫המשותף של אותו בית משותף‪.‬‬</w:t>
        <w:br/>
        <w:t>‫(ב) עיסקה בדירה תחול גם על החלק ברכוש המשותף הצמוד אליה‪ ,‬ואין‬</w:t>
        <w:br/>
        <w:t>‫תוקף לעסקה ברכוש המשותף בנפרד מן הדירה; אין בהוראה זו כדי‬</w:t>
        <w:br/>
        <w:t>‫למנוע פעולה הבאה להקטין או להגדיל את שטח הקרקע שברכוש‬</w:t>
        <w:br/>
        <w:t>‫המשותף‪.‬‬</w:t>
        <w:br/>
        <w:t>‫(ג) בעלי הדירות רשאים לקבוע בתקנון‪ ,‬כמשמעותו בסימן ג' לפרק זה‬</w:t>
        <w:br/>
        <w:t>‫(להלן ‪ -‬התקנון)‪ ,‬שחלק מסויים של הרכוש המשותף יהיה צמוד לדירה‬</w:t>
        <w:br/>
        <w:t>‫פלונית‪ ,‬ובלבד שלא יקבעו זאת ביחס לחדרי מדרגות‪ ,‬מעליות‪ ,‬מקלטים‬</w:t>
        <w:br/>
        <w:t>‫ומיתקנים המיועדים לשמש את כל בעלי הדירות; הוצמד חלק מסויים‬</w:t>
        <w:br/>
        <w:t>‫מהרכוש המשותף לדירה פלונית‪ ,‬לא יחולו עליו הוראות פרק זה בנוגע‬</w:t>
        <w:br/>
        <w:t>‫לרכוש המשותף‪ ,‬ודינו לכל דבר כדין הדירה שאליה הוצמד" (הדגשות‬</w:t>
        <w:br/>
        <w:t>‫שלי‪ -‬י‪.‬ע‪.‬ש)‪.‬‬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תיק‪/415/405/1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.08‬הנה כי כן‪ ,‬סעיף ‪ 11‬לחוק מורה כי הבעלות בקרקע מתפשטת הן לעומק והן לגובה הקרקע‪ .‬סעיף זה מצוי‬</w:t>
        <w:br/>
        <w:t>‫בגדרי פרק ג' לחוק‪ ,‬שאינו דן בבתים משותפים‪ .‬סעיף ‪ 67‬לחוק‪ ,‬השוכן בפרק ו' הדן בבתים משותפים‪ ,‬מבהיר‬</w:t>
        <w:br/>
        <w:t>‫למעשה כי יש להחיל את הוראות סעיף ‪ 11‬על בעלות בבתים משותפים "בשינויים המחויבים" בלבד‪ ,‬ולא‬</w:t>
        <w:br/>
        <w:t>‫ככתבו וכלשונו‪ .‬סעיף ‪ 66‬לחוק מוסיף ומבהיר‪ ,‬כי דינה של הצמדה כדין הדירה אליה הוצמד‪.‬‬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.02‬פסק הדין הראשון ממנו ניתן ללמוד לסוגיה דנן הוא פסק הדין עליו נסמכו עיקרי טיעוניו של התובע‪ -‬פסק‬</w:t>
        <w:br/>
        <w:t>‫הדין בפרשת בצלאל‪ .‬פסק דין זה ניתן בשנת ‪ ,1237‬שנים ספורות לאחר חקיקתו של חוק המקרקעין‪ .‬במסגרת‬</w:t>
        <w:br/>
        <w:t>‫אותה פרשה‪ ,‬הובא לפני בית המשפט העליון מקרה בו נדון בית משותף אשר טרם נרשם ככזה‪ .‬המשיבים שם‪,‬‬</w:t>
        <w:br/>
        <w:t>‫שדירתם שכנה מעל לדירת המערערים‪ ,‬ביקשו להרחיב את דירתם על ידי בניית הרחבה לדירתם הכוללת גג‬</w:t>
        <w:br/>
        <w:t>‫אשר יבלוט מן הקיר בהיקף של שישה מטרים כך שלא תהא עוד גינה גלויה לשמש‪ .‬כב' השופט כהן החיל את‬</w:t>
        <w:br/>
        <w:t>‫הוראת סעיף ‪ 11‬גם על אותו המקרה ומשום כך הגיע לתוצאה כי אכן הבניה המבוקשת על ידי המשיבים‬</w:t>
        <w:br/>
        <w:t>‫תהווה הסגת גבול (הממשק בין הוראות סעיף ‪ 11‬להוראות סעיפים ‪ 67‬ו‪ 66-‬לחוק המקרקעין לא נדון במסגרת‬</w:t>
        <w:br/>
        <w:t>‫פסק דין זה)‪ .‬בהקשר זה החיל השופט כהן את הגדרת "המקרקעין" בסעיף ‪ 11‬על סעיף ‪ 02‬לפקודת הנזיקין‬</w:t>
        <w:br/>
        <w:t>‫[נוסח חדש] הדן ב"הסגת גבול במקרקעין"‪ .‬כב' השופט ברנזון‪ ,‬גם הוא קיבל את הערעור אולם מטעמים‬</w:t>
        <w:br/>
        <w:t>‫אחרים מאלו של השופט כהן‪ .‬השופט ברנזון לא השתית את ממצאיו על הוראת סעיף ‪ 11‬לחוק‪ ,‬כי אם על‬</w:t>
        <w:br/>
        <w:t>‫התקיימותה של עוולת המטרד ועוולת ההפרעה לאור השמש‪ ,‬לפי סעיפים ‪ 11‬ו‪ 18-‬לפקודת הנזיקין [נוסח‬</w:t>
        <w:br/>
        <w:t>‫חדש]‪ .‬השופט מני אימץ את הטעמים המפורטים הן בפסק דינו של השופט ח‪ .‬כהן והן בפס"ד דינו של השופט‬</w:t>
        <w:br/>
        <w:t>‫ברנזון‪.‬‬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.72‬פסק דין מאוחר יותר שיצא מידי בית המשפט העליון ונוגע גם הוא לסוגיה דומה‪ ,‬הוא פסק הדין בפרשת‬</w:t>
        <w:br/>
        <w:t>‫גלבורט (ניתן בשנת ‪ ,)1232‬גם לו היה שותף השופט כהן‪ .‬באותו מקרה טען המערער כי גג של מבנה חדש‬</w:t>
        <w:br/>
        <w:t>‫שהוקם על ידי המערער על גבי שטח הגג שהוצמד לדירה מסוימת שבתוך בית משותף‪ ,‬ייחשב גם כן לשטח‬</w:t>
        <w:br/>
        <w:t>‫הצמוד לדירה האמורה‪ .‬בית המשפט העליון דחה את הערעור (כב' השופט שמגר בהסכמת כב' השופטים כהן‬</w:t>
        <w:br/>
        <w:t>‫ולנדוי)‪ .‬בהתייחסו להוראת סעיף ‪ 11‬ולמסגרת תחולתו על בעלות בבית משותף‪ ,‬אמר כב' השופט שמגר את‬</w:t>
        <w:br/>
        <w:t>‫הדברים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אין אפשרות ליישם את האמור בסעיף ‪ //‬לקושיה שבפנינו‪ .‬סעיף ‪ 18‬לחוק קובע‪,‬‬</w:t>
        <w:br/>
        <w:t>‫מפורשות‪ ,‬כי כל הוראה בחוק הנ"ל וכל דין החל על מקרקעין יחולו גם על דירות בבית‬</w:t>
        <w:br/>
        <w:t>‫משותף‪ ,‬אך זאת בשינויים הנובעים מן העניין‪ .‬ממילא גם ההוראות של סעיף ‪ //‬שצוטט‬</w:t>
        <w:br/>
        <w:t>‫לעיל יכולות להיות מיושמות לדירות בבית משותף רק בשינויים הנובעים מן העניין‪ .‬כך‬</w:t>
        <w:br/>
        <w:t>‫ברור‪ ,‬למשל‪ ,‬שההוראה בעניין התפשטותה של הבעלות בכל העומק שמתחת לקרקע‬</w:t>
        <w:br/>
        <w:t>‫(קרי‪ ,‬לפי הטענה‪ ,‬גם מתחת לדירה) אינה ישימה כלל‪ ,‬שהרי בעלות בדירה בקומה ב'‪,‬‬</w:t>
        <w:br/>
        <w:t>‫למשל‪ ,‬אינה מקנה מיניה וביה גם בעלות בכל מה שמתחתיה ‪ -‬ודירה אחרת בכלל זה ‪-‬‬</w:t>
        <w:br/>
        <w:t>‫בכל העומק‪ .‬בדומה לכך‪ ,‬אין בעלות בחלל הרום יכולה להיות מותאמת לדירה בקומה א'‬</w:t>
        <w:br/>
        <w:t>‫אשר מעליה יש דירה בקומה ב'‪ .‬אולם עיקרו של דבר‪ ,‬יש לבחון את נושא הבעלות בדירה‬</w:t>
        <w:br/>
        <w:t>‫על‪-‬פי מהות יחסי הגומלין עם יתר בעלי הדירות בבית המשותף‪ .‬זה אחרון בנוי על חלוקה‬</w:t>
        <w:br/>
        <w:t>‫מוחשית של הרכוש לדירות‪ ,‬אך כולל בכל מקרה בהכרח גם רכוש משותף‪ ,‬שקיומו נובע‬</w:t>
        <w:br/>
        <w:t>‫בדרך הטבע מבנייתו של הבית המשותף (למשל‪ ,‬בכל מקרה ‪ -‬המסד)‪ .‬כל גריעה מן‬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תיק‪/415/405/1 :‬‬ 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‫הרכוש המשותף חייבת להיות מפורשת וברורה ואין מפרשים אותה בהרחבה אלא‬</w:t>
        <w:br/>
        <w:t>‫בדווקנות ובדיוק ואין לנהוג בפרשנות מקילה ובהסקת מסקנות מכללא בכל הנוגע‬</w:t>
        <w:br/>
        <w:t>‫להגדרת תחומי השיתוף מחד גיסא‪ ,‬ותחומי הפרט‪ ,‬מאידך גיסא"‬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.71‬הנה כי כן‪ ,‬פסק הדין בעניין גלבורט שלל את תחולת סעיף ‪ 11‬לחוק על שטחים המוצמדים לדירות בבתים‬</w:t>
        <w:br/>
        <w:t>‫משותפים באופן גורף‪ .‬כב' השופט שמגר כאמור‪ ,‬אף הדגיש בפסק דין זה עד כמה גריעה מן הרכוש המשותף‬</w:t>
        <w:br/>
        <w:t>‫חייבת להיות מפורשת וברורה וכי יש לפרשה בדווקנות‪.‬‬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.70‬על אף שפסק הדין בפרשת בצלאל ניתן כבר לפני למעלה מ‪ 12-‬שנה‪ ,‬עלה בידי התובע להפנות מותב זה לפסק‬</w:t>
        <w:br/>
        <w:t>‫דין בודד אשר יישם את קביעותיו במהלך השנים‪ ,‬באופן בו נקבע כי הבעלות בגינה הצמודה לדירה בבית‬</w:t>
        <w:br/>
        <w:t>‫משותף מתפרשת גם לחלל הרום (ת‪.‬א (מחוזי ת"א) ‪ 118328‬יפרח נ' נגיד‪[ ,‬פורסם בנבו] ניתן ביום ‪.)08.12.20‬‬</w:t>
        <w:br/>
        <w:t>‫מעבר לכך‪ ,‬עיון בפסק דין זה מעלה כי יש לפרש את קביעותיו כנכונות באופן פרטני לנסיבות אותו מקרה‬</w:t>
        <w:br/>
        <w:t>‫שנדון שם נוכח ההוראות בתקנון המוסכם הייחודיות לאותו בית משותף‪ ,‬וספק אם יש ללמוד מהן על עניינינו‪.‬‬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.77‬פסק דין אחר אליו הפנה ב"כ התובע הוא ע"פ (מחוזי מרכז) ‪ 2227-28-22‬הודסמן ואח' נ' פרץ‪( ,‬פורסם ב"נבו"‬</w:t>
        <w:br/>
        <w:t>‫ניתן ביום ‪ .)1.10.22‬פסק דין זה עניינו בערעור על החלטה בבקשה לצו ביזיון בית משפט‪ .‬באותה פרשה יושם‬</w:t>
        <w:br/>
        <w:t>‫סעיף ‪ 11‬לחוק במקרקעין המחולקים למגרשים‪ ,‬כאשר קיים הסכם שיתוף בין הצדדים‪ ,‬ואין מדובר כלל בבית‬</w:t>
        <w:br/>
        <w:t>‫משותף‪ .‬לפיכך‪ ,‬אין בו כל רלוונטיות לעניינינו‪.‬‬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.71‬מנגד‪ ,‬ניתן לאתר פסיקה אשר ממנה עולה‪ ,‬בין היתר בהסתמך על קביעות פרשת גלבורט‪ ,‬כי הוראת סעיף ‪11‬‬</w:t>
        <w:br/>
        <w:t>‫אינה חלה על חלל הרום של חצר צמודה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.76‬כך למשל‪ ,‬בע"א (מחוזי ירושלים) ‪ ,1116322‬אברהם נ' אזרד (לא פורסם‪ .‬להלן‪" :‬פרשת אזרד") נדון מקרה בו‬</w:t>
        <w:br/>
        <w:t>‫המשיב היה בעל הזכויות בדירה בקומת הקרקע‪ ,‬לרבות חצר הצמודה לדירתו‪ ,‬והמערערים בעלי זכויות‬</w:t>
        <w:br/>
        <w:t>‫בקומה השניי ה של הבית המשותף‪ .‬המערערים בנו מרפסת תלויה בגודל של ‪ 6‬מ"ר מעל החצר הצמודה לדירת‬</w:t>
        <w:br/>
        <w:t>‫המשיב‪ ,‬והמשיב התנגד לבנייתה‪ .‬בית המשפט המחוזי לא מצא כי זכויותיו הקנייניות של המשיב בחצר‬</w:t>
        <w:br/>
        <w:t>‫מצדיקות למנוע מהמערערים לבנות את המרפסות התלויות‪.‬‬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.76‬כך גם בת"א (שלום קריות) ‪ 16102-21-17‬קריידמן ואח' נ' ישינסקי ואח' (פורסם ב"נבו"‪ .‬ניתן ביום ‪,)6.8.17‬‬</w:t>
        <w:br/>
        <w:t>‫נדון מקרה דומה בבית משותף‪ ,‬בו בעל חצר צמודה ביקש למנוע בניית מרפסות מעל לחצר בטענה של הסגת‬</w:t>
        <w:br/>
        <w:t>‫גבול לחלל הרום‪ .‬בפסק דין מפורט ומנומק דחה כב' השופט מוחמד עלי את טענתו של בעל החצר‪ .‬השופט עלי‬</w:t>
        <w:br/>
        <w:t>‫הסתמך בפסיקתו‪ ,‬בין היתר‪ ,‬על הוראות סעיפים ‪ 67‬ו‪ 66-‬לחוק המקרקעין וכן על קביעותיו של בית המשפט‬</w:t>
        <w:br/>
        <w:t>‫העליון בפרשת גלבורט‪ ,‬והחשיבות הקיימת להחלת הוראות חוק המקרקעין על תחום הבתים המשותפים‬</w:t>
        <w:br/>
        <w:t>‫ב"שינויים המחויבים"‪ .‬לפיכך נקבע כי החלת השינויים המחויבים של סעיף ‪ 11‬לחוק על בית משותף מחייבת‬</w:t>
        <w:br/>
        <w:t>‫לקבוע כי הבעלות בשטח המוצמד לדירת התובעים מסתיימת במפלס תקרת דירתם‪ .‬בין היתר‪ ,‬עמד השופט על‬</w:t>
        <w:br/>
        <w:t>‫התוצאה האבסורדית העלולה להתרחש לו יוחל סעיף ‪ 11‬לחוק על חצר צמודה בבית משותף‪-‬‬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תיק‪/415/405/1 :‬‬ 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‫"דומה כי המסקנה לעיל מתיישבת עם הגיונם של הדברים‪ ,‬שכן מסקנה‬</w:t>
        <w:br/>
        <w:t>‫אחרת יש בה כדי להוליך לתוצאה אבסורדית‪ .‬נטול למשל בית משותף בן‬</w:t>
        <w:br/>
        <w:t>‫עשר קומות‪ ,‬ולקומת הקרקע שבו הוצמדה גינה‪ .‬לפי טיעונם של התובעים‪,‬‬</w:t>
        <w:br/>
        <w:t>‫הדייר בקומה העשירית אינו זכאי כלל להרחיב את דירתו (על ידי הוספת‬</w:t>
        <w:br/>
        <w:t>‫מרפסת למשל‪ ,‬כמובן בהתקיים שאר התנאים לכך) שכן הרחבה שכזו אינה‬</w:t>
        <w:br/>
        <w:t>‫ברכוש המשותף אם כי בקניינו של הדייר מקומת הקרקע‪ .‬ואם באותה‬</w:t>
        <w:br/>
        <w:t>‫דוגמה עסקינן; האם הדייר בקומה החמישית אינו זכאי להרחיב את דירתו‬</w:t>
        <w:br/>
        <w:t>‫על ידי הוספת מרפסת המקבילה למרפסת של הדייר בקומה השניה? נראה‬</w:t>
        <w:br/>
        <w:t>‫כי התשובות לכך ברורות" (ראה בפסקה ‪ 06‬לפסק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.73‬התייחסות לסוגיה זו‪ ,‬קיימת גם בספרו של המלומד א‪ .‬אייזנשטיין (יסודות והלכות בדיני מקרקעין‪ ,‬חלק‬</w:t>
        <w:br/>
        <w:t>‫שלישי‪ ,‬עמ' ‪ 101‬ואילך‪ -‬להלן "אייזנשטיין")‪ .‬נוכח הייחודיות של זכות הקניין בבית משותף‪ ,‬אף אייזנשטיין‬</w:t>
        <w:br/>
        <w:t>‫סבור כי כפי שאין להחיל את סעיף ‪ 11‬על דירות‪ ,‬כך גם אין להחילן על שטחי הצמדה בבית משותף‪ ,‬לרבות‬</w:t>
        <w:br/>
        <w:t>‫חצר צמודה‪-‬‬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‪ ...‬אנו סבורים שהבעלות על שטח הצמדה מכל סוג שהוא‪ ,‬אינה מתפשטת לגובה ולעומק‪ ,‬אלא אם נאמר‬</w:t>
        <w:br/>
        <w:t>‫הדבר במפורש בתקנון המוסכם‪ .‬דבריו של השופט שמגר בפס"ד גלבורט ש"אין לראות ברכוש צמוד אלא‬</w:t>
        <w:br/>
        <w:t>‫את מה שהוצמד מפורשות" יפים לא רק לגבי שטח הצמדה של גג אלא גם לכל שטח הצמדה‪ .‬לדעתנו‪,‬‬</w:t>
        <w:br/>
        <w:t>‫הבעלות על שטח הצמדה של קרקע נפסקת במפלס האוויר של הדירה הנמצאת מעליו‪ ,‬כל עוד לא נקבע‬</w:t>
        <w:br/>
        <w:t>‫מפורשות אחרת‪ ,‬בהסכמת כל בעלי הדירות‪ .‬אם לא נאמר כן‪ ,‬נקבל תוצאה אבסורדית שבעלי דירות בקומות‬</w:t>
        <w:br/>
        <w:t>‫העליונות לא יהיו רשאים להתקין‪ ,‬למשל‪ ,‬מזגנים בקיר החיצוני של הבניין הנמצא מעל שטח ההצמדה‪,‬‬</w:t>
        <w:br/>
        <w:t>‫למרות שהאסיפה הכללית החליטה להרשות את ההתקנה‪ .‬סעיף ‪ 18‬לחוק קובע אמנם כי "כל הוראה בחוק‬</w:t>
        <w:br/>
        <w:t>‫זה‪ ,‬וכל דין החל על מקרקעין‪ ,‬יחולו גם על דירות בבית משותף"‪ ,‬אולם בהמשך הסעיף נאמר כי החלתו תהיה‬</w:t>
        <w:br/>
        <w:t>‫"בשינויים המחויבים"‪ .‬אין ספק שהמחוקק לא התכוון להחיל את סעיף ‪ //‬לחוק על שטחי הצמדה בבית‬</w:t>
        <w:br/>
        <w:t>‫משותף"‪.‬‬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.78‬על ייחודיותה של זכות הקניין בבית משותף‪ ,‬יפים גם דבריו של בית המשפט העליון ברע"א ‪ ,1160312‬עטייה‬</w:t>
        <w:br/>
        <w:t>‫נ' שגיא (פורסם בנבו‪ .‬ניתן ביום ‪ -)0.8.10‬בפיסקה ‪( 11‬להלן‪" :‬עניין עטייה")‪-‬‬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‫"התפישה היא שזכויות הקניין בבית המשותף עוצבו מלכתחילה באורח‬</w:t>
        <w:br/>
        <w:t>‫שונה מזה של זכות בעלות במובן ה"קלאסי" (שהוגדרה כזכותו של אדם‬</w:t>
        <w:br/>
        <w:t>‫לעשות ולא לעשות בקניינו כרצונו)‪ ,‬כך שבעלי הדירות מוותרים על חלק‬</w:t>
        <w:br/>
        <w:t>‫מהאוטונומיה הקניינית הקנויה להם ומקנים חלק מזכויותיהם למסגרת‬</w:t>
        <w:br/>
        <w:t>‫השיתופית המתמשכת והקבועה (עניין צודלר‪ ,‬בעמ' ‪ .)10/-100‬דפוס זה מצר‬</w:t>
        <w:br/>
        <w:t>‫את תוכנה של זכות הקניין הנפרדת ברכוש המשותף כדי להתאימה לתכונות‬</w:t>
        <w:br/>
        <w:t>‫הייחודיות של הבית המשותף‪ .‬כך‪ ,‬בנסיבות מסוימות ניתן להגביל את‬</w:t>
        <w:br/>
        <w:t>‫יכולתו של המיעוט לכפות את רצונו על הרוב‪ ,‬גם אם משמעות הדבר היא‬</w:t>
        <w:br/>
        <w:t>‫פגיעה בזכויותיו הקנייניות של המיעוט ברכוש המשותף‪ .‬לאורך‬</w:t>
        <w:br/>
        <w:t>‫ההיסטוריה החקיקתית של חוק המקרקעין ניתן להבחין בשינויי חקיקה‬</w:t>
        <w:br/>
        <w:t>‫שעניינם במזעור וצמצום יכולתו של מיעוט בעלי הדירות בבית המשותף‬</w:t>
        <w:br/>
        <w:t>‫לסכל את החלטות הרוב‪ ,‬אפילו פוגעות החלטות אלו בזכויותיו ברכוש‬</w:t>
        <w:br/>
        <w:t>‫המשותף (ויסמן‪-‬דיני קניין‪ ,‬בעמ' ‪.")81/-8/3‬‬</w:t>
        <w:br/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תיק‪/415/405/1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.72‬ואכן‪ ,‬כפי שצוין בעניין עטיה‪ ,‬מאז שניתן פסק הדין בפרשת בצלאל חלו שינויים חקיקתיים משמעותיים‪ .‬כך למשל‪,‬‬</w:t>
        <w:br/>
        <w:t>‫חקיקתו של חוק יסוד‪ :‬כבוד האדם וחירותו אשר העלה את זכות הקניין למעמד חוקתי על חוקי‪ .‬כך גם שינויי‬</w:t>
        <w:br/>
        <w:t>‫חקיקה שנעשו בחוק המקרקעין עצמו‪ .‬אחד מהם‪ ,‬הוא תיקון ‪( 18‬ס"ח ‪ 1618‬תשנ"ה‪ ,‬עמ' ‪ ,188‬ה"ח ‪ 0727‬התשנ"ד‬</w:t>
        <w:br/>
        <w:t>‫עמ' ‪ ,)602‬במסגרתו נקבע חריג‪ ,‬המתייחס באופן פרטני לשינוי ברכוש המשותף על דרך של הצמדתו לצורך הרחבת‬</w:t>
        <w:br/>
        <w:t>‫דירה פלונית‪ .‬לגבי שינוי או פגיעה במובן זה ברכוש המשותף‪ ,‬דורש המחוקק הסכמה ברוב מופחת מזה הנדרש‬</w:t>
        <w:br/>
        <w:t>‫לצורך הצמדת רכוש משותף לדירה פלונית‪ ,‬ככלל‪ .‬יתרה מכך‪ ,‬המחוקק אף קובע הסדרים פרטניים באשר לבעל‬</w:t>
        <w:br/>
        <w:t>‫דירה שנפגע מקבלת ההחלטה "פגיעה מהותית" ‪-‬וזאת על דרך מתן סמכויות רחבות למפקח להורות על שינוי‪,‬‬</w:t>
        <w:br/>
        <w:t>‫ביטול או התנאת ההחלטה בתנאים‪ ,‬וכן על תשלום דמי איזון לנפגע (ראה בסעיף ‪31‬ג לחוק)‪.‬‬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.12‬בדברי ההסבר להצעת חוק המקרקעין (תיקון מס' ‪( )12‬שינוי הרוב הדרוש לשינויים ברכוש המשותף) התשנ"ה‪-‬‬</w:t>
        <w:br/>
        <w:t>‫‪( 1221‬הצעות חוק‪ ,‬התשנ"ה‪ ,‬עמ' ‪ )111‬הובהר כך‪-‬‬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‫"מטרת הצעת חוק זו היא לאפשר שינויים ברכוש המשותף בבית המשותף‪,‬‬</w:t>
        <w:br/>
        <w:t>‫במטרה למצוא פתרונות לבעיית צפיפות המגורים של משפחות רבות בדרך של‬</w:t>
        <w:br/>
        <w:t>‫הרחבת דירות קיימות או לבעיית צפיפות אוכלוסין השכיחה באזורים מסוימים‬</w:t>
        <w:br/>
        <w:t>‫בארץ‪ ,‬בדרך של בניה על הרכוש המשותף‪ .‬על פי המוצע בסעיף ‪4/‬ב יהיו רשאים‬</w:t>
        <w:br/>
        <w:t>‫רוב בעלי הדירות ששני שלישים מהרכוש המשותף צמודים לדירותיהם‪ ,‬להחליט‬</w:t>
        <w:br/>
        <w:t>‫על שינויים ברכוש המשותף‪ ,‬אם מטרת השינוי היא הרחבת דירה קיימת אחת‪,‬‬</w:t>
        <w:br/>
        <w:t>‫או יותר‪ ,‬בבית המשותף‪ .‬כיום‪ ,‬על פי הקבוע בסעיף ‪ 00‬לחוק המקרקעין‪,‬‬</w:t>
        <w:br/>
        <w:t>‫התשכ"ט‪ ,/303-‬החלטה זו טעונה הסכמת כל בעלי הדירות בבית המשותף‪.‬‬</w:t>
        <w:br/>
        <w:t>‫דרישה זו מהווה מכשול מהותי ומוצע לשנותה‪ .‬יחד עם זאת מוצע לקבוע במפורש‬</w:t>
        <w:br/>
        <w:t>‫מנגנון לפיצוי בעל דירה שנפגע באופן מהותי בדרך של תשלומי איזון"‬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.11‬הנה כי כן ניכר כי מגמת המחוקק היא להקל על ביצוע הרחבות בבתים משותפים (ויוזכר כי כבר נפסק זה מכבר כי‬</w:t>
        <w:br/>
        <w:t>‫גם בניית מרפסת היא בגדר "הרחבה" – ראה בפרשת אזרד לעיל)‪ ,‬ולנטייה זו יש ליחס משקל בפרשנות החלת סעיף‬</w:t>
        <w:br/>
        <w:t>‫‪ 11‬על 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‫‪ .10‬בשים לב לסקירת המסגרת המשפטית לעיל‪ ,‬הגעתי לכלל מסקנה כי אין להחיל את סעיף ‪ 11‬לחוק על נסיבות‬</w:t>
        <w:br/>
        <w:t>‫המקרה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.17‬יש לזכור כי קביעות פרשת בצלאל ניתנו במסגרת דיון בעילת תביעה נזיקית‪ .‬לאחר הינתנה‪ ,‬צומצמה כאמור‬</w:t>
        <w:br/>
        <w:t>‫פסיקה זו במסגרת פסק דינו של בית המשפט העליון בפרשת גלבורט‪ ,‬ואף בפסיקת הערכאות הנמוכות יותר‬</w:t>
        <w:br/>
        <w:t>‫ניתן משקל של ממש לתמורות שחלו בחוק ברבות השנים ובתוך כך לאופן החלת סעיף ‪ 11‬ב"שינויים‬</w:t>
        <w:br/>
        <w:t>‫המחויבים" בכל הנוגע לבתים משותפים‪ .‬בשים לב לכל אלו‪ ,‬אינני סבורה כי יהא זה מוצדק או ישים להחיל‬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תיק‪/415/405/1 :‬‬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הוראת סעיף ‪ 11‬כלשונה על חצר צמודה בבית משותף‪ .‬על רקע זה נראה כי קביעות אלו נכונות למסגרת‬</w:t>
        <w:br/>
        <w:t>‫נסיבותיו הפרטניות‪.‬‬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.11‬שותפה אני לדעתו של המלומד אייזנשטיין‪ ,‬ולמסקנתו של בית המשפט המחוזי בפרשת אזרד ובית משפט‬</w:t>
        <w:br/>
        <w:t>‫השלום בעניים קריידמן‪ .‬הבעלות בדירה בבית משותף חלה משטח הרצפה ועד שטח התקרה‪ .‬הדברים נכונים‬</w:t>
        <w:br/>
        <w:t>‫גם לגבי חצר צמודה‪ ,‬אשר הבעלות בה מסתיימת בטווח התקרה של הדירה לה היא מוצמדת‪ .‬החלת סעיף ‪11‬‬</w:t>
        <w:br/>
        <w:t>‫על חצר צמודה בבית משותף עשויה להוביל לתוצאות אבסורדיות‪ ,‬כמו למשל מניעת הרחבת כלל הדירות בית‬</w:t>
        <w:br/>
        <w:t>‫משותף אל שטח המצוי מעל לחצר צמודה‪ ,‬אף אם מדובר בהרחבה מינורית הבנויה מספר רב של קומות מעל‬</w:t>
        <w:br/>
        <w:t>‫לחצר הצמודה‪ .‬אף ב"כ התובע ציין‪ ,‬בהגינותו‪ ,‬כי ספק אם קביעות פרשת בצלאל חלות על בתים משותפים‬</w:t>
        <w:br/>
        <w:t>‫בעלי קומות רבות (ראה פרוטוקול מיום ‪ 8.6.16‬בעמ' ‪ 18‬שורות ‪.)00-01‬‬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.16‬על רקע תכליתו של תיקון ‪ 18‬לחוק והחשיבות שהקנה המחוקק להרחבת דירות קיימות (קל וחומר היום‪ ,‬על‬</w:t>
        <w:br/>
        <w:t>‫רקע "משבר הדיור")‪ ,‬אינני סבורה כי יש להחיל את סעיף ‪ 11‬לחוק על גינה צמודה לדירה בבית משותף‪ ,‬כפי‬</w:t>
        <w:br/>
        <w:t>‫שמבוקש בתביעה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.16‬יתרה מכך‪ .‬לשם הוצאת חלק מהרכוש המשותף יש צורך בהוראה ברורה ומפורשת בתקנון הבית המשותף‪,‬‬</w:t>
        <w:br/>
        <w:t>‫ואין ליתן פרשנות מרחיבה לסוגיה זו‪ ,‬העלולה להוביל לפגיעה בלתי מידתית בזכויות הקניין (ראה למשל‬</w:t>
        <w:br/>
        <w:t>‫פרשת עטיה לעיל וכן ע"א ‪ 6217326‬גלמן ואח' נ'הררי‪-‬רפול ואח'‪ ,‬פ"ד נד(‪ -782 )7‬להלן‪" :‬פרשת גלמן")‪.‬‬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.13‬נותר לבחון האם במסגרת התקנון המוסכם של הבית המשותף עוגנו הוראות מהן ניתן ללמוד על זכותו של‬</w:t>
        <w:br/>
        <w:t>‫התובע גם בחלל הרום של הגינה‪.‬‬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.18‬כידוע‪ ,‬תקנון מוסכם הוא בגדר הסכם שנערך בין בעלי הדירות בבית המשותף‪ ,‬ולו מעמד קנייני (ראה א‪.‬‬</w:t>
        <w:br/>
        <w:t>‫אייזנשטיין‪" ,‬יסודות והלכות בדיני מקרקעין"‪ ,‬חלק ג' תשס"א‪ ,‬בעמ' ‪ .)170-177‬נפסק כי ככל הסכם‪ ,‬גם את‬</w:t>
        <w:br/>
        <w:t>‫התקנון המוסכם יש לפרש לפי אומד דעת הצדדים‪ .‬הוצאה של רכוש משותף והצמדתו לדירה יש לעגן באופן‬</w:t>
        <w:br/>
        <w:t>‫מפורש בתקנון המוסכם‪ .‬כל הוראה הנוגעת להצמדה יש לפרש בצמצום וזאת נוכח העובדה כי היא מעגנת‬</w:t>
        <w:br/>
        <w:t>‫בחובה ויתור על זכות קניינית (ראה בפרשת גלמן)‪.‬‬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.12‬עיון בתקנון המוסכם של הבית המשותף מעלה כי נקבעו בו הוראות לעניין הצמדות של שטחי קרקע לחלקות‬</w:t>
        <w:br/>
        <w:t>‫משנה ‪ .1-1‬ביחס לחלקה ‪ ,1‬היא דירת התובע‪ ,‬תיאור ההצמדה הוא "קרקע"‪ ,‬ומצוין שטחו (‪ 86.36‬מ"ר)‪ .‬אין‬</w:t>
        <w:br/>
        <w:t>‫בתקנון כל הוראה מפורשת לפיה הגינה הצמודה לדירת התובע מתפרשת עד רום הרקיע‪.‬‬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.62‬אשר על כן‪ ,‬מצאתי לנכון לדחות את טענת התובע כי בבניית המרפסות על ידי הנתבעים כמבוקש יש משום‬</w:t>
        <w:br/>
        <w:t>‫הסגת גבולו‪ ,‬שכן אין בעלותו בגינה מתפרשת אל עבר חלל הרום‪.‬‬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תיק‪/415/405/1 :‬‬   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.61‬משהגעתי לכלל מסקנה זו‪ ,‬יש להמשיך ולבחון את טענתו הנוספת של התובע ולפיה בניית המרפסות הזיזיות‬</w:t>
        <w:br/>
        <w:t>‫כמבוקש על ידי הנתבעים תוביל לפגיעה מהותית בדירתו‪.‬‬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הרחבת דירה ופגיעה מהותית‬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‫רכוש משותף מוגדר בסעיף ‪ 60‬לחוק כך‪-‬‬     ‫‪.60‬‬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‫"רכוש משותף" ‪ -‬כל חלקי הבית המשותף חוץ מן החלקים הרשומים כדירות‪ ,‬ולרבות‬</w:t>
        <w:br/>
        <w:t>‫הקרקע‪ ,‬הגגות‪ ,‬הקירות החיצוניים‪ ,‬המסד‪ ,‬חדרי המדרגות‪ ,‬מעליות‪ ,‬מקלטים‪ ,‬וכן מיתקני‬</w:t>
        <w:br/>
        <w:t>‫הסקה או מים וכיוצא באלה המיועדים לשמש את כל בעלי הדירות או מרביתם אפילו הם‬</w:t>
        <w:br/>
        <w:t>‫בתחומי דירה מסויימת‪.‬‬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‫ככלל‪ ,‬כל שינוי ברכוש המשותף כמוגדר לעיל‪ ,‬על דרך הצמדתו לדירה פלונית‪ ,‬דורש את הסכמת כל בעלי‬             ‫‪.67‬‬</w:t>
        <w:br/>
        <w:t>‫הדירות‪ .‬כלל זה קבוע בסעיף ‪(60‬א) סיפה לחוק ‪" -‬אין לקבוע הצמדה של חלק מסוים מהרכוש המשותף‬</w:t>
        <w:br/>
        <w:t>‫לדירה פלונית אלא בהסכמת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.61‬חריג לכלל זה קבוע בסעיף סעיף ‪31‬ב (א) לחוק ‪ ,‬אשר הוסף כאמור‪ ,‬במסגרת תיקון ‪ 18‬ודן ב"הרחבה"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‫"על אף הוראות סעיף ‪(26‬א) סיפה‪ ,‬או סעיף ‪(26‬ב) לתקנון המצוי שבתוספת‪ ,‬רשאים מי‬</w:t>
        <w:br/>
        <w:t>‫שבבעלותם שלושה רבעים מהדירות ושני שלישים מהרכוש המשותף צמוד לדירותיהם‪,‬‬</w:t>
        <w:br/>
        <w:t>‫להחליט בדבר הוצאה של חלקים מסוימים מהרכוש המשותף והצמדתם לדירה פלונית‪ ,‬לשם‬</w:t>
        <w:br/>
        <w:t>‫בניה שמטרתה הרחבת אותה דירה‪ ,‬וכן להחליט בדבר חלוקת זכויות הבניה הנדרשות לצורך‬</w:t>
        <w:br/>
        <w:t>‫זה‪ ,‬ואולם‪ ,‬היה נושא ההחלטה כאמור הרחבת דירה פלונית אחת או יותר לשם בניית מרחב‬</w:t>
        <w:br/>
        <w:t>‫מוגן דירתי או מרחב מוגן קומתי‪ ,‬רשאים להחליט על כך מי שבבעלותם שישים אחוזים‬</w:t>
        <w:br/>
        <w:t>‫מהדירות"‪.‬‬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.66‬המונח "הרחבה" מוגדר בסעיף ‪31‬א לחוק – " הגדלה של שטח דירה קיימת בבית המשותף שניתן לקבל‬</w:t>
        <w:br/>
        <w:t>‫לגביה היתר בניה לפי תכנית בת‪-‬תוקף"‪.‬‬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.66‬על המונח "הרחבה" נאמר כי‪-‬‬</w:t>
        <w:br/>
        <w:t>‫"כל הגדלה המהווה המשך טבעי של הדירה‪...‬יכולה הרחבה להיות אנכית‪ ,‬כגון‪,‬‬</w:t>
        <w:br/>
        <w:t>‫בניה על גג הבית‪ ,‬שהוא רכוש משותף וחיבור התוספת שנבנתה לדירה‬</w:t>
        <w:br/>
        <w:t>‫שמתחתיה‪ .‬ההרחבה יכולה להיות גם אופקית‪ ,‬כגון בניית מרפסת או סגירתה‪,‬‬</w:t>
        <w:br/>
        <w:t>‫בניית פרגולה‪ ,‬בניה בחצר וחיבור התוספת שנבנתה לדירה קיימת בקומת‬</w:t>
        <w:br/>
        <w:t>‫הקרקע‪ .‬התנאי להרחבה הוא כי ההרחבה תהא מתוך דירת המבקש" (ר'‪ :‬א‪.‬‬</w:t>
        <w:br/>
        <w:t>‫אייזנשטיין‪ ,‬יסודות והלכות בדיני מקרקעין חלק ג'‪ ,000 ,‬ההדגשה לא במקור; ר'‬</w:t>
        <w:br/>
        <w:t>‫גם הפסיקה המובאת שם)‪.‬‬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תיק‪/415/405/1 :‬‬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.63‬בפסיקה נקבע כי גם בניית מרפסת "תלויה" מהווה "הרחבה" כמשמעותה בסעיף ‪31‬ב לחוק (ראה‪ :‬ע"א‬</w:t>
        <w:br/>
        <w:t>‫(ירושלים) ‪ ,1116322‬אברהם נ' אזרד (לא פורסם‪ ,‬ניתן ביום ‪ . 1.3.21‬להלן‪" :‬פרשת אזרד"‪ ,‬עש"א (חי') ‪62216-‬‬</w:t>
        <w:br/>
        <w:t>‫‪ ,26-10‬מיכל ברק נ' דבורה קרש [פורסם ב"נבו"‪.)12.6.17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.68‬סעיף ‪31‬ב(ד) לחוק מוסיף ומעניק סמכויות רחבות למפקח על רישום מקרקעין המגיעות אף כדי ביטול החלטה‬</w:t>
        <w:br/>
        <w:t>‫שהתקבלה לפי סעיף ‪31‬ב(א) בתנאים מסוימים‪ .‬בין היתר‪ ,‬רשאי המפקח להפעיל סמכויות אלו אם נוכח כי‬</w:t>
        <w:br/>
        <w:t>‫בעקבות החלטה המאשרת את ביצוע ההרחבה נפגעה זכותו של בעל דירה "פגיעה מהותית"‪-‬‬</w:t>
        <w:br/>
        <w:t>‫(ד) ראה המפקח כי נפגעה זכותו של בעל דירה‪ ,‬פגיעה מהותית‪ ,‬או כי טעה‬</w:t>
        <w:br/>
        <w:t>‫שמאי המקרקעין שנקבע כאמור‪ ,‬רשאי הוא להורות על ביטול ההחלטה‬</w:t>
        <w:br/>
        <w:t>‫שנתקבלה‪ ,‬לשנותה או להתנותה בתנאים‪ ,‬הכל כפי שימצא לנכון‪ ,‬בין בדרך של‬</w:t>
        <w:br/>
        <w:t>‫תשלומי איזון ובין בדרך אחרת‪ ,‬וכן רשאי הוא ליתן הוראות לעניין סדרי הרישום‬</w:t>
        <w:br/>
        <w:t>‫בלשכת רישום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.62‬מהי‪ ,‬אם כן‪ ,‬פגיעה מהותית‪ ,‬בה דן סעיף ‪31‬ג(ד) לחוק המקרקעין? המלומד א‪.‬אייזנשטיין מפרש זאת כך‪:‬‬</w:t>
        <w:br/>
        <w:t>‫"פגיעה מהותית"‪ -‬בהקשר לסעיף ‪4/‬ג(ד) הנ"ל‪ ,‬הינה פגיעה מתמדת ומתמשכת‬</w:t>
        <w:br/>
        <w:t>‫הגורמת לבעל דירה סבל פיזי או נפשי שאדם סביר לא היה מוכן להשלים עמו גם‬</w:t>
        <w:br/>
        <w:t>‫תמורת פיצוי כספי הולם‪ .‬כגון‪ ,‬הסתרת אור‪ ,‬אוויר‪ ,‬נוף‪ ,‬מטרד מתמשך וכיו"ב‪...‬‬</w:t>
        <w:br/>
        <w:t>‫(ראה‪ :‬א‪ .‬אייזנשטיין‪ ,‬יסודות והלכות בדיני מקרקעין‪ ,‬חלק שלישי‪ ,‬עמ' ‪.)018‬‬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.62‬בע"א ‪ ,177323‬יוסוביץ נ' חי ואח' (לא פורסם‪ -‬להלן‪" :‬עניין יוסוביץ'"))‪ ,‬נדון המונח "פגיעה מהותית"‪,‬‬</w:t>
        <w:br/>
        <w:t>‫בהקשר של בניית מעלית‪ ,‬כאמור בסעיף ‪(62‬א)(‪ )0‬לחוק המקרקעין‪ .‬נקבע שם כך‪:‬‬</w:t>
        <w:br/>
        <w:t>‫"‪...‬הגב' חי רכשה את דירתה כאשר היו בה אוורור טבעי ותאורה טבעית‪,‬‬</w:t>
        <w:br/>
        <w:t>‫באותן מגבלות פיזיות שבהן נבנתה הדירה מלכתחילה‪ .‬אולם ברור שהדירה‬</w:t>
        <w:br/>
        <w:t>‫נבנתה ונרכשה כדירה שיש בה תאורה ואוורור טבעיים‪ ,‬גם אם איכותם לא‬</w:t>
        <w:br/>
        <w:t>‫הייתה מושלמת‪ .‬לא בכדי עמדה המפקחת על הפגיעה המשמעותית ביותר הן‬</w:t>
        <w:br/>
        <w:t>‫במקור האור והן במקור האוויר לדירה‪ ,‬כתוצאה מעבודות ההתקנה של המעלית‪,‬‬</w:t>
        <w:br/>
        <w:t>‫ואנו תמימי דעים אתה לגבי חומרת הפגיעה באיכות החיים בדירה (גם אם לא‬</w:t>
        <w:br/>
        <w:t>‫עשתה שימוש במילים אלה דווקא)‪ .‬אנו סבורים כי הירידה הצפויה באיכות‬</w:t>
        <w:br/>
        <w:t>‫החיים בדירה (בהיבט של אוורור ותאורה טבעיים) מהווה "פגיעה מהותית"‬</w:t>
        <w:br/>
        <w:t>‫בדירתה של חי‪ ,‬ועל‪-‬כן לא התמלאו שני התנאים הקבועים בסעיף ‪13‬ו(א) לחוק‬</w:t>
        <w:br/>
        <w:t>‫המקרקעין לשם קבלת החלטה באסיפה הכללית על התקנת מעלית‪"...‬‬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.61‬נפנה לבחינת נסיבות המקרה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.60‬במקרה הנדון לא נטען כי ההחלטה על בניית המרפסות אינה נהנית מהרוב הקבוע בסעיף ‪31‬ב לחוק‪ .‬טענת‬</w:t>
        <w:br/>
        <w:t>‫התובע היא כי בניית המרפסות הזיזיות כמבוקש תסב לדירתו פגיעה מהותית‪ ,‬נוכח הפגיעה בחדירת אור‬</w:t>
        <w:br/>
        <w:t>‫השמש ובפרטיות‪ ,‬הכרוכה בה‪ .‬התובע מדגיש כי רכש את דירתו כפי שהיא וללא מרפסות כלשהן מעל לגינה‪,‬‬</w:t>
        <w:br/>
        <w:t>‫וכי שינוי מצב זה עשוי לפגוע בו באופן מהותי‪.‬‬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תיק‪/415/405/1 :‬‬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.67‬על אף שבנסיבות מסוימות הכירה הפסיקה בכך שפגיעה בכמות האור לדירה עשויה להיות ל"פגיעה מהותית"‪,‬‬</w:t>
        <w:br/>
        <w:t>‫לא מצאתי כי בנסיבות המקרה הנדון בניית המרפסות הזיזיות אכן תפגע בזכויות התובע באופן שכזה‪.‬‬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.61‬בכל הנוגע לטענה בדבר פגיעה בחדירת אור השמש הציג התובע תמונות (ראה מוצג ת‪ ,13‬נספח ‪ 8‬לתצהיר‬</w:t>
        <w:br/>
        <w:t>‫התובע וכן נספח ‪ 1‬לבקשת התובע להוספת ראייה מיום ‪ -18.6.16‬להלן‪" :‬התמונה הנוספת")‪ .‬מתמונה ת‪13‬‬</w:t>
        <w:br/>
        <w:t>‫ניתן להתרשם כי אור שמש מגיע לשטח הגינה הסמוך לכניסה לסלון דירת התובע‪ ,‬על פי עדות התובע בעיקר‬</w:t>
        <w:br/>
        <w:t>‫עד השעה ‪( 10:22‬ראה פרוטוקול הדיון מיום ‪ ,8.6.16‬עמ' ‪ 6‬שורות ‪ .)0-2‬מנספח ‪ 8‬לתצהיר התובע ומהתמונה‬</w:t>
        <w:br/>
        <w:t>‫הנוספת ניתן ללמוד כי אור היום לא חודר לדירת התובע‪ ,‬אלא במעט מאוד ובשעה מסוימת מאוד של היום‬</w:t>
        <w:br/>
        <w:t>‫(בסביבות השעה ‪ 12:22‬בבוקר‪ -‬ראה בסעיף ‪ 2‬לבקשת הנתבע להוספת ראייה‪ ,‬שכן נטען כי התמונה צולמה‬</w:t>
        <w:br/>
        <w:t>‫כשעה לפני הביקור שנערך במקום)‪ .‬ניתן אף לומר כי ככל שקיימת חדירת שמש לדירת התובע היא מינורית‬</w:t>
        <w:br/>
        <w:t>‫ומגיעה לכדי כתם צר הסמוך מאוד לפתח היציאה מדירת התובע לגינה‪.‬‬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.66‬על מנת לבחון היטב את טיבה של דירת התובע והגינה ואת כמות אור השמש החודרת לדירה או הקיימת‬</w:t>
        <w:br/>
        <w:t>‫בגינה‪ ,‬ערכתי לאחר שמיעת סיכומי הצדדים ביקור במקום‪ .‬הביקור החל בשעה ‪ 11:22‬וזאת נוכח דברי התובע‬</w:t>
        <w:br/>
        <w:t>‫במהלך הדיון שהתקיים ביום ‪ ,8.6.16‬כאשר במענה לשאלתי "באילו שעות יש לך הכי הרבה אור?" השיב כי‬</w:t>
        <w:br/>
        <w:t>‫מדובר בשעות שבין ‪( 11:22-10:22‬ראה פרוטוקול הדיון מאותו מועד‪ ,‬עמ' ‪ 6‬שורות ‪.)17-11‬‬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.66‬בביקור במקום נוכחתי לראות כי אכן דירת התובע חשוכה מטבעה (בשים לב למיקומה כשתי קומות מתחת‬</w:t>
        <w:br/>
        <w:t>‫לכניסה הראשית לבית המשותף)‪ .‬בזמן הביקור ראיתי עוד כי דווקא שטח הגינה הסמוך לפתח הכניסה לסלון‬</w:t>
        <w:br/>
        <w:t>‫דירת התובע מוצל ברובו ואילו חלק הגינה שהוא שטוף שמש בשעה זו מרוחק מפתח הכניסה לסלון‪ .‬בזמן‬</w:t>
        <w:br/>
        <w:t>‫הביקור לא ראיתי כל חדירת אור כלשהי‪ ,‬אף לא מעטה‪ ,‬אל סלון דירת התובע‪ .‬חדירת האור נפסקה למעשה‬</w:t>
        <w:br/>
        <w:t>‫על סף דלת הכניסה מהגינה אל הסלון‪.‬‬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.63‬אמנם‪ ,‬מהתמונה הנוספת שצולמה זמן קצר לפני הביקור במקום עולה כי מעט אור אכן נכס לסלון דירת‬</w:t>
        <w:br/>
        <w:t>‫התובע בשעה מוקדמת משעת הביקור‪ ,‬אולם גם כאן מדובר בכמות אור זניחה (ובנסיבות העניין אף לזמן קצר‬</w:t>
        <w:br/>
        <w:t>‫בלבד)‪.‬‬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.68‬בשים לב למכלול הנתונים לא התרשמתי כי בניית המרפסות מעל דלת הכניסה מגינת הנתבע לסלון‪ ,‬כמבוקש‪,‬‬</w:t>
        <w:br/>
        <w:t>‫תסב לתובע פגיעה מהותית מבחינת חדירת אור שמש‪ .‬ראשית‪ ,‬אור השמש כמעט ואינו חודר כלל לדירת‬</w:t>
        <w:br/>
        <w:t>‫התובע ואם חודר הרי זה מעט מאוד ולזמן קצר בהחלט במהלך היום‪ .‬שנית‪ ,‬מצאתי כי גם אם יש ממש בטענת‬</w:t>
        <w:br/>
        <w:t>‫התובע בנוגע לכך שהמרפסות תצלנה על הגינה‪ ,‬הרי שממילא בשעה בה לטענת התובע עצמו‪ ,‬הדירה מוארת‬</w:t>
        <w:br/>
        <w:t>‫ביותר (‪ 11:22‬בבוקר לערך) חלק הגינה המצוי מתחת למקום בו מיועדות להיבנות המרפסות‪ -‬כבר מוצל‬</w:t>
        <w:br/>
        <w:t>‫באופן טבעי‪ .‬יתר הגינה היא זו שטופת השמש‪ ,‬והיא גם תישאר כך לאחר בניית המרפסות שכן היא מרוחקת‬</w:t>
        <w:br/>
        <w:t>‫מאוד מהמקום המיועד לבניית המרפסות‪.‬‬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תיק‪/415/405/1 :‬‬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.62‬התובע לא הגיש כל חוות דעת מומחה המעידה כי ההשפעה שתהיה לבניית המרפסות על הצללת הגינה תהא‬</w:t>
        <w:br/>
        <w:t>‫משמעותית יותר‪ .‬בהקשר זה לא למותר לציין כי גם התובע עצמו‪ ,‬בתצהירו‪ ,‬הפנה לפסיקה לפיה הפגיעה באור‬</w:t>
        <w:br/>
        <w:t>‫השמש היא עניין שבמומחיות (ראה בסעיף ‪ 16‬לתצהירו)‪ .‬דא עקא‪ ,‬כי כאמור‪ ,‬חוות דעת שכזו לא הוגשה‪,‬‬</w:t>
        <w:br/>
        <w:t>‫ומשום כך לא עלה בידי התובע להוכיח את טענותיו לפגיעה מהותית בדירתו‪.‬‬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.32‬נראה כי גם בחירתו של התובע שלא להעלות את טענותיו בנוגע לפגיעה בחדירת האור או פגיעה בפרטיות‬</w:t>
        <w:br/>
        <w:t>‫במסגרת הדיון במוסדות התכנון‪ ,‬על אף שניתנה לו ההזדמנות לעשות כן‪ ,‬מחלישה במידת מה ממשקלה של‬</w:t>
        <w:br/>
        <w:t>‫הטענה‪ .‬בהקשר זה יש לציין את החלטת ועדת הערר בה נאמר כי‪" :‬בעניינינו‪ ,‬בחר העורר‪ ,‬גם לאחר שנתנו לו‬</w:t>
        <w:br/>
        <w:t>‫הזדמנויות נוספות‪ ,‬שלא להעלות בפנינו טענות בדבר הסתרת אור השמש וטענות תכנוניות אחרות שניתן‬</w:t>
        <w:br/>
        <w:t>‫היה להעלות נגד אישור הבקשה ונגד אישור ההקלה" (ראה החלטת ועדת הערר מיום ‪ , 12.10.16‬עמ' ‪71‬‬</w:t>
        <w:br/>
        <w:t>‫פסקה ‪.)16‬‬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.31‬סיכומו של דבר‪ ,‬אף אם קיימת פגיעה מסוימת בחדירת האור לגינה של התובע‪ ,‬לכל היותר מדובר בפגיעה‬</w:t>
        <w:br/>
        <w:t>‫קלה בדירתו‪ .‬לא מצאתי כי פגיעה זו עולה כדי "פגיעה מהותית" כדרישת המחוקק‪ ,‬המצדיקה‪ ,‬בנסיבות‬</w:t>
        <w:br/>
        <w:t>‫מסוימות‪ ,‬את ביטול ההחלטה המתירה את בניית המרפסות לדירות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.30‬בחקירתו הודה התובע כי אינו יכול לאשר שבניית המרפסת המבוקשת על ידי גוטמן תפגע באופן כלשהו‬</w:t>
        <w:br/>
        <w:t>‫בחדירת האור לדירתו‪ ,‬אך טען כי זו תפגע בפרטיותו (ראה פרוטוקול מיום ‪ ,8.6.16‬עמ' ‪ 6‬שורות ‪.)02-07‬‬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.37‬גם בהיבט של הפגיעה הנטענת בפרטיות‪ ,‬אין בידי לקבל את טענת התובע‪ .‬מעל לסלון דירת התובע‪ ,‬במיקום‬</w:t>
        <w:br/>
        <w:t>‫בו מיועדות להיבנות המרפסות‪ ,‬קיימים גם היום חלונות של דירות הנתבעים‪ ,‬כך שגם עתה יש באפשרות‬</w:t>
        <w:br/>
        <w:t>‫הנתבעים להשקיף אל המתרחש בגינת התובע‪ ,‬לו יחפצו בכך‪ .‬במצב דברים זה אינני סבורה כי יהיה בבניית‬</w:t>
        <w:br/>
        <w:t>‫המרפסות משום שינוי משמעותי שיש בו כדי להוביל לפגיעה מהותית‪.‬‬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דבר‬</w:t>
        <w:br/>
        <w:t>‫‪ .31‬התביעה‪ -‬נדחית‪.‬‬</w:t>
        <w:br/>
        <w:t>‫‪ .36‬בנסיבות העניין‪ ,‬לא מצאתי לנכון לעשות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,‬כ"ב סיון תשע"ו‪ 08 ,‬יוני ‪ ,0216‬בהיעדר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1/504/2015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