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1/283/2015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2016-04-06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תיק‪1/283/2015 :‬‬ 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.1‬עזבון המנוחה אדית רון ז"ל‬         ‫התובעים‪:‬‬</w:t>
        <w:br/>
        <w:t>‫‪ .2‬איתן רון‬</w:t>
        <w:br/>
        <w:t>‫‪ .3‬בועז רון‬</w:t>
        <w:br/>
        <w:t>‫‪ .4‬יואב רון‬</w:t>
        <w:br/>
        <w:t>‫ע"י ב"כ עוה"ד יוסי צור‬</w:t>
        <w:br/>
        <w:t>‫מרחוב המלך ג'ורג' ‪ 33‬ירושלים‬</w:t>
        <w:br/>
        <w:t>‫נ ג ד‬</w:t>
        <w:br/>
        <w:t>‫נציגות הבית המשותף רחוב הבנאי ‪ 40‬ירושלים‬               ‫הנתבעת‪:‬‬</w:t>
        <w:br/>
        <w:t>‫ע"י ב"כ עוה"ד דב גורטלר‬</w:t>
        <w:br/>
        <w:t>‫מרחוב כנפי נשרים ‪ 68‬ירושלים‬</w:t>
        <w:br/>
        <w:t>‫פסק דין‬</w:t>
        <w:br/>
        <w:t>‫‪ .1‬מהודעת התובעים מיום ‪ 05.04.16‬עולה כי הצדדים לא הגיעו להסכמות על פי המתווים‬</w:t>
        <w:br/>
        <w:t>‫השונים שהוצעו בפניהם בדיון מיום ‪ .14.03.16‬משכך הועבר התיק בפניי למתן החלטה‬</w:t>
        <w:br/>
        <w:t>‫בנוגע להמשך ההליכים‪.‬‬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.2‬לאור ניסוח כתב התביעה והסעדים המבוקשים במסגרתו‪ ,‬ולאור טיעוני הצדדים בדיון‬</w:t>
        <w:br/>
        <w:t>‫מיום ‪ ,14.03.16‬אני מוצא לנכון להורות על מחיקת התביעה על הסף מחמת העדר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.3‬כתב התביעה עוסק‪ ,‬למעשה‪ ,‬בפסק דין שניתן בהליך קודם בין הצדדים בתיק ‪ 63/13‬ו‪-‬‬</w:t>
        <w:br/>
        <w:t>‫‪ 121/13‬בפני המפקחת ענתבי‪-‬שרון‪ ,‬ומבקש כי יינתן צו המורה לנתבעת "לקיים כדבעי"‬</w:t>
        <w:br/>
        <w:t>‫את אותו פסק דין‪.‬‬</w:t>
        <w:br/>
        <w:t>‫כך גם מבהיר ב"כ התובעים במפורש במסגרת הדיון מיום ‪" – 14.03.16‬אני מבקש צו עשה‬</w:t>
        <w:br/>
        <w:t>‫על בסיס התביעה הקודמת" )עמוד ‪ 1‬שורה ‪.(29‬‬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.4‬פסק דין שניתן על ידי ערכאה שיפוטית מוסמכת ולא ננקטו בעניינו הליכי ערעור או שאלו‬</w:t>
        <w:br/>
        <w:t>‫הוגשו ונדחו‪ ,‬הופך להיות חלוט‪ .‬פסק דין‪ ,‬מרגע חתימתו‪ ,‬מחייב ויש לבצעו )אלא אם‬</w:t>
        <w:br/>
        <w:t>‫עוכב ביצועו על פי הדין(;‬</w:t>
        <w:br/>
        <w:t>‫ככל שפסק הדין אינו ברור הרי שיש לנקוט בהליכים להבהרתו‪ .‬הליכים כאמור ננקטו על‬</w:t>
        <w:br/>
        <w:t>‫ידי הצדדים דנן במסגרת בקשה שהוגשה בהליך הקודם;‬</w:t>
        <w:br/>
        <w:t>‫ככל שפסק הדין אינו מבוצע הרי שיש לנקוט בהליכים לאכיפתו )על פי סעיף ‪ 76‬לחוק‬</w:t>
        <w:br/>
        <w:t>‫המקרקעין‪ ,‬תשכ"ט ‪ .(1969 -‬הליכים אלו ננקטו על ידי התובעים דנן בנוגע לפסק הדין‬</w:t>
        <w:br/>
        <w:t>‫בהליך הקודם והסתיימו;‬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תיק‪1/283/2015 :‬‬                                          ‫מפקח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.5‬משעה שננקטו כל ההליכים האמורים )וכפי שאלו פורטו בהרחבה במסגרת כתבי הטענות‬</w:t>
        <w:br/>
        <w:t>‫של הצדדים( הגיע הדיון בפסק הדין בהליך הקודם לכלל מיצוי ואין בידי התובעים עילה‬</w:t>
        <w:br/>
        <w:t>‫לתביעתם כפי שהוגשה 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.6‬ויודגש‪ ,‬בנסיבות המפורטות‪ ,‬לאור מכלול ההליכים שננקטו לאחר מתן פסק הדין בהליך‬</w:t>
        <w:br/>
        <w:t>‫הקודם‪ ,‬אין בידי כלים כלשהם אשר מאפשרים מתן הסעד המבוקש באופן שתהיה לו‬</w:t>
        <w:br/>
        <w:t>‫משמעות כלשהי ‪ -‬אינני מוסמך "לפרש" או "להבהיר" פסק דין‪ ,‬וממילא החלטה בהקשר‬</w:t>
        <w:br/>
        <w:t>‫זה כבר ניתנה כאמור )נספח ד' לתביעה(; אינני מוסמך ליתן הוראות לאכיפת פסק הדין‬</w:t>
        <w:br/>
        <w:t>‫מכוח הוראות חוק ביזיון בית משפט‪ ,‬בין מחמת העדר סמכות עניינית )תיק )מפקח ת"א(‬</w:t>
        <w:br/>
        <w:t>‫‪ 67/16‬נציגות הבית המשותף רחוב אבן גבירול ‪ 137‬תל אביב נ' מסעדת "אוליברי"‬</w:t>
        <w:br/>
        <w:t>‫ואח' )פורסם בנבו(( ובין מחמת העובדה כי גם בהקשר זה החלטת הערכאה המוסמכת כבר‬</w:t>
        <w:br/>
        <w:t>‫ניתנה כאמור )נספח ט"ז לתביעה(; אין כל משמעות לפסק דין בהליך זה‪ ,‬אף אם יינתן‬</w:t>
        <w:br/>
        <w:t>‫כמבוקש‪ ,‬שכל שיקבע בו הוא כי את פסק הדין בהליך הקודם יש לקיים‪.‬‬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.7‬ויוער‪ ,‬אף אם קיימת עילת תביעה בהליך דנן הרי שממילא זו איננה מנויה בין עילות‬</w:t>
        <w:br/>
        <w:t>‫התביעה הנתונות לסמכות המפקח על פי סעיף ‪ 72‬לחוק המקרקעין‪ ,‬אף אם מדובר בפסק‬</w:t>
        <w:br/>
        <w:t>‫דין שניתן על ידי ערכאה זו )ר' בהשלכה העדר סמכות עניינית של מפקח לדון בתובענה‬</w:t>
        <w:br/>
        <w:t>‫לביטול הסכם פשרה שנחתם ואושר על ידו בתיק )מפקח ת"א( ‪ 674/14‬משה מושיוף ואח'‬</w:t>
        <w:br/>
        <w:t>‫נ' טום כהן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.8‬בין כך ובין כך‪ ,‬אין בידי להיזקק לתובענה כפי שהוגשה‪ ,‬ודאי כאשר אין כל טענה )לא‬</w:t>
        <w:br/>
        <w:t>‫בכתבי הטענות ולא בדיון( כי כיום קיימת עוד נזילה כלשהי ממערכת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.9‬לאור כל האמור לעיל התביעה נמחקת‪.‬‬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.10‬בנסיבות דנן‪ ,‬שעה שנדמה כי המחלוקת שבין הצדדים עוד טרם באה אל קיצה‪ ,‬והחלטה זו‬</w:t>
        <w:br/>
        <w:t>‫ניתנה לאחר הגשת כתבי טענות ודיון מקדמי בלבד‪ ,‬אינני מוצא מקום ליתן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.11‬אני שב ומציע לצדדים להסכים )מחוץ לכותלי בית המשפט( על מינוי של מומחה מוסכם‬</w:t>
        <w:br/>
        <w:t>‫אשר קביעתו תחייב בנוגע לעבודות‪ ,‬אם בכלל‪ ,‬שעוד נדרשות לביצוע במערכת הביוב‬</w:t>
        <w:br/>
        <w:t>‫בבית‪ .‬בכלל האמור ייתן המומחה מפרט מדויק לביצוע העבודות וכן ילווה את ביצוע‬</w:t>
        <w:br/>
        <w:t>‫העבודות בפועל כולל מתן הנחיות "תוך כדי עבודה"‪.‬‬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  <w:br/>
        <w:t>‫ניתן בלשכתי היום כ"ז אדר ב תשע"ו‪ 06 ,‬אפריל ‪ ,2016‬בהעדר הצדדים‪.‬‬</w:t>
        <w:br/>
        <w:t>‫אורן סילברמן‬</w:t>
        <w:br/>
        <w:t>‫מפקח בכיר על רישום מקרקעין‬</w:t>
        <w:br/>
        <w:t>‫ירושלים‬</w:t>
        <w:br/>
        <w:t>‫‪2‬‬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1/283/2015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