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1/115/2016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2016-02-16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‫תיקים‪5/115/2016 :‬‬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אורן 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‫אברהם כהן‬     ‫התובעת‪:‬‬</w:t>
        <w:br/>
        <w:t>‫מרחוב אנילביץ ‪ 11‬דירה ‪ 12‬רעננה‬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  <w:br/>
        <w:t>‫‪ .1‬נציגות הבית שנקין ‪35‬א גבעתיים‬   ‫הנתבעות‪:‬‬</w:t>
        <w:br/>
        <w:t>‫ע"י עמי אברהם‬</w:t>
        <w:br/>
        <w:t>‫רחוב שנקין ‪35‬א דירה ‪ 9‬גבעתיים‬</w:t>
        <w:br/>
        <w:t>‫‪ .2‬נציגות הבית שנקין ‪ 35‬גבעתיים‬</w:t>
        <w:br/>
        <w:t>‫ע"י גב' איב בורשטיין‬</w:t>
        <w:br/>
        <w:t>‫רחוב שנקין ‪ 35/1‬גבעתיים‬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.1‬התובע‪ ,‬בעל דירה )תת חלקה ‪ (5‬בבית ברחוב שנקין ‪35‬א גבעתיים‪ ,‬הגיש תביעה כנגד‬</w:t>
        <w:br/>
        <w:t>‫הנתבעות ‪ -‬נציגות הבית המשותף ברחוב שנקין ‪ 35‬א' גבעתיים הבנוי על חלקה ‪ 636‬בגוש‬</w:t>
        <w:br/>
        <w:t>‫‪ 6166‬ונציגות הבית המשותף ברחוב שנקין ‪ 35‬גבעתיים הבנוי על חלקה ‪ 635‬בגוש ‪,6166‬‬</w:t>
        <w:br/>
        <w:t>‫להשבת כספים שהוציא לתיקון טעות שנפלה במסמכי רישום של הבתים המשותפים‬</w:t>
        <w:br/>
        <w:t>‫האמורים‪.‬‬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 טוען כי הוציא כספים להסדרת הרישום‪ ,‬הוא עדכן את הנציגויות בתיקון המבוצע‬</w:t>
        <w:br/>
        <w:t>‫לטובת בעלי הדירות כולם אך הנתבעות מנסות לעשות עושר ולא במשפט על חשבונו‪.‬‬</w:t>
        <w:br/>
        <w:t>‫התובע ניסה לגבות החזר בגין הוצאותיו מבעלי הדירות אך ללא הצלחה‪.‬‬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.3‬לאור הנטען בכתב התביעה‪ ,‬ועל מנת לחסוך בהוצאות מיותרות‪ ,‬מצאתי מקום להורות על‬</w:t>
        <w:br/>
        <w:t>‫מחיקת התביעה על הסף כבר עתה‪ ,‬על יסוד כתב התביעה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.4‬ראשית‪ ,‬מפקח על רישום מקרקעין אינו מוסמך לדון בתובענה כפי שהוגשה‪.‬‬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.5‬סמכותו של המפקח על רישום מקרקעין להכריע בסכסוכים נקבעה בסעיף ‪ 72‬לחוק‬</w:t>
        <w:br/>
        <w:t>‫המקרקעין תשכ"ט‪ .1969-‬בתי המשפט נתנו פירוש דווקני לסעיף ‪ 72‬המצוטט לעיל ‪ -‬בד"נ‬</w:t>
        <w:br/>
        <w:t>‫‪ 20/73‬שמע נגד סדובסקי ואח' פ"ד כ"ח )‪ (1‬עמ' ‪ 730‬בעמ' ‪ 733‬נפסק כי‪" :‬סעיף ‪ 72‬לחוק‬</w:t>
        <w:br/>
        <w:t>‫המקרקעין ‪...‬מרחיב אמנם את סמכותו של המפקח‪ ,‬היכול עכשיו לדון גם בתביעת נזיקין‬</w:t>
        <w:br/>
        <w:t>‫בעילה של הסגת גבול‪ ,‬ולענין זה נעשתה סמכותו מקבילה לזו של בית המשפט‪ ,‬אך‪ ...‬אין‬</w:t>
        <w:br/>
        <w:t>‫הוא רשאי לדון בתביעות נזיקין אחרות"‪ .‬כך ההלכה הפסוקה היא שגם עילות המטרד‬</w:t>
        <w:br/>
        <w:t>‫והיפר חובה חקוקה אינן בסמכותו של המפקח )ראה ע"א ‪ 664/71‬עורקבי ואח' נגד נקר‬</w:t>
        <w:br/>
        <w:t>‫פ"מ ע"ח ‪ 130‬וכן ע"א ‪ 458/69‬שליט נגד גולדברג פ"ד כ"ד )‪ .(231 (1‬העולה מכך הוא כי‬</w:t>
        <w:br/>
        <w:t>‫הסמכת המפקח לדון בעילה מסויימת ניתנה על ידי המחוקק באופן מפורש‪ .‬עילות אחרות‪,‬‬</w:t>
        <w:br/>
        <w:t>‫שאינן מוגדרות במפורש בחוק המקרקעין‪ ,‬אינן בסמכותו של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‫תיקים‪5/115/2016 :‬‬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.6‬כתב התביעה עניינו בתובענה מכח דיני עשיית עושר ולא במשפט בנוגע להוצאות‬</w:t>
        <w:br/>
        <w:t>‫הקשורות במסמכי רישום הבית המשותף ותיקונם‪ .‬אין אלו מצויים בגדר סמכותו השיפוטית‬</w:t>
        <w:br/>
        <w:t>‫של המפקח בהתאם להוראות חוק המקרקעין והפסיקה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.7‬שנית‪ ,‬מפקח על רישום מקרקעין מוסמך לדון בסכסוך שבין בעלי דירות בבית משותף‬</w:t>
        <w:br/>
        <w:t>‫ונציגות הבית בלבד )ר' סעיף ‪) 52‬הגדרת "בית משותף"(‪ ,‬סעיף ‪) 72‬סמכויות שיפוטיות של‬</w:t>
        <w:br/>
        <w:t>‫המפקח( וסעיף ‪) 73‬הזכאים להביא סכסוך להכרעת המפקח( לחוק המקרקעין(‪ .‬מפקח‬</w:t>
        <w:br/>
        <w:t>‫ממילא אינו מוסמך לדון בתובענות שבין בעלי דירות בבתים משותפים שונים‪ ,‬בין נציגויות‬</w:t>
        <w:br/>
        <w:t>‫של בתים משותפים שונים או כבענייננו‪ ,‬בין בעל דירה בבית משותף אחד כנגד נציגות של‬</w:t>
        <w:br/>
        <w:t>‫בית משותף אחר )ר' למשל תיק )מפקח ת"א( ‪ 397/10‬נציגות הבית המשותף בדרך חיים‬</w:t>
        <w:br/>
        <w:t>‫בר לב ‪ 203‬תל אביב נ' ארנסטינה ברנשטיין ואח' )פורסם בנבו((‪.‬‬</w:t>
        <w:br/>
        <w:t>‫בהליך דנן מדובר בנתבעות שהינן שתי נציגויות שונות‪ ,‬בשני בתים משותפים שונים אשר‬</w:t>
        <w:br/>
        <w:t>‫רשומים כל אחד מהם בנפרד לחלוטין בפנקס הבתים המשותפים ‪ -‬האחד על פי שטר‬</w:t>
        <w:br/>
        <w:t>‫‪ 13221/1970‬והאחר על פי שטר ‪ .13222/1970‬ויודגש‪ ,‬לכל בית צו רישום נפרד ותקנון‬</w:t>
        <w:br/>
        <w:t>‫מוסכם פרטני‪.‬‬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.8‬שלישית‪ ,‬מדובר בתובענה בגין הוצאות לתיקון טעות סופר במסמכי רישום הבית המשותף‪.‬‬</w:t>
        <w:br/>
        <w:t>‫הוצאה שכזו איננה חלק מהוצאות להחזקת הרכוש המשותף בבית על פי סעיף ‪ 58‬לחוק‬</w:t>
        <w:br/>
        <w:t>‫המקרקעין ובהתאם איננה מצויה בגדר אחריות נציגות‪ ,‬במסגרת חיוביה על פי דין או‬</w:t>
        <w:br/>
        <w:t>‫במסגרת סמכותה )בהעדר הרשאה פרטנית וספציפית מטעם בעלי הדירות המסמיכים‬</w:t>
        <w:br/>
        <w:t>‫בלבד(‪.‬‬</w:t>
        <w:br/>
        <w:t>‫לכל‬     ‫משכך‪ ,‬ממילא אין בידי התובע עילת תביעה כנגד הנציגויות‪ ,‬הן הנתבעות בהליך‪.‬‬</w:t>
        <w:br/>
        <w:t>‫היותר בידי התובע עילת תביעה אישית כנגד בעלי דירות פרטניים )שלא נתבעו כלל בהליך‬</w:t>
        <w:br/>
        <w:t>‫דנן( ולא כנגד נציגות הבית בו נמצאת דירתו או נציגות הבית השכן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.9‬ויודגש‪ ,‬החזר ההוצאה הנתבעת בהליך גם איננה עומדת בתנאי הלכת רוס הקובעת את‬</w:t>
        <w:br/>
        <w:t>‫זכאות בעל דירה לקבלת ההחזר הוצאות שהוציא בבית משותף )ר' ע"א )מחוזי ‪-‬י‪-‬ם(‬</w:t>
        <w:br/>
        <w:t>‫‪ 179/84‬רוס נ' נציגות הבית המשותף פ"מ תשמ"ה)‪.(814 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.10‬לאור האמור לעיל‪ ,‬בין מחמת העדר סמכות‪ ,‬בין מחמת העדר עילה ובין מחמת העדר‬</w:t>
        <w:br/>
        <w:t>‫יריבות אני מוצא לנכון להורות על מחיקת התביעה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.11‬בנסיבות האמורות בהן נמחקה התביעה עוד בטרם נמסרה לידי הנתבעות אין צו להוצאות‪.‬‬</w:t>
        <w:br/>
        <w:t>‫המזכירות תשלח ההעתק ההחלטה לצדדים בדואר רשום עם אישור מסירה‪.‬‬</w:t>
        <w:br/>
        <w:t>‫ניתנה בלישכתי ביום ז' אדר א תשע"ו‪ 16 ,‬פברואר ‪ ,2016‬בהעדר הצדדים‪.‬‬</w:t>
        <w:br/>
        <w:t>‫אורן סילברמן‬</w:t>
        <w:br/>
        <w:t>‫מפקח על רישום מקרקעין‬</w:t>
        <w:br/>
        <w:t>‫תל אביב‬</w:t>
        <w:br/>
        <w:t>‫‪2‬‬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1/115/2016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