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1/147/2015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2016-02-09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‫תיק‪5/147/2015 :‬‬                                        ‫מפקח על רישום מקרקעין‬</w:t>
        <w:br/>
        <w:t>‫בקשה‪5/100/2016 :‬‬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אורן 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‫גלעד אחדות‬      ‫המבקש‪:‬‬</w:t>
        <w:br/>
        <w:t>‫ע"י ב"כ עוה"ד אורן אהרוני‬</w:t>
        <w:br/>
        <w:t>‫מרחוב שאול המלך ‪ 8‬תל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‫שמואל שחר‬        ‫המשיב‪:‬‬</w:t>
        <w:br/>
        <w:t>‫ע"י ב"כ עוה"ד משה כהן זאדה‬</w:t>
        <w:br/>
        <w:t>‫מרחוב יגאל אלון ‪ 96‬תל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.1‬בפניי בקשה לפי פקודת ביזיון בית המשפט בהתייחס לפסק דין שניתן על ידי בתובענה דנן‬</w:t>
        <w:br/>
        <w:t>‫ביום ‪ 03.06.15‬על פי הסכם פשרה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.2‬כפי שכבר פסקתי בעבר‪ ,‬מפקח על רישום מקרקעין אינו מוסמך לדון בתובענה או בקשה‬</w:t>
        <w:br/>
        <w:t>‫שעילתה בפקודת הביזיון האמורה )ר' נימוקים בהרחבה התקפים גם בנוגע לבקשה דנן‬</w:t>
        <w:br/>
        <w:t>‫בתיק )מפקח י‪-‬ם( ‪ 119/11‬ב"ב ‪ 88/12‬אביגיל חיים נציגות הבית המשותף רחוב תרצה ‪4‬‬</w:t>
        <w:br/>
        <w:t>‫ירושלים )פורסם באתר משרד המשפטים((‪.‬‬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.3‬ויודגש‪ ,‬ההלכה המנחה של הערכאות המחוזיות קובעת באופן חד וברור‪ ,‬כי אין בידי‬</w:t>
        <w:br/>
        <w:t>‫הסמכות להיזקק לבקשה כפי שהוגשה )ר' המ' )מחוזי י‪-‬ם( ‪ 99/79‬סימנובסקי שלמה ואח'‬</w:t>
        <w:br/>
        <w:t>‫נ‪ .‬נציגות הבית המשותף‪ ,‬פס"מ תש"מ א' ‪ 217‬וע"א )מחוזי ב"ש(‪ 1268/01‬פרץ נ‪ .‬חדוות‬</w:t>
        <w:br/>
        <w:t>‫)פורסם בנבו( וכן בעפ"א )מחוזי ת"א( ‪ 80054/02‬שמשון באר נ' יוסף דרשני ‪ -‬מחסן ברזל‬</w:t>
        <w:br/>
        <w:t>‫)פורסם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.4‬לאחרונה נדרשתי שוב לשאלת הסמכות האמורה והתייחסתי במסגרת החלטתי בתיק‬</w:t>
        <w:br/>
        <w:t>‫)מפקח ת"א( ‪ 67/16‬נציגות הבית המשותף רחוב אבן גבירול ‪ 137‬תל אביב נ' מסעדת‬</w:t>
        <w:br/>
        <w:t>‫"אוליברי" ואח' )פורסם באתר משרד המשפטים( גם להחלטתו המנומקת והמפורטת של‬</w:t>
        <w:br/>
        <w:t>‫כבוד השופט גיא הימן מיום ‪ 16.01.16‬בתיק )שלום ת"א( ה"פ ‪ 50824-11-15‬שחר נ'‬</w:t>
        <w:br/>
        <w:t>‫אחדות )פורסם בנבו( הנוגע להליכים דנן‪.‬‬</w:t>
        <w:br/>
        <w:t>‫אין לי אלא לצטט‪ ,‬לשם ההכרעה דנן‪ ,‬את אשר פסקתי שם‪:‬‬</w:t>
        <w:br/>
        <w:t>‫"גם אני‪ ,‬כמוהו )כשופט הימן‪ ,‬א‪.‬ס‪ ,(.‬סבור כי נכון מהותית שלמפקחים על רישום‬</w:t>
        <w:br/>
        <w:t>‫מקרקעין תוקנה הסמכות לדון בבקשות מכוח פקודת הביזיון בנוגע לפסקי דין שניתנו על‬</w:t>
        <w:br/>
        <w:t>‫ידם‪.‬‬</w:t>
        <w:br/>
        <w:t>‫גם אני‪ ,‬כמוהו‪ ,‬סבור כי לאור סמכויותיהם ופעולתם השיפוטית של המפקחים על רישום‬</w:t>
        <w:br/>
        <w:t>‫מקרקעין ובפרט לאור הרחבת סמכויותיהם בשנים האחרונות )ר' למשל חוק המקרקעין‬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‫תיק‪5/147/2015 :‬‬                                        ‫מפקח על רישום מקרקעין‬</w:t>
        <w:br/>
        <w:t>‫בקשה‪5/100/2016 :‬‬   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‫)חיזוק בתים משותפים מפני רעידות אדמה(‪ ,‬תשס"ח ‪ (2008 -‬ראוי כי ישווה מעמדם לזה‬</w:t>
        <w:br/>
        <w:t>‫של שופטי בית משפט שלום‪ ,‬לכל דבר ועניין‪ ,‬וכלשונו של השופט הימן ‪" -‬בית‪-‬משפט‬</w:t>
        <w:br/>
        <w:t>‫שלום של סכסוכים בבתים‪-‬משותפים"‪.‬‬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‫דא עקא‪ ,‬אין מדובר בסמכות אשר ניתן להקנותה מכח הכרעה שיפוטית אלא אך בהוראה‬</w:t>
        <w:br/>
        <w:t>‫מפורשת של המחוקק‪ ,‬ודאי לאור ההלכה המנחה המפורשת של הערכאות המחוזיות‬</w:t>
        <w:br/>
        <w:t>‫המוזכרות לעיל )וההנמקות המופיעות שם ובהחלטתי המוזכרת לעיל(‪.‬‬</w:t>
        <w:br/>
        <w:t>‫ויודגש‪ ,‬בפרט אמורים הדברים כאשר הסמכויות מכח פקודת ביזיון בית המשפט כוללות‬</w:t>
        <w:br/>
        <w:t>‫גם‪ ,‬ובעיקר‪ ,‬סמכויות פליליות לענישה ‪ -‬קנס או מאסר על פי סעיף ‪ 6‬לפקודה )ור' גם סעיף‬</w:t>
        <w:br/>
        <w:t>‫‪ (1)8‬לפקודה אשר מתייחס במפורש להליך על פי הפקודה כהליך פלילי לכל דבר ועניין –‬</w:t>
        <w:br/>
        <w:t>‫"צו המטיל עונש שניתן ע"י בית משפט מחוזי או בית משפט שלום עפ"י סעיף ‪ 6‬יהא ניתן‬</w:t>
        <w:br/>
        <w:t>‫לערעור באותם התנאים הנוהגים בערעור על פסק דין פלילי המטיל עונש כיוצא בזה"(‪.‬‬</w:t>
        <w:br/>
        <w:t>‫סמכויות פליליות לא הוקנו למפקח שסמכויותיו הינן במפורש אך אלו "שיש לשופט בית‬</w:t>
        <w:br/>
        <w:t>‫משפט שלום הדן בתביעה אזרחית" )סעיף ‪ 74‬לחוק המקרקעין(‪ .‬בהתאם‪ ,‬אף אם ידון‬</w:t>
        <w:br/>
        <w:t>‫מפקח‪ ,‬על פי המצב החוקי כיום בטרם יתוקנו חוק המקרקעין או פקודת הביזיון‪ ,‬בבקשה‬</w:t>
        <w:br/>
        <w:t>‫מכוח הפקודה‪ ,‬הרי שאין בידיו כל סנקציה מכח הפקודה )שהינה‪ ,‬כאמור‪ ,‬פלילית‬</w:t>
        <w:br/>
        <w:t>‫במהותה( אותה יוכל להפעיל‪.‬‬</w:t>
        <w:br/>
        <w:t>‫לאור החלטת כבוד השופט הימן )והנימוקים שבצידה( והחלטתי זו נכון יהיה כי הסוגיה‬</w:t>
        <w:br/>
        <w:t>‫האמורה תובא בהקדם לפתחו של המחוקק‪ ,‬כשם שנדרשת בחינתו מחדש של סוגיות‬</w:t>
        <w:br/>
        <w:t>‫נוספות הקשורות במעמדו וסמכויותיו של המפקח )ר' למשל קביעתו של בית המשפט‬</w:t>
        <w:br/>
        <w:t>‫העליון בנוגע להליכי ההשגה על החלטות ביניים של מפקח ברע"א ‪ 1862/14‬שושנה זיסמן‬</w:t>
        <w:br/>
        <w:t>‫נ' נציגות הבית המשותף )פורסם בנבו(("‪.‬‬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.5‬בפסק דין שניתן בבית המשפט המחוזי בת"א ע"י כב' השופטת חיות ב‪-‬ע"א ‪1730/99‬‬</w:t>
        <w:br/>
        <w:t>‫צ‪.‬ה‪.‬ר בע"מ ואח' נ‪ .‬יום טוב בע"מ )לא פורסם( נקבע כי למפקח על רישום מקרקעין ישנה‬</w:t>
        <w:br/>
        <w:t>‫הסמכות להעביר תביעות לבית משפט השלום‪" :‬בנסיבות אלה‪ ,‬לא היה מקום לדחות )ע"י‬</w:t>
        <w:br/>
        <w:t>‫המפקח‪ ,‬א‪.‬ס‪ (.‬את העתירה החילופית שהעלו המערערות והיה זה מן הראוי להעתר לה‬</w:t>
        <w:br/>
        <w:t>‫ולהעביר את התביעות שבנדון לבית משפט השלום המוסמך‪ ,‬על מנת שהמערערות תוכלנה‬</w:t>
        <w:br/>
        <w:t>‫להביא את תביעותיהן בפניו"‪.‬‬</w:t>
        <w:br/>
        <w:t>‫חיזוק לעמדות אלה נמצא במאמרה של כב' נשיאת בתי משפט השלום במחוז תל אביב ‪-‬‬</w:t>
        <w:br/>
        <w:t>‫יפו‪ ,‬השופטת עדנה בקנשטיין‪ ,‬במאמרה "הלא יעבירנו עוד?"‪ ,‬עלי משפט כרך ה' מרץ‬</w:t>
        <w:br/>
        <w:t>‫‪) 2006‬תשס"ו(‪.7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,‬ובהתאם להחלטה שניתנה בבית המשפט המחוזי בתל אביב ע"י כב'‬</w:t>
        <w:br/>
        <w:t>‫השופט ד"ר קלינג בת"א )ת"א( ‪ 1098/01‬פיק נכסים בע"מ נגד נציגות הבית המשותף תק‬</w:t>
        <w:br/>
        <w:t>‫‪ -‬מח ‪ ,3071 (2) 2002‬למפקח על רישום מקרקעין ישנה הסמכות בהתאם להוראות סעיף‬</w:t>
        <w:br/>
        <w:t>‫‪)79‬א( לחוק בתי המשפט ]נוסח משולב[‪ ,‬תשמ"ד ‪ ,1984 -‬להעביר תביעה‪ ,‬שאינה‬</w:t>
        <w:br/>
        <w:t>‫בסמכותו‪ ,‬לבית המשפט המוסמך‪.‬‬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‫תיק‪5/147/2015 :‬‬                                     ‫מפקח על רישום מקרקעין‬</w:t>
        <w:br/>
        <w:t>‫בקשה‪5/100/2016 :‬‬                                            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.6‬לאור היות הסמכות לדון בבקשה נתונה לבית משפט אחר‪ ,‬אני מורה על העברת התביעה‬</w:t>
        <w:br/>
        <w:t>‫לדיון בפני הערכאה המוסמכת בבית‪-‬משפט השלום במחוז תל אביב בהתאם לסעיף ‪)79‬א(‬</w:t>
        <w:br/>
        <w:t>‫הנ"ל‪.‬‬</w:t>
        <w:br/>
        <w:t>‫העברת התובענה כאמור נדרשת בעיקר )לאור פסיקת השופט הימן כאמור( על מנת לשים‬</w:t>
        <w:br/>
        <w:t>‫סוף‪ ,‬בהתאם להוראות סעיף ‪)79‬ב( לחוק בתי המשפט‪ ,‬לשאלת הסמכות בהליך הספציפי‬</w:t>
        <w:br/>
        <w:t>‫הנדון )ור' גם פרשת באר שהוזכרה לעיל(‪.‬‬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.7‬שעה שההחלטה התקבלה על יסוד הבקשה בלבד‪ ,‬ועוד בטרם הומצא למשיב‪ ,‬אין צו‬</w:t>
        <w:br/>
        <w:t>‫להוצאות‪.‬‬</w:t>
        <w:br/>
        <w:t>‫המזכירות תמציא החלטה זו לצדדים בפקס ובדואר רשום‪.‬‬</w:t>
        <w:br/>
        <w:t>‫ניתנה בלישכתי ביום ל' שבט תשע"ו‪ 09 ,‬פברואר ‪ ,2016‬בהעדר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1/147/2015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