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2015-10-06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מס'‪234/15:‬‬ 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‫קורן יגאל‬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מוריה ‪ ,113‬חיפה ‪34617‬‬</w:t>
        <w:br/>
        <w:t>‫התובע‬                                  ‫טל'‪050-8520456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‫וייסהאוט ניר‬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אבישי קון‬</w:t>
        <w:br/>
        <w:t>‫מדרך אלנבי ‪ ,9‬ת‪.‬ד‪ 8486 .‬חיפה ‪31084‬‬</w:t>
        <w:br/>
        <w:t>‫הנתבע‬                   ‫טל'‪ ,04-8516030 :‬פקס‪04-8516644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בין הצדדים להליך זה נסבה סביב השאלה אם הנתבע הסב נזקים‬           ‫‪.1‬‬</w:t>
        <w:br/>
        <w:t>‫לרכוש המשותף אגב ביצוע שיפוץ בדירתו שלו ‪ ,‬ואם כן – כמה כסף עליו להשיב‬</w:t>
        <w:br/>
        <w:t>‫לתובע שמימן חלק מתיקונים אלו ‪ ,‬והאם יש לחייב את הנתבע להשיב לקדמ ותו‬</w:t>
        <w:br/>
        <w:t>‫את הרכוש המשותף שטרם שוקם‪.‬‬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נמצא ברח' מוריה ‪ 113‬חיפה‪.‬‬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בתביעה כי במהלך שיפוץ שביצע הנתבע בדירתו הוא הסב נזקים הן לדירת‬       ‫‪.3‬‬</w:t>
        <w:br/>
        <w:t>‫התובע שנמצאת מתחת לדירתו שלו והן לרכוש המשותף ‪ .‬בהליך משפטי שהתנהל‬</w:t>
        <w:br/>
        <w:t>‫בבית המשפט לתביעות קטנות חויב הנתבע לפצות את התובע בגין נזקים שהוסבו‬</w:t>
        <w:br/>
        <w:t>‫לדירה פנימה ; הנזקים שהוסבו לרכוש המשותף ‪ ,‬ככל שהוסבו ‪ ,‬לא נדונו שם לפי‬</w:t>
        <w:br/>
        <w:t>‫החלטה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מכחיש את הנטען כלפיו ‪ :‬התקנת מזגנים על הגג שהינו רכוש משותף היא‬        ‫‪.4‬‬</w:t>
        <w:br/>
        <w:t>‫לדידו שימוש סביר ברכוש המשותף בדומה לשימוש אותו עשה התובע בקירות‬</w:t>
        <w:br/>
        <w:t>‫החיצוניים לאות ה המטרה ‪ ,‬לא ידוע לנתבע על הוצאות בהן נשא התובע‬</w:t>
        <w:br/>
        <w:t>‫לתיקונים של נזקים ברכוש המשותף‪ ,‬שכשלעצמם מוכחשים‪.‬‬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הגיש כתב תשובה בו טען כי התקנת ‪ 9‬מזגנים על גג הבית המשמשים את‬           ‫‪.5‬‬</w:t>
        <w:br/>
        <w:t>‫אותה הדירה אינה שימוש סביר ברכוש המשותף ‪ ,‬וכן נינקבו הסכומים אותם‬</w:t>
        <w:br/>
        <w:t>‫תובע התובע לתיקון נזקים לק יר הבנין ולתיקון משטח הדשא שנהרס בעטיה של‬</w:t>
        <w:br/>
        <w:t>‫הבניה אותה ביצע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בפני ביום ‪ 6.9.15‬זנח התובע את עילת התביעה בגין מזגנים הגם‬      ‫‪.6‬‬</w:t>
        <w:br/>
        <w:t>‫שדעתו לא נחה כי יש בהתקנת ‪ 9‬מנועים מזגן על הגג משום שימוש סביר ‪ .‬מכאן‬</w:t>
        <w:br/>
        <w:t>‫אתייחס לכל אחת מעילות התביעה שנותרו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‫הוצאה בגין זיפות הגג‬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הנתבע כי הזיפות היה צורך לנוכח תפוגת תוקף האחריות לאיטום‪.‬‬   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 מסכים שפג תוקף האחריות לאיטום הגג אולם לדעתו טרם קם‬</w:t>
        <w:br/>
        <w:t>‫צורך באיטום מחדש שכן הגג היה תקין וכי הצורך קם בעטיין של ההתקנות‬</w:t>
        <w:br/>
        <w:t>‫שביצע הנתבע על הגג‪.‬‬</w:t>
        <w:br/>
        <w:t>‫)ג( לדעתי משפגה תקופת אחריות לאיטום גג ‪ ,‬יהא חומר האיטום כאשר יהא ‪,‬‬</w:t>
        <w:br/>
        <w:t>‫חובה על בעלי הדירות לחדש את האחריות ע "י חידוש עבודות האיטום ‪ .‬בעל‬</w:t>
        <w:br/>
        <w:t>‫הדירה הממוקמת מתת לגג זכאי לכך שדירתו לא תלקה ברטיבות ‪ ,‬ויש להקדים‬</w:t>
        <w:br/>
        <w:t>‫תרופה למכה ‪ .‬סַ פָּ ק שירות יודע ומעריך אל נכון מהו משך הזמן האפקטיבי של‬</w:t>
        <w:br/>
        <w:t>‫חומר האיטום ועבודות האיטום ש ביצע‪ .‬על בסיס זה הוא קוצב את תקופת‬</w:t>
        <w:br/>
        <w:t>‫האחריות‪ .‬משזו פגה יש לחדש את 'תעודת הביטוח' כדי למנוע מלכתחילה חדירת‬</w:t>
        <w:br/>
        <w:t>‫רטיבות לגג הבית‪ .‬אני דוחה את עילת התביעה בגין הוצאות לזיפות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 לצינור השופכין‬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אגב ביצוע השיפוצים בדירתו הסב הנתבע נזקים לצינור שופכין אותו‬</w:t>
        <w:br/>
        <w:t>‫נאלץ הת ובע לתקן ‪ .‬עלות התיקון היתה ‪ ₪ 1,300‬וזה הסכום אותו הוא תובע‬</w:t>
        <w:br/>
        <w:t>‫בחזרה‪ .‬לתמיכה בהוצאה צירף התובע חשבונית 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 כופר בקשר בין הליקוי האמור לבין השיפוץ שבוצע על ידיו ולא‬</w:t>
        <w:br/>
        <w:t>‫מוציא מכלל אפשרות שגם בדירת התובע בוצע שיפוץ שהוא שגרם לנזק ‪ .‬הנתבע‬</w:t>
        <w:br/>
        <w:t>‫גם הציג מכתב מטעם נציגו ת הבית ולפיו לא היו כלפיו טענות לאחר שצבע את‬</w:t>
        <w:br/>
        <w:t>‫חדר המדרגות ותיקן נזקים שהוסבו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אמנם חשבונית המס המגבה את ההוצאה האמורה בה נשא התובע אינה‬</w:t>
        <w:br/>
        <w:t>‫מכילה פירוט נרחב ‪ ,‬אולם משבחרו הצדדים לנהל את הדיון על סמך מסמכים‬</w:t>
        <w:br/>
        <w:t>‫וטיעונים בעל פה אזי גם ההכרעה השיפוטית צרי כה להיות בהתאם ועל בסיס‬</w:t>
        <w:br/>
        <w:t>‫אותם נתונים ‪ .‬מהמכלול אני מקבלת את התביעה בעילה זו ‪ .‬סמיכות הזמנים בין‬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‫השיפוץ שבוצע על ידי הנתבע ואופיו ‪ ,‬היינו הכללת עבודות אינסטלציה מקיפות‬</w:t>
        <w:br/>
        <w:t>‫בו‪ ,‬נראה לי סביר כי הליקוי שתיקונו מומן על ידי התובע היה תוצאה של אותו‬</w:t>
        <w:br/>
        <w:t>‫השיפוץ‪ .‬גם לא שמעתי מה נתבע‪ ,‬שקבל אף הוא את רשות הטיעון ]בנוסף לזכות‬</w:t>
        <w:br/>
        <w:t>‫שניתנה לבא כוחו[‪ ,‬טענה כאילו במקביל אליו ביצע גם התובע 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‫נזקים לרכוש המשותף‬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התובע כי גינת הבית ניזוקה בעטיים של חומרי בניה שהונחו בה‪.‬‬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 לעומת זאת הציג צילום של מוט מתכת ]ריילס[ מונח בגינה עליו‬</w:t>
        <w:br/>
        <w:t>‫הוצב מיכל פסולת הבנין ‪ .‬ממכתב הועד גם עולה שהוא עשה שימוש ב 'שרוול'‬</w:t>
        <w:br/>
        <w:t>‫לפינוי פסולת הבניה מהדירה אל מיכל האיסוף‪.‬‬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לא מן הנמנע שהנתבע אכן עשה מאמצים למנוע נזקים לחצר הבית אך‬</w:t>
        <w:br/>
        <w:t>‫מנגד עצם הנחת חומרי בניה אפילו בהיקף שנצפה בצילום אותו הנתבע הגיש‬</w:t>
        <w:br/>
        <w:t>‫מסבה לגינה נזק כלשהו ‪ .‬כדי לאזן בין עמדות הצדדים אני מוצאת לחייב את‬</w:t>
        <w:br/>
        <w:t>‫הנתבע בסך של ‪ ₪ 1,500‬שישולם לנציגות הבית המשותף ‪ .‬בסכום זה תחליט‬</w:t>
        <w:br/>
        <w:t>‫האסיפה הכללית של בעלי הדירות איזה חלק ברכוש המשותף לשקם לפי סדרי‬</w:t>
        <w:br/>
        <w:t>‫עדיפויות עליהם יוחלט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בשולי הדברים אוסיף כי צביעת חדר המדרגות ותיקוני נזקים שהוס בו לו‪,‬‬</w:t>
        <w:br/>
        <w:t>‫כפי שנעשה על ידי הנתבע הם מעשים חיוביים אך לדעתי היו הכרחיים לנוכח‬</w:t>
        <w:br/>
        <w:t>‫ה'עיקבות' שהשיפוץ הותיר בחדר המדרגות ‪ .‬פעולה זו הקטינה לנתבע את נזקיו‬</w:t>
        <w:br/>
        <w:t>‫כמו גם את נזקי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 לקירות חיצוניים‬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1‬לפרק "עובדות‬      ‫)א( התובע מפנה לחוות הדעת מטעמו שמאזכרת בסעיף‬</w:t>
        <w:br/>
        <w:t>‫ומימצאים" – "סדקים בקיר המטבח סדקים בשני חדרי השינה ומרפסת ‪ ,‬חור‬</w:t>
        <w:br/>
        <w:t>‫בתקרת חדר שינה שנפער מקדימה וטיח שחדר למזגן "‪ .‬חוות הדעת ממליצה‬</w:t>
        <w:br/>
        <w:t>‫למלא את הסדקים בחומרי סיקה אלסטיים‪ .‬היא לא נוקבת בעלות עבודה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הנתבע טוען כי הסדקים הם תוצאה של בלאי טבעי של הבית המשותף‬</w:t>
        <w:br/>
        <w:t>‫ולכן שומה על כל בעלי הדירות לשנס מותניים ולשפץ את כל מעטפת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משיב על כך התובע ומדגיש כי כשנתיים קודם לשיפוץ שביצע הנתבע שופץ‬</w:t>
        <w:br/>
        <w:t>‫הבית המשותף לרבות קירות חיצוניים‪.‬‬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לדעתי הסדקים בקירות הבית ‪ ,‬שכשלעצמם אינם מוכחשים ‪ ,‬עולים בקנה‬</w:t>
        <w:br/>
        <w:t>‫אחד עם אישור חברת הנציגות שם מצוינים גם נזק ים שהוסבו לדירתה פנימה ‪.‬‬</w:t>
        <w:br/>
        <w:t>‫לפי המלצות המהנדס וינד שחוות דעתו תומכת בתביעה ‪ ,‬התיקון שלהם אינו‬</w:t>
        <w:br/>
        <w:t>‫משימה בלתי אפשרית ‪ .‬הוא ממליץ על מילוי הסדקים בחומרי 'סיקה' אלסטיים‪,‬‬</w:t>
        <w:br/>
        <w:t>‫מה שייתן מענה לסדקים אלו ‪ ,‬ללמדנו שאין מדובר בנזקים קונסטרוקטיביים‬</w:t>
        <w:br/>
        <w:t>‫אולם נזקים שנכון לטפל בהם כדי שלא יתעצמו‪.‬‬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הצעות המחיר שצירף התובע אין בהן כדי להוות מדד להשוואה ‪ .‬אף לא‬</w:t>
        <w:br/>
        <w:t>‫אחת מהן לא נותנת הצעת מחיר לעבודה המומלצת על ידי המהנדס וינד‪.‬‬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אני מעמידה את עלות התיקון של הקירות החיצוניים על ‪ ₪ 1,500‬אותם‬</w:t>
        <w:br/>
        <w:t>‫ישלם הנתבע לנציגות הבית המשותף ‪ .‬היא שתהיה אחראית לתיקון הליק ויים‬</w:t>
        <w:br/>
        <w:t>‫בקירות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אני מחייבת את הנתבע‪:‬‬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לשלם לתובע סך של ‪ ₪ 1,300‬החזר תיקון צנרת ועוד הוצאות משפט בסך‬</w:t>
        <w:br/>
        <w:t>‫של ‪.₪ 1,000‬‬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לנציגות הבית המשותף סך של ‪ ₪ 3,000‬לשיקום הרכוש המשותף‪.‬‬   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בהם חויב הנתבע ישולמו בתוך ‪ 30‬יום מהיום שאם לא כן יישאו‬         ‫‪.21‬‬</w:t>
        <w:br/>
        <w:t>‫הפרשי הצמדה וריבית כחוק מיום הגשת התביעה ]‪ [22.6.15‬ועד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כג' תשרי תשע"ו ]‪[6.10.15‬‬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 כמקובל‬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