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2015-08-20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.1‬שמש שאול‬      ‫התובעים‪:‬‬</w:t>
        <w:br/>
        <w:t>‫שמש מלכה‬</w:t>
        <w:br/>
        <w:t>‫ו‪ 26 -‬בעלי דירות בבית המשותף שברח' אלתרמן ‪26-28‬‬</w:t>
        <w:br/>
        <w:t>‫כולם ע"י ב"כ עו"ד רפאל מוזס ואח'‬</w:t>
        <w:br/>
        <w:t>‫מרח' אבן גבירול ‪ ,52‬תל אביב ‪64364‬‬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‫‪ .4‬פרנקו דינה‬   ‫הנתבעים‪:‬‬</w:t>
        <w:br/>
        <w:t>‫פרנקו יוסף‬</w:t>
        <w:br/>
        <w:t>‫‪ .5‬דז'בקו דורית‬</w:t>
        <w:br/>
        <w:t>‫ע"י ב"כ עוה"ד חיים ולנר‬</w:t>
        <w:br/>
        <w:t>‫מרחוב דרך מנחם בגין ‪ 52‬תל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בפרויקט על פי חוק המקרקעין )חיזוק בתים משותפים מפני רעידות אדמה(‪,‬‬</w:t>
        <w:br/>
        <w:t>‫תשס"ח ‪) 2008 -‬להלן‪" :‬חוק החיזוק"( בנוגע לבית ברחוב אלתרמן ‪ 26-28‬תל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.2‬בדיון מיום ‪ 25.11.14‬הגיעו הצדדים להסכם פשרה אשר קיבל תוקף של החלטה במעמד הדיון‪.‬‬</w:t>
        <w:br/>
        <w:t>‫במסגרת הסכם הפשרה נקבע‪ ,‬בין היתר‪ ,‬כלהלן‪:‬‬</w:t>
        <w:br/>
        <w:t>‫"הסכמת הנתבעים מותנית בכך שהיזם ישלם את הסכום שיפסק‪ ,‬באם יפסק‪ ,‬על ידי המפקח‬</w:t>
        <w:br/>
        <w:t>‫בתיק זה לאחר קבלת חוות דעת השמאי שמונה בהתאם להחלטת המפקח מיום ‪9.7.14‬‬</w:t>
        <w:br/>
        <w:t>‫וסיכומים מטעם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להחלטה המוזכרת מיום ‪ 09.07.14‬מונה )על ידי יו"ר הועדה להתחדשות עירונית‬</w:t>
        <w:br/>
        <w:t>‫בהתאם לסעיף ‪6‬א לחוק החיזוק( השמאי טובי גרש למתן חוות דעת שמאית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.4‬חוות דעת השמאי הוגשה ביום ‪.10.06.15‬‬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סיכמו את טענותיהם על פי החלטתי מיום ‪ 25.11.14‬ביום ‪.09.06.15‬‬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.6‬לבקשת הנתבעים‪ ,‬ובהתאם להחלטתי מיום ‪ 07.07.15‬בתיק ב"ב ‪ ,363/15‬הורתי למומחה‬</w:t>
        <w:br/>
        <w:t>‫להשיב לבקשת הבהרת ותיקונים בחוות הדעת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.7‬תשובות המומחה לשאלות ההבהרה נמסרו ביום ‪.09.08.15‬‬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.8‬סיכומים משלימים מטעם התובעים )על פי החלטתי מיום ‪ (07.07.15‬הוגשו ביום ‪.12.08.15‬‬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.9‬סיכומי הנתבעים הוגשו ביום ‪.24.08.15‬‬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.10‬ניתן עתה לפסוק בנקודת המחלוקת שנותרה להכרעתי בהליך זה בהתאם להסכם הפשרה‬</w:t>
        <w:br/>
        <w:t>‫כאמור‪ .‬בנוסף עלי לפסוק במחלוקת שהתגלתה בנוגע לשיעור שכר טרחת השמאי )תיק ב"ב‬</w:t>
        <w:br/>
        <w:t>‫‪.(364/15‬‬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.11‬צורתו הפיזית של הבית יוצרת מצב עובדתי שבו ישנן דירות כלואות אשר ניתנות להרחבה‬</w:t>
        <w:br/>
        <w:t>‫בשיעור קטן יותר מאשר הדירות הרגילות בבית‪ .‬בהתאם הוסכם בין בעלי הדירות והחברות‬</w:t>
        <w:br/>
        <w:t>‫היזמיות כי לבעלי הדירות הכלואות יינתנו תמורות נוספות – סך של ‪ ₪ 82,600‬תשלום כספי‬</w:t>
        <w:br/>
        <w:t>‫או לחילופין שיפוץ הדירה ואבזורה מחדש על חשבון היזם בעלות מוצרי אבזור בסך האמור‬</w:t>
        <w:br/>
        <w:t>‫בצירוף מלוא עלות עבודה לביצוע השיפוץ וכן תשלום בסך של ‪ ₪ 7,000‬לכל חודש בו יבוצעו‬</w:t>
        <w:br/>
        <w:t>‫עבודות בדירות הכלואות‪.‬‬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.12‬על פי חוות דעת השמאי עולה בבירור כי כל דירה כלואה זוכה לתוספת שווי לדירתה שיעורה‬</w:t>
        <w:br/>
        <w:t>‫גבוה יותר מאשר תוספת השווי לכל יתר הדירות באותה קומה‪ .‬בהתאם הרי שהטענות‬</w:t>
        <w:br/>
        <w:t>‫הכלכליות של הנתבעים התגלו כמופרכות‪ .‬כל זאת כאשר השמאי לא התייחס כלל לתמורות‬</w:t>
        <w:br/>
        <w:t>‫הנוספות שניתנו לדירות הכלואות במסגרת ההסכם כאמור‪ .‬בנסיבות אלו אין כל צורך לדון‬</w:t>
        <w:br/>
        <w:t>‫בשאלה אם מבחינה הנורמטיבית זכאים בכלל בעלי הדירות הכלואות לפיצוי‪.‬‬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עלה בידי הנתבעים לגרוע בדבר מחוות דעתו המקצועית של השמאי‪ ,‬גם לא בשאלות‬</w:t>
        <w:br/>
        <w:t>‫ההבהרה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.14‬אין מחלוקת כי הדירות הכלואות יורחבו בהיקף קטן יותר מאשר הדירות הרגילות‪ .‬אולם‪,‬‬</w:t>
        <w:br/>
        <w:t>‫הקביעה השמאית הברורה הינה כי תוספת השווי היחסית לדירות הנ"ל גבוהה יותר מאשר‬</w:t>
        <w:br/>
        <w:t>‫לדירות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.15‬השוואת שווי דירות כיום מול שווי צפוי לאחר השלמת בניה מלמד כי ישנו הפרש של ‪199,000‬‬</w:t>
        <w:br/>
        <w:t>‫‪ ₪‬בין התמורה שמקבלת דירה רגילה )לדוגמא דירת קאשי( לבין התמורה שמקבלת דירה‬</w:t>
        <w:br/>
        <w:t>‫כלואה )דירת הנתבעים(‪ .‬לאחר קיזוז סכום הפיצוי שנקבע )‪ (₪ 82,600‬עומד ההפרש על סך‬</w:t>
        <w:br/>
        <w:t>‫של ‪ .₪ 116,400‬אין מדובר בשיעור הגון וראוי לתוספת של חדר אותו מקבלות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‫האחרות לעומת דירות הנתבעים‪ .‬יש לערוך את החישוב גם על פי התוספת במספר החדרים‬</w:t>
        <w:br/>
        <w:t>‫לדירות‪ ,‬חישוב שמביא להפרש שווי של מאות רבות של אלפי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.16‬המומחה לא התייחס למשמעויות האפקטיביות של הבינוי ‪ -‬תוספת חדר בדירות רגילות מול‬</w:t>
        <w:br/>
        <w:t>‫הקטנת שטח אפקטיבי בדירות הנתבעים ופגיעה בחדרים קיימים‪ .‬בהקשר זה נטען כי לא יתכן‬</w:t>
        <w:br/>
        <w:t>‫שתוספת של חדר שלם לדירות הרגילות הינה פחותה מאשר תוספת של ‪ 2‬מ"ר עודפים‬</w:t>
        <w:br/>
        <w:t>‫למרפסות הדירות הכלואות וגריעה של שטח אפקטיבי )עקב עיבוי קירות הממ"ד(‪.‬‬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.17‬המומחה שגה בחוות דעתו כאשר לא בדק דירות נכונות על פי החלטת המינוי וביצע הערכה‬</w:t>
        <w:br/>
        <w:t>‫מיותרת לדירות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.18‬המומחה לא ביצע הבחנה בין תוספת שטחי מרפסות ומטבח לתוספת שטח חדר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.19‬הפיצוי המוצע אינו תואם את חישובי השמאי עצמו ל"מחיר מ"ר" בנוגע להפרש השטחים‬</w:t>
        <w:br/>
        <w:t>‫אשר מתווספים לדירות השונות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.20‬העבודות הפנימיות בדירות הכלואות אינן בגדר פיצוי אלא הכרח בשל הבנייה המתוכננת‪.‬‬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נלקח בחשבון מצבה העכשווי של דירת הנתבעים ‪ 4‬ושיפוץ שנערך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תשריט מוסכם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 לעיל‪ ,‬כל שנותר לי לפסוק הוא את שיעור התשלום שעל היזם לשלם לנתבעים ‪ -‬בעלים‬</w:t>
        <w:br/>
        <w:t>‫של שתיים מהדירות הכלואות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.24‬כבר בפתח הדברים אבהיר כי לא עלה בידי הנתבעים לערער את מסקנות המומחה בחוות דעתו‬</w:t>
        <w:br/>
        <w:t>‫ובפרט לא את הנתונים והערכות השווי שפורטו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.25‬בהקשר זה אזכיר כי בהתאם להחלטתי מיום ‪ 07.07.15‬ניתנה לנתבעים האפשרות לשלוח‬</w:t>
        <w:br/>
        <w:t>‫שאלות הבהרה לשמאי על מנת לאפשר הצגת "תמונה שלמה ומלאה" בטרם הכרעה בהליך זה‪.‬‬</w:t>
        <w:br/>
        <w:t>‫דא עקא‪ ,‬תשובותיו של המומחה לא רק שאינן מביאות לכל שינוי במסקנות חוות דעתו אלא‬</w:t>
        <w:br/>
        <w:t>‫אך מבססות ומחזקות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.26‬כך‪ ,‬הערכת השמאי בוצעה על פי ניתוח מעמיק של עסקאות השוואה )ר' פרק יג' לחוות הדעת‬</w:t>
        <w:br/>
        <w:t>‫וסעיף ‪ 13‬לתשובת המומחה מיום ‪ .(05.08.15‬הנתבעים‪ ,‬למעשה‪ ,‬אינם תוקפים מסקנותיו‬</w:t>
        <w:br/>
        <w:t>‫המקצועיות של המומחה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.27‬כך‪ ,‬השמאי הביא בחשבון )במסגרת הערכת שווי מצב "ישן" ו"חדש"( את כל המקדמים‬</w:t>
        <w:br/>
        <w:t>‫הנדרשים לצורך עריכת השומה ‪ -‬גובה וקומה‪ ,‬כיווני אוויר ומיקומים והתאמה תכנונית )ר'‬</w:t>
        <w:br/>
        <w:t>‫פרק יד' לחוות הדעת וסעיפים ‪ 10-12‬לתשובת המומחה מיום 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.28‬כך‪ ,‬חוות הדעת מבוססת על עקרונות ושיקולים שמאיים מקובלים‪ ,‬ודאי בתחום בו עסקינן )ר'‬</w:t>
        <w:br/>
        <w:t>‫פרק טו' לחוות הדעת וכן סעיפים ‪ 14‬ו‪ 18 -‬לתשובת המומחה מיום ‪ .(05.08.15‬ויוזכר‪ ,‬מדובר‬</w:t>
        <w:br/>
        <w:t>‫במומחה מקצועי בתחום הנדון אשר נכלל ברשימת השמאים הקבועה בסעיף ‪2‬ב לחוק פינוי‬</w:t>
        <w:br/>
        <w:t>‫ובינוי )פיצויים(‪ ,‬תשס"ו ‪ 2006 -‬בהתאם להוראות סעיף ‪6‬א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.29‬בהקשר זה עוד יודגש כי המומחה שלל את האפשרות לערוך מבחינה שמאית מקצועית הערכת‬</w:t>
        <w:br/>
        <w:t>‫שווי פרטנית לכל חדר בנפרד )ר' סעיף ‪ 20‬לתשובת המומחה מיום 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.30‬כך‪ ,‬המומחה הביא בחשבון את שטחי המרפסות והערכת שווי כוללת לכל דירה בכללותה‪,‬‬</w:t>
        <w:br/>
        <w:t>‫לרבות‪ ,‬התייחסות לשיעור הפיצוי הקבוע בהסכם לדירות הכלואות )ר' במפורש סעיפים ‪20 ,4‬‬</w:t>
        <w:br/>
        <w:t>‫ו‪ 23 -‬לתשובות המומחה מיום 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.31‬כך‪ ,‬המומחה התייחס במפורש במסגרת הערכת שווי הדירות בבית לטענות הנתבעים בדבר‬</w:t>
        <w:br/>
        <w:t>‫רוחב החדרים‪ ,‬השימוש האפקטיבי והתכנון הפנימי בדירותיהם )ר' פירוט טענות ב"כ הנתבעים‬</w:t>
        <w:br/>
        <w:t>‫בעמודים ‪ 46-47‬לחוות הדעת והתייחסותו המפורשת של השמאי – "טענות הצדדים הובאו‬</w:t>
        <w:br/>
        <w:t>‫בחשבון לצורך הערכת שווי הדירות בבניין"‪ ,‬וכן בסעיפים ‪ 17‬ו‪ 19 -‬לתשובות המומחה מיום‬</w:t>
        <w:br/>
        <w:t>‫‪.(05.08.15‬‬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.32‬כך‪ ,‬חוות הדעת מתבססת על תשריט בו מחויב היזם ובהתחשב בתכנון המוצע )ר' התייחסות‬</w:t>
        <w:br/>
        <w:t>‫מפורשת בסעיף ‪ 22‬לתשובות המומחה מיום 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.33‬אין בידי לקבל טענת הנתבעים כי יש להתעלם משיקולי "כווני האוויר" ומיקומי דירות לקביעת‬</w:t>
        <w:br/>
        <w:t>‫הפרשי השווי‪ .‬זהו‪ ,‬למעשה‪ ,‬גם היסוד לחישוב הפיצוי )מבוסס חוות הדעת( אותו ערכו בסעיף‬</w:t>
        <w:br/>
        <w:t>‫‪ 1‬לסיכומיהם‪ .‬טענה זו כמוה כבקשה להתעלם גם משיקולי קומה )טענה שהנתבעים אינם‬</w:t>
        <w:br/>
        <w:t>‫מעלים במפורש‪ ,‬ודאי לא הנתבעת ‪ 5‬שהתשואה לדירתה היא מהגבוהות המתקבלות בבית(‪.‬‬</w:t>
        <w:br/>
        <w:t>‫עצם הסכמת הצדדים לכך כי תערך שומה לקומה טיפוסית בלבד )ר' פרוטוקול הדיון מיום‬</w:t>
        <w:br/>
        <w:t>‫‪ (30.12.14‬מלמדת על הבנתם כי בחינת יחסיות התמורה צריכה להיערך בין דירות באותה‬</w:t>
        <w:br/>
        <w:t>‫קומה בלבד‪.‬‬</w:t>
        <w:br/>
        <w:t>‫מכל מקום‪ ,‬לצורך הערכת שווי הרי שמדובר בשיקול שמאי מקצועי הנתון לשיקול דעת‬</w:t>
        <w:br/>
        <w:t>‫המומחה‪ .‬ויודגש‪ ,‬בסופו של יום דירות הנתבעים הינן דירות כלואות בבית‪ ,‬על כל המשמעויות‬</w:t>
        <w:br/>
        <w:t>‫הכרוכות בכך )לרבות משמעויות מבחינת שווי(‪ .‬זהו הנתון העובדתי היסודי בבית ונתון זה לא‬</w:t>
        <w:br/>
        <w:t>‫נועד לשנות ולא יכול לשנות פרויקט על פי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.34‬אינני מקבל את טענת הנתבעים לפיה עלי להכריע בתובענה דנן‪ ,‬למעשה‪ ,‬על פי שיקולים לבר‬</w:t>
        <w:br/>
        <w:t>‫שמאיים )ר' סעיף ‪ .(1.15‬טענות שעניינן "סבירות" ו‪"-‬היגיון" תוך בקשה להתעלם מהערכות‬</w:t>
        <w:br/>
        <w:t>‫שמאיות וחישובים מפורטים )שהוסכם כי ישמשו יסוד לקביעת שיעור הפיצוי( אין מקומן‬</w:t>
        <w:br/>
        <w:t>‫בהכרעה שנותרה לקביעתי בהליך זה על פי הסכמת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.35‬ויודגש‪ ,‬מבחינה שמאית הרי שטענות הנתבעים בדבר פגיעה בשטח פונקציונלי נבחנו על ידי‬</w:t>
        <w:br/>
        <w:t>‫השמאי ונשקלו במסגרת הערכת שווי הדירות )העכשווי והעתידי( כאמור לעיל‪ .‬מכל מקום‪,‬‬</w:t>
        <w:br/>
        <w:t>‫כפי שמבהיר השמאי‪ ,‬ועמדה זו מקובלת עלי )הן מבחינה מקצועית שמאית והן מבחינה‬</w:t>
        <w:br/>
        <w:t>‫עקרונית( ‪" -‬ההשוואה צריכה להיעשות לאחר שיובאו בחשבון כלל הפרמטרים ולא פרמטר‬</w:t>
        <w:br/>
        <w:t>‫אחד בלבד‪ .‬הערכת שווי לא מתבססת על רוחב חדר בלבד" )סעיף ‪ 17‬לתשובות המומחה מיום‬</w:t>
        <w:br/>
        <w:t>‫‪.(05.08.15‬‬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.36‬יש גם לזכור בהקשר זה‪ ,‬כפי שגם מבהירים התובעים‪ ,‬כי בידי הנתבעים הזכות על פי הוראות‬</w:t>
        <w:br/>
        <w:t>‫ההסכם להתאים את הבינוי הפנימי בדירתם על פי צורכיהם ודרישתם בכפוף למגבלות‬</w:t>
        <w:br/>
        <w:t>‫תכנוניות )ר' סעיף ‪.6‬ט לסיכומים משלימים של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הטענה כי יש להשוות את התוספות בין הדירות‪ ,‬בבחינת שוויה הפרטני של כל תוספת תוך‬</w:t>
        <w:br/>
        <w:t>‫התעלמות‪ ,‬למעשה‪ ,‬מכל הרכיבים הרלבנטיים האחרים )ר' למשל סעיף ‪ 1.1.7‬לסיכומים(‪ ,‬אין‬</w:t>
        <w:br/>
        <w:t>‫לה במה שתאחז‪.‬‬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,‬מבחינה מקצועית השמאי דוחה במפורש עריכת שמאות על הבסיס האמור כמפורט‬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,‬מדובר‪ ,‬למעשה‪ ,‬בבקשה ל"העדפה מתקנת" של הנתבעים בשל היות דירותיהם דירות‬</w:t>
        <w:br/>
        <w:t>‫כלואות‪ .‬דא עקא‪ ,‬דירות הנתבעים היו ויישארו דירות כלואות‪ ,‬במיקום ובקומה זהים‪ ,‬בכל‬</w:t>
        <w:br/>
        <w:t>‫פרויקט תמ"א שיבקשו לבצע בבית על פי סעיף ‪ 5‬לחוק החיזוק‪ .‬ה"שוויון" הנדרש בחוק‬</w:t>
        <w:br/>
        <w:t>‫החיזוק אינו אמור להביא לביטול או טשטוש של הבדלים קיימים בדירות לפני 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,‬גם לאחר תשובות המומחה לשאלות ההבהרה לא עולה כל פער משמעותי בין שווי‬</w:t>
        <w:br/>
        <w:t>‫דירות רלבנטיות‪ ,‬בטח שלא פער של "מאות רבות של אלפי ‪ "₪‬כטענת הנתבעים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.41‬זאת ועוד‪ .‬עסקינן בפרויקט על פי חוק החיזוק שמטרתו היסודית הינה חיזוקו של הבית מפני‬</w:t>
        <w:br/>
        <w:t>‫רעידות אדמה‪ .‬הרחבת הדירות על פי תמ"א ‪ 38‬הינה אך בגדר הטבה ותמריץ תכנוני לבעלי‬</w:t>
        <w:br/>
        <w:t>‫הדירות לשם ביצוע החיזוקים הנדרשים בבית‪ .‬בהתאם לעקרונות יסוד אלו יש לבחון את‬</w:t>
        <w:br/>
        <w:t>‫מכלול ביצוע הפרויקט‪ ,‬לרבות‪ ,‬השוויון בין בעלי הדירות בבית בקבלת התמורות )ר' בהרחבה‬</w:t>
        <w:br/>
        <w:t>‫תיק ‪ 573/11‬אהוד קופמן ואח' נ' דב שומרוני )פורסם באתר משרד המשפטים( וערעור על‬</w:t>
        <w:br/>
        <w:t>‫פסק דין זה בעש"א )ת"א( ‪ 4166-04-13‬דב שומרוני נ' אוהד קופמן ו‪ 14-‬אח' )פורסם בנבו(‬</w:t>
        <w:br/>
        <w:t>‫וכן רע"א ‪ 1002/14‬דב שומרוני נ' אוהד קופמן ו‪ 14-‬אח'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,‬על פי הפסיקה האמורה בידי רוב בעלי הדירות הזכות להחליט לא רק על עצם ביצוע‬</w:t>
        <w:br/>
        <w:t>‫פרויקט החיזוק אלא גם על דרך הביצוע )לרבות קביעת תנאי ההסכם וההתקשרות(‪ .‬בנסיבות‬</w:t>
        <w:br/>
        <w:t>‫דנן ‪ 30‬מתוך ‪ 32‬בעלי דירות בבית הסכימו לביצוע הפרויקט לרבות התנאים הקונקרטיים ופרטי‬</w:t>
        <w:br/>
        <w:t>‫ההתקשרות עם היזמים כולל ההבחנה בתמורות שמקבלות הדירות הרגילות והדירות הכלואות‪.‬‬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.42‬ממילא גם לא הוצגה על ידי הנתבעים כל תכנית אפשרית )תכנונית‪ ,‬מעשית וכלכלית( לביצוע‬</w:t>
        <w:br/>
        <w:t>‫פרויקט החיזוק בדרך שונה מזו בה בחרו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לעקרונות האמורים הרי לא עלה בידי הנתבעים להראות כי מי מבעלי הדירות האחרים‬</w:t>
        <w:br/>
        <w:t>‫מקבל תמורה עודפת אשר פורצת את מסגרת "שוויון" הנדרשת לאישור פרויקט על פי חוק‬</w:t>
        <w:br/>
        <w:t>‫החיזוק ‪ -‬אין מחלוקת כי הרחבת הדירות הכלואות שונה מאשר ההרחבה בדירות הרגילות‬</w:t>
        <w:br/>
        <w:t>‫בבית ‪ -‬הרחבה בגודל ‪ 25‬מ"ר ומרפסת בגודל ‪ 12‬מ"ר בדירות רגילות לעומת הרחבה בגודל‬</w:t>
        <w:br/>
        <w:t>‫‪ 16.5‬מ"ר ומרפסת בגודל ‪ 14‬מ"ר בדירות הכלואות בצירוף תשלום כספי לדירות הכלואות )ר'‬</w:t>
        <w:br/>
        <w:t>‫סעיפים ‪ 3‬ו‪ 4 -‬לסיכומי התובעים(‪ .‬אולם‪ ,‬גם אין מחלוקת כי מדובר בהבחנה משיקולים‬</w:t>
        <w:br/>
        <w:t>‫תכנוניים ופיזיים בלבד כאשר כל "טיפוסי הדירות" בבית מקבלים הרחבה זהה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.44‬ויודגש‪ ,‬בהתאם להסכם הפשרה שבין הצדדים חתמו הנתבעים על מסמכי הפרויקט ואישרו את‬</w:t>
        <w:br/>
        <w:t>‫ביצועו תוך הותרה לקביעתי של שיעור התשלום המגיע בלבד‪ .‬בהסכמתם כאמור אישרו‪,‬‬</w:t>
        <w:br/>
        <w:t>‫למעשה‪ ,‬גם הנתבעים את "השוויון" הנדרש על פי חוק החיזוק )כפוף לקביעת שיעור התשלום‬</w:t>
        <w:br/>
        <w:t>‫הנוסף(‪.‬‬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 הרי שחוות דעת המומחה מקובלת עלי ועל בסיסה יש להכריע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.46‬מסיכומי הצדדים עולה כי המחלוקת המשמעותית בניהם בנוגע לחוות הדעת הינה בנוגע לדרך‬</w:t>
        <w:br/>
        <w:t>‫עריכת השוואת התמורות המתקבלות אצל בעלי הדירות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,‬עמדת התובעים היא כי יש לבחון את התמורה היחסית אשר מתקבלת בכל דירה ודירה‬</w:t>
        <w:br/>
        <w:t>‫כתוצאה ממימוש הפרויקט ובהקשר שכזה הרי שכל הדירות בבית אשר מצויות באותה קומה‬</w:t>
        <w:br/>
        <w:t>‫"נהנות" משיעור תוספת דומה כאשר הדירות הכלואות אף נהנות משיעור תוספת גבוהה יותר‪.‬‬</w:t>
        <w:br/>
        <w:t>‫עמדה זו נתמכת בטבלה בפרק יח' לחוות הדעת‪.‬‬</w:t>
        <w:br/>
        <w:t>‫מאידך‪ ,‬עמדת הנתבעים היא כי יש לבחון את השימוש הפונקציונלי ‪ -‬תוספת של חדר בדירות‬</w:t>
        <w:br/>
        <w:t>‫הרגילות לעומת גריעת שטח פונקציונלי ולחילופין יש לבחון את הפרש השווי המתקבל‬</w:t>
        <w:br/>
        <w:t>‫בפרויקט ולא את היחסיות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.47‬בנסיבות דנן אינני נדרש להכריע במחלוקת האמורה משום שבין על פי בחינת שיעור התוספת‬</w:t>
        <w:br/>
        <w:t>‫)על פי אחוזים מהשווי הקיים על פי גרסת התובעים( ובין על פי בחינת הפרש השווי )על פי‬</w:t>
        <w:br/>
        <w:t>‫סכום ההפרש כגרסת הנתבעים( הרי שדירות הנתבעים מקבלות תמורה כמעט זהה לזו‬</w:t>
        <w:br/>
        <w:t>‫המתקבלת בדירות אחרות באותה 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,‬מבחינת שיעור התוספת באחוזים נהנית דירת הנתבעים ‪ 4‬מתוספת של ‪ 73%‬לשווי הדירה‬</w:t>
        <w:br/>
        <w:t>‫)דירה צפונית( לעומת ‪ 71%‬לדירה הדרום מזרחית בקומה ו‪ 72% -‬לדירות הצפון מערבית‬</w:t>
        <w:br/>
        <w:t>‫וצפון מזרחית באותה קומה‪ .‬תוספת השווי לדירת הנתבעים ‪ 4‬עומדת על סך של ‪₪ 1,073,000‬‬</w:t>
        <w:br/>
        <w:t>‫לעומת תוספת של ‪ ₪ 1,114,000‬ו‪ ₪ 1,064,000 -‬לדירות האחרות בקומה בהתאמה )ר' שורה‬</w:t>
        <w:br/>
        <w:t>‫‪ 4‬לטבלה בפרק יח' 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,‬מבחינת שיעור התוספת באחוזים נהנית דירת הנתבעת ‪ 5‬מתוספת של ‪ 91%‬לשווי הדירה‬</w:t>
        <w:br/>
        <w:t>‫)דירה דרומית( לעומת ‪ 90%‬לדירות האחרות באותה הקומה‪ .‬תוספת השווי לדירת הנתבעת ‪5‬‬</w:t>
        <w:br/>
        <w:t>‫עומדת על סך של ‪ ₪ 1,276,000‬לעומת תוספת של ‪ ₪ 1,340,000‬לשירה הדרום מזרחית ו‪-‬‬</w:t>
        <w:br/>
        <w:t>‫‪ ₪ 1,272,000‬לדירות בצפון מערבית וצפון מזרחית באותה קומה )ר' שורה ‪ 8‬לטבלה בפרק‬</w:t>
        <w:br/>
        <w:t>‫יח' 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.48‬בין כך ובין כך מדובר בתוספת שווי כמעט זהה לחלוטין לכל הדירות בכל קומה וקומה בבית‪,‬‬</w:t>
        <w:br/>
        <w:t>‫כפי שגם מבהיר השמאי במפורש ‪" -‬מהטבלה בעמוד ‪ 50‬לחוות הדעת עולה דירות התפר‬</w:t>
        <w:br/>
        <w:t>‫שומרות על איזון ביחס לדירות טיפוסיות במצב החדש וזאת לאחר תוספת של ‪ ₪ 82,600‬לכל‬</w:t>
        <w:br/>
        <w:t>‫בעל זכויות ביח"ד כלואה" )סעיף ‪ 8‬לתשובות השמאי מיום ‪.(05.08.15‬‬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 המקרים ההפרשים המוחלטים קטנים ואינם פורצים את מסגרת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.49‬ויודגש‪ ,‬ברי כי במסגרת פרויקט על פי חוק החיזוק לעולם לא יכול להתקבל תמורה שוויונית‬</w:t>
        <w:br/>
        <w:t>‫מוחלטת מבחינה כספית בין כל בעלי הדירות ‪ -‬כשם שבעלי הדירות בקומות העליונות נהנים‬</w:t>
        <w:br/>
        <w:t>‫יותר מאשר בעלי הדירות בקומות התחתונות מתוספת מעלית בבית במסגרת הפרויקט‪ ,‬הרי‬</w:t>
        <w:br/>
        <w:t>‫שבעלי הדירות העליונות הם גם אלו אשר "סופגים" את עיקר המטרדים בגין הוספת היחידות‬</w:t>
        <w:br/>
        <w:t>‫בקומת הגג ואת השינוי המשמעותי ביותר למיקום דירתם בבית )מקומת גג לקומת ביניים בשל‬</w:t>
        <w:br/>
        <w:t>‫תוספת דירות הגג(‪ .‬כך גם אמורים הדברים לגבי מיקומי חניות‪ ,‬מיקומי חיזוקים ו"הנאות" או‬</w:t>
        <w:br/>
        <w:t>‫"הפרעות" אחרות מפעולות המבוצעות במסגרת פרויקט תמ"א ‪ .38‬מטבעו של בית משותף‬</w:t>
        <w:br/>
        <w:t>‫הכולל דירות בקומות שונות בעלות אבחנות אינהרנטיות )כיווני אוויר‪ ,‬מיקום‪ ,‬קומה וכיוצ"ב(‪,‬‬</w:t>
        <w:br/>
        <w:t>‫בהכרח ישנם הבדלים בערכים כספיים מוחלטים בין הדירות והשלכות שמאיות רלבנטיות‬</w:t>
        <w:br/>
        <w:t>‫שאינן ניתנות לביטול או ניטרול‪ .‬בהתאם גם את ה"שוויון" הכלכלי ניתן לבחון‪ ,‬לכל היותר‪,‬‬</w:t>
        <w:br/>
        <w:t>‫בין דירות באותה 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.50‬יוצא‪ ,‬אם כן‪ ,‬כי תשלום הפיצוי עליו הוסכם בין בעלי הדירות לבין היזם מביא לידי ביטוי כבר‬</w:t>
        <w:br/>
        <w:t>‫את הפרשי התמורה שמקבלות הדירות השונות במסגרת הפרויקט ובנסיבות דנן התמורה‬</w:t>
        <w:br/>
        <w:t>‫הקבועה בהסכם הינה שוויונית וראויה ואין עוד להוסיף לה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.51‬לזאת יש להוסיף כי אף שהערכת השווי כאמור כוללת גם את תשלום הפיצוי לדירות הכלואות‪,‬‬</w:t>
        <w:br/>
        <w:t>‫הרי שהיא איננה כוללת את הפיצוי הנוסף לדירות אלו הניתן בדמות התשלום החודשי במהלך‬</w:t>
        <w:br/>
        <w:t>‫תקופת פינוי הדירות לטובת הבניה )ר' סעיף ‪.4‬ב לסיכומי התובעים בכפוף לתיקון טעות סופר‬</w:t>
        <w:br/>
        <w:t>‫מיום ‪ ,(23.06.15‬פיצוי נוסף לו זכאים גם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‫שכר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.52‬במסגרת ההליך העלו הנתבעים השגה בנוגע לשכר טרחת השמאי )תיק ב"ב ‪ .(364/15‬לטענת‬</w:t>
        <w:br/>
        <w:t>‫הנתבעים השמאי שם את כל ‪ 32‬הדירות בבית שלא לצורך )אף שביקר רק ב‪ 2 -‬מתוך הדירות(‬</w:t>
        <w:br/>
        <w:t>‫ובהתאם העלה את שיעור שכר טרחתו בניגוד להסכמת הצדדים בדיון מיום ‪.30.12.14‬‬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.53‬התובעים טענו כי ראוי שקביעת שיעור שכר טרחת השמאי יערך על ידי המפקח במסגרת פסק‬</w:t>
        <w:br/>
        <w:t>‫דין כאשר ברור היה כי הסכומים שהופקדו בהתאם להסכמת הצדדים נועדו להבטחת התשלום‬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.54‬בהחלטתי מיום ‪ 07.07.15‬קבעתי כי אפסוק בהקשר זה במסגרת פסק הדין‪ ,‬בין היתר‪ ,‬לאחר‬</w:t>
        <w:br/>
        <w:t>‫קבלת התייחסות השמאי‪.‬‬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.55‬במכתבו מיום ‪ 12.07.15‬התייחס השמאי בפירוט להליכים שקדמו להוצאת חוות הדעת על ידו‬</w:t>
        <w:br/>
        <w:t>‫וממכתבו עולה כי פניית שני הצדדים אליו התייחסה להחלטת המינוי מיום ‪ 09.07.14‬בלבד‬</w:t>
        <w:br/>
        <w:t>‫מבלי שמי מהצדדים טרח לעדכן את המומחה בנוגע לפרוטוקול הדיון וההחלטה מיום‬</w:t>
        <w:br/>
        <w:t>‫‪) 30.12.14‬בדבר צמצום היקף חוות הדעת לקומה אחת ‪ -‬קומה ‪ 2‬בבית ברחוב אלתרמן ‪.(28‬‬</w:t>
        <w:br/>
        <w:t>‫ממכתב המומחה עולה כי גם בדיון שנערך בפניו במעמד הצדדים )ואף תועד בפרוטוקול( לא‬</w:t>
        <w:br/>
        <w:t>‫הועלתה כל טענה מטעם מי מהצדדים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.56‬בנסיבות המתוארות בתגובת המומחה כאמור )ומגובות בהעתקי פניות הצדדים אליו( אין‬</w:t>
        <w:br/>
        <w:t>‫לצדדים לבוא בטענות אלא לעצמם על שהטריחו את המומחה לשום בחוות דעתו את כל ‪32‬‬</w:t>
        <w:br/>
        <w:t>‫הדירות הקיימות בבית בניגוד להחלטה מאוחרת ובהתאם עליהם לשאת בשכר טרחתו על פי‬</w:t>
        <w:br/>
        <w:t>‫טיוטת התקנות בגין הכנת חוות הדעת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.57‬זאת ועוד‪ .‬לאור טיעוני הצדדים בסיכומיהם והשימוש שעשו‪ ,‬בפרט הנתבעים‪ ,‬בחוות הדעת‬</w:t>
        <w:br/>
        <w:t>‫במלואה )בגין הערכת שווי לדירות בקומות שונות( הרי שממילא חוות הדעת לכלל הדירות גם‬</w:t>
        <w:br/>
        <w:t>‫נדרשה עבור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.58‬לפיכך‪ ,‬בהתאם לסעיף ‪ 2‬והתוספת הראשונה לטיוטת תקנות המקרקעין )חיזוק בתים משותפים‬</w:t>
        <w:br/>
        <w:t>‫מפני רעידות אדמה()שכרו של שמאי פינוי ובינוי( תשס"ח ‪ ,2008 -‬אני פוסק כי שכרו של‬</w:t>
        <w:br/>
        <w:t>‫השמאי יעמוד על סך של ‪ ₪ 16,400‬בצירוף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.59‬לאור כל האמור לעיל אני פוסק כי הנתבעים אינם זכאים לתשלום נוסף כלשהו לבד מתשלום‬</w:t>
        <w:br/>
        <w:t>‫שיעור הפיצוי אשר נקבע לדירות הכלואות במסגרת 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,‬הנתבעים זכאים לכל הזכויות המוענקות לבעלי הדירות על פי הסכם התמ"א ככל בעלי‬</w:t>
        <w:br/>
        <w:t>‫הדירות האחרים ככלל ובעלי הדירות הכלואות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 .‬העובדה‬</w:t>
        <w:br/>
        <w:t>‫בלבד‪ ,‬כי בעל‪-‬דין פעל בתום‪-‬לב‪ ,‬כטענתו‪ ,‬אין בה כדי לפטור אותו מהוצאות הנפסקות למי‬</w:t>
        <w:br/>
        <w:t>‫שמפסיד בדינו‪ .‬בעל‪-‬דין שזכה בדין זכאי‪ ,‬כי שכרו לא ייצא בהפסדו וממילא זכאי הוא‬</w:t>
        <w:br/>
        <w:t>‫להוצאותיו" )א‪ .‬גורן סוגיות בסדר 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.61‬בסופו של יום לא נקבע שיעור תשלום נוסף לנתבעים במסגרת פסק הדין כאמור לבד מזה אשר‬</w:t>
        <w:br/>
        <w:t>‫נקבע כבר בהסכם התמ"א‪ .‬מאידך‪ ,‬לא ניתן להתעלם מכך שהתנהלות הצדדים והסכם הפשרה‬</w:t>
        <w:br/>
        <w:t>‫אשר כלל חתימה מידית של הנתבעים על מסמכי הפרויקט‪ ,‬הביאו לקידומו ביעילות של‬</w:t>
        <w:br/>
        <w:t>‫פרויקט התמ"א לרווחת בעלי הדירות כולם וחסכו את ניהול הליך ההוכחות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.62‬בנסיבות אלו אני מוצא מקום לחייב את הנתבעים לשלם לתובעים בגין החזר הוצאותיהם‬</w:t>
        <w:br/>
        <w:t>‫)כולל אגרת תביעה ושכ"ט עו"ד( סך כולל של ‪ ₪ 7,500‬בלבד בצירוף הפרשי הצמדה וריבית‬</w:t>
        <w:br/>
        <w:t>‫כדין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 לעיל הצדדים אחראים יחדיו לכך שחוות דעתו של השמאי התייחסה לכלל הדירות‬</w:t>
        <w:br/>
        <w:t>‫בבית ובהתאם גדל היקף שכר טרחתו‪ .‬בנסיבות אלו אני מוצא לנכון לקבוע בנוגע להוצאה זו‬</w:t>
        <w:br/>
        <w:t>‫כי הצדדים יישאו בה 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.64‬בהתאם להחלטתי מיום ‪ 30.12.14‬הפקידו הצדדים )בחלקים שווים( סך כולל של ‪₪ 10,000‬‬</w:t>
        <w:br/>
        <w:t>‫להבטחת תשלום שכר טרחתו של המומחה‪.‬‬</w:t>
        <w:br/>
        <w:t>‫אני מורה לחשבות משרד המשפטים להעביר למומחה ‪ -‬טובי גרש‪ ,‬את מלוא הכספים‬</w:t>
        <w:br/>
        <w:t>‫המופקדים בתיק זה )לאחר שימלא אחר הדרישות הפורמליות הנדרשות לקבלת הכספים(‪.‬‬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.65‬אני מחייב את הצדדים‪ ,‬בחלקים שווים )מחצית התובעים ומחצית הנתבע( לשלם למומחה‬</w:t>
        <w:br/>
        <w:t>‫ישירות את יתרת שכר טרחתו וזאת בתוך ‪ 7‬ימים מקבלת דרישת המומחה לאחר העברת כספי‬</w:t>
        <w:br/>
        <w:t>‫הפיקדון כאמור לידי המומחה וקיזוזם משכרו הפסוק כאמור לעיל‪.‬‬</w:t>
        <w:br/>
        <w:t>‫המזכירות תשלח לצדדים ולמומחה העתק פסק הדין בדואר רשום עם אישור מסירה‪.‬‬</w:t>
        <w:br/>
        <w:t>‫ניתן בלשכתי היום ט"ו אלול תשע"ה‪ 30 ,‬אוגוסט ‪ ,2015‬בהעדר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