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5/283/2014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2015-07-15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התיק‪283/14 :‬‬ 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סוטין ‪ 26‬תל אביב‬             ‫התובעת‪:‬‬</w:t>
        <w:br/>
        <w:t>‫ע"י ב"כ עוה"ד מיטל ישראל לוי‬</w:t>
        <w:br/>
        <w:t>‫מרחוב לינקולן ‪ 20‬תל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.1‬שושנה זיסמן‬           ‫הנתבעות‪:‬‬</w:t>
        <w:br/>
        <w:t>‫מרחוב הזית ‪ 15‬תל אביב‬</w:t>
        <w:br/>
        <w:t>‫‪ .2‬שרון זיסמן‬</w:t>
        <w:br/>
        <w:t>‫מרחוב ערבי נחל ‪ 18‬תל אביב‬</w:t>
        <w:br/>
        <w:t>‫פסק דין‬</w:t>
        <w:br/>
        <w:t>‫תובענה זו עניינה בחובות מיסי נציגות בנוגע לדירה בקומת הקרקע )תת חלקה ‪ (4‬בבית ברחוב‬</w:t>
        <w:br/>
        <w:t>‫סוטין ‪ 26‬תל אביב הבנוי על חלקה ‪ 361‬בגוש ‪) 6217‬להלן‪" :‬הבית" ו‪" -‬הדירה" בהתאמה(‪.‬‬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נרשם כבית משותף בפנקס הבתים המשותפים ועל ניהולו חל תקנון מוסכם‪ .‬על פי מסמכי‬</w:t>
        <w:br/>
        <w:t>‫רישום הבית המשותף בבית ‪ 13‬תתי חלקות ב‪ 6 -‬קומות )כולל קומת מרתף‪ ,‬קרקע וגג(‪.‬‬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.2‬התובעת‪ ,‬נציגות הבית המשותף‪ ,‬טוענת כי הנתבעות לא שילמו את חלקן בהוצאות החזקת‬</w:t>
        <w:br/>
        <w:t>‫הרכוש המשותף בבית – סך של ‪ ₪ 50‬לחודש עבור ‪ 4‬חודשים לשנת ‪ 2013‬וסך של ‪₪ 58‬‬</w:t>
        <w:br/>
        <w:t>‫לחודש עבור ‪ 5‬חודשים )עד מועד הגשת התביעה( לשנת ‪ .2014‬קרן החוב בגין הגביה השוטפת‬</w:t>
        <w:br/>
        <w:t>‫‪ .₪ 490 -‬בנוסף חבות הנתבעות בתשלום בסך קרן של ‪ ₪ 1,750‬בגין הוצאות איטום הגג‬</w:t>
        <w:br/>
        <w:t>‫ושיפוץ החצר‪ .‬יתרת החוב נכון למועד הגשת התביעה – ‪.₪ 2,293‬‬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.3‬הנתבעות הינן חלק מבעלי הדירה הרשומים 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 ‪ 1‬טוענת כי בחישוב החלק היחסי בתשלום לא מחושבות כל היחידות בבית‪ ,‬לרבות‪,‬‬</w:t>
        <w:br/>
        <w:t>‫חדרון על הגג המשמש את בנו של חבר הנציגות למגורים תמורת תשלום סמלי לקופת הנציגות‬</w:t>
        <w:br/>
        <w:t>‫וללא קבלת הסכמה כדין‪ .‬החלק היחסי בו מחויבת הדירה שגוי לאור הסכום המשולם על ידי‬</w:t>
        <w:br/>
        <w:t>‫היחידה בגג‪ .‬המשרדים המופעלים בבית צריכים לשלם סכומים גבוהים יותר מאשר הדירות‬</w:t>
        <w:br/>
        <w:t>‫בבית‪ ,‬לרבות תת חלקה ‪ 1‬אשר הוצמד לה שטח נוסף‪ .‬עלויות השימוש במעלית לא פורטו‪.‬‬</w:t>
        <w:br/>
        <w:t>‫החלטות בנוגע להוצאות המיוחדות לא התקבלו באסיפה במניין חוקי כדין והנתבעת לא זומנה‬</w:t>
        <w:br/>
        <w:t>‫לאסיפה כנ"ל‪ .‬אין מדובר בשיפוץ אלא בסלילת שביל אופניים חדש שאינו בגדר תחזוקה‪ .‬גם‬</w:t>
        <w:br/>
        <w:t>‫האיטום בגג לא בוצע‪ .‬החישוב בגין החלק היחסי בתשלום ההוצאות המיוחדות שגוי‪ ,‬הן לאור‬</w:t>
        <w:br/>
        <w:t>‫שטחי היחידות והן לאור אי הכללת היחידות כולן‪ .‬כל אחד מבעלי הנכס צריך לשלם על פי‬</w:t>
        <w:br/>
        <w:t>‫חלקו ואין חבות ביחד ולחוד‪ .‬לנתבעת טענת קיזוז בגין תשלום דמי השכירות המגיע בגין‬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התיק‪283/14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‫היחידה בגג הבית‪ ,‬בגין נזקים שנגרמו לדירה‪ ,‬בגין אי חיבור הדירה למערכת האינטרקום ובגין‬</w:t>
        <w:br/>
        <w:t>‫דמי ועד עודפים ששולמו לאורך 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.5‬הנתבעת ‪ 2‬הכחישה את חוקיות הנציגות‪ ,‬טענה כי חישוב חלקה של הדירה שגוי‪ ,‬לא‬</w:t>
        <w:br/>
        <w:t>‫פרופורציונלי ומופרז‪ ,‬כי העבודות שבוצעו אינן בגדר החזקה תקינה וכי הליך קבלת ההחלטות‬</w:t>
        <w:br/>
        <w:t>‫שגוי‪ .‬עוד נטען כי לנתבעת זכות קיזוז בגין תשלום ביתר של מיסי נציגות לאורך השנים ובגין‬</w:t>
        <w:br/>
        <w:t>‫צריכת מים עודפת‪.‬‬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.6‬תביעה זו הוגשה במקור גם כנגד נתבעים נוספים – כל הבעלים הרשומים של הדירה בפנקס‬</w:t>
        <w:br/>
        <w:t>‫הבתים המשותפים‪ .‬בהתאם להודעות הנתבעות והסכמת התובעת נמחקה התביעה כנגד‬</w:t>
        <w:br/>
        <w:t>‫הנתבעים הנ"ל בהחלטתי מיום ‪.11.11.14‬‬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‫האם התובעת הינה הנציגות מוסמכת?‬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.7‬הוכח בפני באופן חד וברור כי התובעת היא הנציגות המוסמכת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.8‬ראשית‪ ,‬הוצג פרוטוקול מינוי שלא נסתר )נספחים א‪ 1‬ו‪ -‬א‪ 2‬לתצהיר התובעת(‪ .‬בהקשר זה יוער‬</w:t>
        <w:br/>
        <w:t>‫כי אין דבר בטענות הנתבעות בנוגע ל"אי חוקיות" ההחלטה באסיפה הנ"ל ‪ -‬עדות חבר‬</w:t>
        <w:br/>
        <w:t>‫הנציגות לא נסתרה בהקשר זה ומקובלת עלי ‪" -‬נספח א‪ – 1/‬אחת מכוון שלא כל הדיירים‬</w:t>
        <w:br/>
        <w:t>‫השתתפו באספה ונתנו להם לחתום אחרי שאישרו בנוסף קיבלנו מיילים מדיירים נוספים‬</w:t>
        <w:br/>
        <w:t>‫שמאשרים את פרוטוקול המינוי על אף היעדרותם‪ .‬ש‪.‬ת‪ .‬אני חושב שאת טועה אני חושב‬</w:t>
        <w:br/>
        <w:t>‫שבהחלטה כולל האנשים שנבצר מהם להגיע אבל אישרו את הפרוטוקול אנחנו יותר מ‪50-‬‬</w:t>
        <w:br/>
        <w:t>‫איש‪ .‬ש‪.‬ת‪ .‬השתתפו ‪ 5‬נציגים פלוס ‪ 2‬ששלחו שהם מאשרים וגב' זיסמן שלא הגיעה‪ .‬ש‪.‬ת‪ .‬יש ‪2‬‬</w:t>
        <w:br/>
        <w:t>‫עמודים כי מר אפרים טואף יצא לפני סיום הישיבה ולכן הוא חתם בנפרד‪ .‬ש‪.‬ת‪ .‬היום הוא‬</w:t>
        <w:br/>
        <w:t>‫ישראל שובל הוא בעלים‪ ,‬אשתו נפטרה לפני מספר חודשים היא הייתה רשומה בטאבו לאור‬</w:t>
        <w:br/>
        <w:t>‫מצבנה הבריאותי לאורך השנים האחרונות‪ ,‬הוא זה שהשתתף‪ .‬ש‪.‬ת‪ .‬אני לא משפטן אני יודע‬</w:t>
        <w:br/>
        <w:t>‫שההחלטות מקיימות ע"י כל בעלי הדירות" )עמוד ‪ 10‬שורות ‪.(7-15‬‬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.9‬גם התנהלות בעלי הדירות בפועל על פי העדות האמורה‪ ,‬וכפי ידון עוד להלן‪ ,‬מבססת את‬</w:t>
        <w:br/>
        <w:t>‫אישרור ההחלטה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.10‬שנית‪ ,‬חברי הנציגות התובעת הינם גם מורשי החתימה בחשבון הבנק של הנציגות כפי שמוכח‬</w:t>
        <w:br/>
        <w:t>‫במסמכי הבנק )מוצג נ‪ (2/‬ובהמחאה מחשבון הבנק של הנציגות )מוצג נ‪ (1/‬אשר הוגשו על ידי‬</w:t>
        <w:br/>
        <w:t>‫הנתבעות‪.‬‬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.11‬שלישית‪ ,‬הנתבעת ‪ 1‬עצמה רואה בנציגות האמורה כנציגות החוקית של הבית – אליה היא‬</w:t>
        <w:br/>
        <w:t>‫ביצעה‪ ,‬לשיטתה‪" ,‬מיליון" פניות )עמוד ‪ 21‬שורה ‪ ,(23‬לה היא שילמה מיסי נציגות בסך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התיק‪283/14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‫‪) ₪ 400‬עמוד ‪ 21‬שורה ‪ (24‬ונימוקיה המרכזיים לאי הסדרת התשלום הינם ניהול כספי לקוי‬</w:t>
        <w:br/>
        <w:t>‫)על ידי חברי הנציגות התובעת( ומעורבתו של מר טואף בענייני הכספים )עמוד ‪ 21‬שורות ‪27-‬‬</w:t>
        <w:br/>
        <w:t>‫‪ .(28‬כל אלו מבססים גם את ידיעתה של הנתבעת ‪ 1‬בדבר זהות חברי הנציגות‪ ,‬ודאי כאשר‬</w:t>
        <w:br/>
        <w:t>‫לטענתה היא מעורבת במתרחש בבית מאז הגשת התביעה )עמוד ‪ 22‬שורה ‪.(1‬‬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.12‬רביעית‪ ,‬לבד מהעלאת הטענה בלשון רפה במסגרת כתבי ההגנה לא הובאה על ידי הנתבעות כל‬</w:t>
        <w:br/>
        <w:t>‫אסמכתא לטענתן בדבר אי חוקיות הנציגות האמורה ובכלל האמור לא הובא ולו בעל דירה‬</w:t>
        <w:br/>
        <w:t>‫נוסף אחד הטוען לאי חוקיות כאמור‪.‬‬</w:t>
        <w:br/>
        <w:t>‫האם הנתבעות חבות בתשלום מיסי נציגות?‬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.13‬בהתאם להוראות סעיף ‪ 58‬לחוק המקרקעין‪ ,‬תשכ"ט ‪) 1969 -‬להלן‪" :‬חוק המקרקעין"( חובה‬</w:t>
        <w:br/>
        <w:t>‫על בעל דירה להשתתף בהוצאות להחזקתו התקינה של הרכוש המשותף ולהבטחת השירותים‬</w:t>
        <w:br/>
        <w:t>‫המחויבים בבית‪ .‬חובת בעלים משותפים של דירה בתשלום האמור הינה "ביחד ולחוד"‪ ,‬כאשר‬</w:t>
        <w:br/>
        <w:t>‫מערכת היחסים הפנימית שבניהם מוסדרת בנפרד במסגרת הוראות פרק ה' לחוק המקרקעין )ר'‬</w:t>
        <w:br/>
        <w:t>‫סעיף ‪)56‬ב( לחוק( וללא כל קשר לחבות הנדונה בהליך זה‪ ,‬אשר מוסדרת בהוראות פרק ו'‬</w:t>
        <w:br/>
        <w:t>‫לחוק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.14‬הנתבעות רשומות כבעלים משותפים בדירה הנדונה ולכן כל אחת מהן חייבת‪ ,‬ביחד ולחוד‪,‬‬</w:t>
        <w:br/>
        <w:t>‫במלוא התשלום‪ .‬הנתבעות גם זנחו טענתן בדבר חיוב יחסי של כל אחת מהן בתשלום במסגרת‬</w:t>
        <w:br/>
        <w:t>‫סיכומיהן‪.‬‬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.15‬אין באמור כמובן להכריע בדבר לעניין החלוקה הפנימית שבין בעלי הדירות‪ ,‬בין בהתייחס‬</w:t>
        <w:br/>
        <w:t>‫לבעלי הדירות הרשומים‪ ,‬בין בהתייחס לבעלי הזכויות המהותיים ובין בהתייחס למסגרת‬</w:t>
        <w:br/>
        <w:t>‫מערכת היחסים הקשורה בחלוקת העיזבון‪.‬‬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.16‬לזאת יש להוסיף את הקביעה המשפטית החלוטה בת‪.‬ע‪ 100160/08 .‬מיום ‪ 06.06.11‬בדבר‬</w:t>
        <w:br/>
        <w:t>‫בעלותה של הנתבעת ‪ 1‬בדירה‪ ,‬אף אם זו טרם נרשמה במלואה על שמה )מוצג ת‪.(1/‬‬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.17‬הוכחה גם חבותה של הנתבעת ‪ 2‬לתשלום מיסי הנציגות בגין הדירה ‪ -‬לבד מקיומן של זכויות‬</w:t>
        <w:br/>
        <w:t>‫רשומות על שם הנתבעת ‪ 2‬בדירה כיום‪ ,‬הרי שעל פי עדות הנתבעת ‪ 1‬גם לנתבעת ‪ 2‬זכויות‬</w:t>
        <w:br/>
        <w:t>‫מהותיות ‪" -‬זה עדיין במו"מ אני זכאית להירשם לבד או עם הילדים שלי שרון ודוד בדירה‪...‬לפי‬</w:t>
        <w:br/>
        <w:t>‫הפסיקתא אני זכאית אלא אם יהיה רצון לצרף את הילדים שלי" )עמוד ‪ 20‬שורות ‪ 15‬ו‪.(18 -‬‬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.18‬זאת ועוד‪ .‬כמפורט לעיל‪ ,‬תביעה זו הוגשה במקור כנגד כל בעלי הזכויות הרשומים בדירה‪.‬‬</w:t>
        <w:br/>
        <w:t>‫בעקבות הדיון מיום ‪ 04.11.14‬וטענת אותם הנתבעים בדבר בעלי הזכויות המהותיות בנכס‪,‬‬</w:t>
        <w:br/>
        <w:t>‫לבקשת הנתבעת ‪) 1‬כמפורט בהודעת הנתבעות מיום ‪ ,(10.11.14‬נמחקה התובענה כנגד אותם‬</w:t>
        <w:br/>
        <w:t>‫בעלים אחרים‪ .‬בבקשה זו יש משום הודאה נוספת בדבר בחבות הנתבעות בתשלום מיסי‬</w:t>
        <w:br/>
        <w:t>‫הנציגות במלואם בגין הדירה הנדונה‪.‬‬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התיק‪283/14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 שיעור החלק היחסי החל על דירת הנתבעות?‬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.19‬התקנון המוסכם אינו קובע דבר בנוגע לשיעור החלקים בהם נושא בעל דירה להחזקת הרכוש‬</w:t>
        <w:br/>
        <w:t>‫המשותף בבית ומשכך חלות הוראות החלוקה שבסעיף ‪ 58‬לחוק המקרקעין ‪ -‬כל בעל דירה‬</w:t>
        <w:br/>
        <w:t>‫יחוב על פי "יחס שטח רצפת דירתו אל שטח הרצפה של כל הדירות שבבית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.20‬מעדות חבר הנציגות עולה כי ישנן מספר יחידות בבית אשר במשך שנים אינן משלמות מיסי‬</w:t>
        <w:br/>
        <w:t>‫נציגות‪ .‬כך‪ ,‬בנוגע למחסן בקומת הקרקע בשטח של ‪ 9‬מ"ר )תת חלקה ‪ .(2‬כך בנוגע לחדרון על‬</w:t>
        <w:br/>
        <w:t>‫הגג בשטח של ‪ 20‬מ"ר )תת חלקה ‪.(11‬‬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.21‬אף שבידי הנציגות הסברים לאי הגבייה כאמור ‪ -‬בשל הסדר עם בעלי תת חלקה ‪ 2‬לעניין‬</w:t>
        <w:br/>
        <w:t>‫שימוש בשטחים ובשל העדר יכולת גביה מחמת הבעלות המשותפת הסבוכה בתת חלקה ‪11‬‬</w:t>
        <w:br/>
        <w:t>‫)עמוד ‪ 11‬שורות ‪ ,(7-13‬אין בהסברים אלו כדי להביא לחיוב בעל דירה‪ ,‬שאינו נותן הסכמתו‬</w:t>
        <w:br/>
        <w:t>‫לכך‪ ,‬בתשלום מעבר לחלקו אשר אמור להיות מחושב על פי הדין כאשר הוא כולל גם את שטח‬</w:t>
        <w:br/>
        <w:t>‫רצפת היחידות האמורות בבית )ר' סעיפים ‪)62‬א( לחוק המקרקעין ו‪)12 -‬ב( לתקנון המצוי(‪.‬‬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.22‬בהתאם לנסח הרשום סך שטח הרצפות בבית הינו ‪ 603‬מ"ר‪ .‬סך שטח רצפת דירת הנתבעות‬</w:t>
        <w:br/>
        <w:t>‫הינו ‪ 34‬מ"ר‪ .‬לפיכך‪ ,‬חלקן של הנתבעות בתשלום הוצאות החזקת הבית המשותף הינו ‪5.6%‬‬</w:t>
        <w:br/>
        <w:t>‫מסך ההוצאות הכולל‪.‬‬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.23‬ויודגש‪ ,‬טענת הנתבעות כאילו בתת חלקה ‪ 12‬בוצעה הרחבה כלשהי לגג הבית לא הוכחה בדבר‬</w:t>
        <w:br/>
        <w:t>‫‪ -‬לא בתמונה )אף שלכאורה נטען כי זו קיימת אך לא הוצגה )ר' עמוד ‪ 16‬שורה ‪ ,((24‬לא בהיתר‬</w:t>
        <w:br/>
        <w:t>‫בניה או כל מסמך אחר של רשויות התכנון או הפיקוח‪ ,‬ואפילו לא בעדות כלשהי ‪ -‬חבר‬</w:t>
        <w:br/>
        <w:t>‫הנציגות איננו מאשר את קיומה של ההרחבה הנטענת וודאי שלא את גודלה )עמוד ‪ 11‬שורות‬</w:t>
        <w:br/>
        <w:t>‫‪ 19-23‬וכן עמוד ‪ 16‬שורות ‪ .(25-27‬הנתבעות בחרו‪ ,‬ללא כל הסבר‪ ,‬שלא לזמן לעדות את מר‬</w:t>
        <w:br/>
        <w:t>‫טואף )שלשיטתן ביצע את ההרחבה האמורה( אף שידעו כי לא הגיש תצהיר מטעם התובעת‬</w:t>
        <w:br/>
        <w:t>‫)עובר להגשת ראיותיהן(‪ .‬גם בעדויותיהן של הנתבעות עצמן אין כל ראיה בהקשר האמור‪.‬‬</w:t>
        <w:br/>
        <w:t>‫מיסי נציגות שוטפים‬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.24‬הוכח בפני כי שיעור מיסי הנציגות החודשי השוטף הכולל בבית הינו בשיעור של ‪₪ 825‬‬</w:t>
        <w:br/>
        <w:t>‫לחודש לשנת ‪ 2013‬ובשיעור של ‪ ₪ 953‬לחודש לשנת ‪) 2014‬תוצאת חיבור התשלום החודשי‬</w:t>
        <w:br/>
        <w:t>‫החל על כל דירה על פי סעיף ‪ 22‬לתצהיר התובעת וכן חלקה בגביה של תת חלקה ‪) 12‬עמוד ‪11‬‬</w:t>
        <w:br/>
        <w:t>‫שורות ‪ 14-15‬ועמוד ‪ 16‬שורות ‪.((6-9‬‬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.25‬לגביה השוטפת כאמור תימוכין גם בדוחות הכספיים של הנציגות )נספחים ו‪ 1‬עד ו‪.(4‬‬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התיק‪283/14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.26‬אעיר בנוגע לדוחות הכספיים כי עדותו של חבר הנציגות היתה סדורה ועקבית )על אף חזרה‬</w:t>
        <w:br/>
        <w:t>‫מספר רב של פעמים על אותן שאלות במסגרת החקירות הנגדיות של שתי הנתבעות( והותירה‬</w:t>
        <w:br/>
        <w:t>‫רושם מהימן ואמין‪ ,‬לרבות בנוגע לדוחות הכספיים )ר' עמוד ‪ 9‬שורה ‪ 29‬עד עמוד ‪ 10‬שורה ‪.(6‬‬</w:t>
        <w:br/>
        <w:t>‫לא עלה בידי הנתבעות לקעקע בדבר עדות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,‬די בעדות חבר נציגות זה ואין כל חובה על הנציגות להעיד את כל החברים בה במסגרת‬</w:t>
        <w:br/>
        <w:t>‫ההליך‪ .‬דווקא הנתבעות "כשלו" בהקשר זה כאשר לא עתרו כלל לזימונו של עד רלבנטי ומהותי‬</w:t>
        <w:br/>
        <w:t>‫להגנתן )מר טואף(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.27‬לאור האמור לעיל הרי שחלק דירת הנתבעות על פי הדין בתשלום לשנת ‪ 2013‬הינו על סך של‬</w:t>
        <w:br/>
        <w:t>‫‪ ₪ 46.2‬לחודש )‪ 5.6%‬מתוך ‪ (₪ 825‬ולשנת ‪ 2014‬הינו על סך של ‪ ₪ 53.3‬לחודש )‪ 5.6%‬מתוך‬</w:t>
        <w:br/>
        <w:t>‫‪.(₪ 953‬‬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.28‬אין מחלוקת כי עבור דירת הנתבעות שולם סך כולל של ‪ ₪ 400‬בגין שנת ‪) 2013‬ר' עמוד ‪10‬‬</w:t>
        <w:br/>
        <w:t>‫שורה ‪ (26‬ולפיכך יתרת החוב בגין שנה זו עומדת על סך של ‪ ₪ 46.2) ₪ 154.4‬לחודש כפול‬</w:t>
        <w:br/>
        <w:t>‫‪ 12‬חודשים פחות ‪ ₪ 400‬ששולמו(‪.‬‬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.29‬אין מחלוקת כי בגין שנת ‪) 2014‬עד מועד הגשת התביעה חודש ‪ 05/14‬כולל( לא שולם דבר‬</w:t>
        <w:br/>
        <w:t>‫ולפיכך יתרת החוב בגין תקופה זו עומדת על סך של ‪ ₪ 53.3) ₪ 266.5‬לחודש כפול ‪5‬‬</w:t>
        <w:br/>
        <w:t>‫חודשים(‪.‬‬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.30‬סך החוב בגין מיסי נציגות שוטפים עומד אם כן על סך של ‪ ₪ 420.9‬נכון לחודש ‪ 05/14‬כולל‪.‬‬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.31‬מוטב יעשו הנתבעות אם יסדירו את חובן גם לאחר תקופה זו באופן מידי ויחסכו ניהול הליכים‬</w:t>
        <w:br/>
        <w:t>‫מיותרים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‫גביה מיוחדת‬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.32‬ההלכה בנוגע למשמעות "החזקה תקינה" בוחנת מונח זה בתנאי המקום והזמן‪ ,‬שכן‪" ,‬בתים‬</w:t>
        <w:br/>
        <w:t>‫שבונים בימינו אינם כבתים שבנו בעבר" )רע"א ‪ 7112/93‬צודלר בתיה ואח' נ' יוסף שרה ואח'‬</w:t>
        <w:br/>
        <w:t>‫פ"ד מח )‪ .(550 (5‬לפיכך‪ ,‬אין הכוונה בהגדרת "החזקה תקינה" לקבע את "מסגרתו המקורית‬</w:t>
        <w:br/>
        <w:t>‫של הבית" )ר' ע"א )ת"א( ‪ 2329/03‬פלקון נ' נציגות הבית המשותף )פורסם בנבו( וכן גם‬</w:t>
        <w:br/>
        <w:t>‫בע"א )ירושלים( ‪ 4329/03‬עדנה וינברגר ואח' נ' נציגות הבית המשותף ברח' אוסישקין ‪21‬‬</w:t>
        <w:br/>
        <w:t>‫ירושלים תק‪-‬מח ‪.(7499 (1) 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.33‬בהתאם לראיות שהוצגו בפני עולה כי גביה מיוחדת בוצעה לשם עבודות תחזוקה של גג הבית‬</w:t>
        <w:br/>
        <w:t>‫וכן גינון בחזית הבית לרבות הארכת השביל לחדר האופניים )ר' הפרוטוקול בנספח ה‪ 1‬לתצהיר‬</w:t>
        <w:br/>
        <w:t>‫התובעת(‪.‬‬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התיק‪283/14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.34‬בכל הקשור לתחזוקת הגג הרי שמעצם טיבה וטבעה של הפעולה מדובר בעבודה שהינה בגדר‬</w:t>
        <w:br/>
        <w:t>‫"החזקה תקינה" ‪ -‬גג יש לתחזק לאורך השנים‪ ,‬ודאי לאור פירוט העבודות שבוצעו )ר' נספח‬</w:t>
        <w:br/>
        <w:t>‫ה‪ 2‬לתצהיר התובעת(‪ .‬על אחת כמה וכמה כאשר לא בוצעו בגג עבודות איטום מאז שנת ‪1996‬‬</w:t>
        <w:br/>
        <w:t>‫)עמוד ‪ 13‬שורה ‪.(27‬‬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.35‬עלות העבודה בגג בסך של ‪ ₪ 15,000‬הוכחה בין בתשלום בפועל )נספח ז לתצהיר התובעת(‪,‬‬</w:t>
        <w:br/>
        <w:t>‫בין בהחלטת האסיפה הכללית )נספח ה‪ 1‬לתצהיר התובעת( ובין בפירוט העבודות )נספח ה‪2‬‬</w:t>
        <w:br/>
        <w:t>‫לתצהיר התובעת(‪.‬‬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.36‬בהקשר זה מעלות הנתבעות טענות בדבר הסדרי התשלום‪ ,‬לרבות חלוקת התשלומים לאיש‬</w:t>
        <w:br/>
        <w:t>‫המקצוע וכן טענות בדבר תשלום סך של ‪ ₪ 2,500‬שבוצע על ידי אחד מבעלי הדירות ישירות‬</w:t>
        <w:br/>
        <w:t>‫לקבלן המבצע‪ .‬לא מצאתי דבר בטרוניות הנתבעות בהקשר זה ‪ -‬סביר ומקובל לחלק תשלומים‬</w:t>
        <w:br/>
        <w:t>‫לקבלן בעת הזמנה‪ ,‬במהלך ביצוע ולאחר הגמר‪ .‬אין בכך כל פסול‪ ,‬ההפך הוא הנכון‪ ,‬זוהי‬</w:t>
        <w:br/>
        <w:t>‫התנהלות מקובלת מכל צרכן‪ ,‬וודאי מנציגות בית אשר מנהלת את כספי בעלי הדירות )עמוד ‪13‬‬</w:t>
        <w:br/>
        <w:t>‫שורות ‪ .(22-25‬גם בכל הקשור לתשלום ישירות לקבלן על ידי אחד מבעלי הדירות סיפק חבר‬</w:t>
        <w:br/>
        <w:t>‫הנציגות הסבר משכנע ומקובל שלא נסתר ‪" -‬מכוון שמצב הגג חייב איטום לפני הגשמים‬</w:t>
        <w:br/>
        <w:t>‫ומכוון שטרם ביצענו את הגביה המיוחדת מר טואף שילם מחשבונו האישי כספים עבור ועד‬</w:t>
        <w:br/>
        <w:t>‫הבית והם אח"כ הוחזרו לו‪ .‬ש‪.‬ת‪ .‬ההחזר נובע מכך לא משיק של ועד הבית מכיוון שכל דירה‬</w:t>
        <w:br/>
        <w:t>‫שילמה ‪ ₪ 3,500‬מר טואף הוסיף עוד ‪ 1,000‬ש"ח עבור הגביה המיוחדת‪ .‬הוא בעצם שילם‬</w:t>
        <w:br/>
        <w:t>‫‪ 2,500‬ש"ח ישירות לאיש המקצוע‪ .‬ש‪.‬ת‪ .‬מכיוון שראית חשבוניות של חברת האיטום ע"ס‬</w:t>
        <w:br/>
        <w:t>‫‪ ₪ 15,000‬אפשר לראות שבחשבונות הועד יצא ‪ 12,500‬ש"ח‪ .‬ש‪.‬ת‪ .‬אם אין כסף בקופה מזמין‬</w:t>
        <w:br/>
        <w:t>‫העבודה משלם וועד הבית מתחשבן איתו‪ .‬ש‪.‬ת‪ .‬נספח ו‪ 3/‬רבעון ‪ – 9/2013‬אנחנו בחשבון‬</w:t>
        <w:br/>
        <w:t>‫קרדיטורי לא נכנסים למינוס בחשבון הבנק‪ .‬ש‪.‬ת‪ .‬נספח ז' ‪ -‬לא ראינו שום בעיה שהדייר ישלם‬</w:t>
        <w:br/>
        <w:t>‫ונתחשבן‪ .‬ש‪.‬ת‪ .‬אין לא פנקס שיקים זמין‪ .‬הספק ירד בכסף ורצה מקדמה ולכן מר טואף שילם"‬</w:t>
        <w:br/>
        <w:t>‫)עמוד ‪ 13‬שורות ‪.(5-14‬‬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.37‬הוכח בפני כי הנציגות פעלה בשקידה ראויה בהתקשרות עם איש המקצוע לביצוע עבודות‬</w:t>
        <w:br/>
        <w:t>‫האיטום‪ ,‬לרבות‪ ,‬קבלת הצעות מחיר ועריכת בדיקה בדבר הניסיון של הקבלן המבצע )עמוד ‪13‬‬</w:t>
        <w:br/>
        <w:t>‫שורות ‪ 15-20‬וכן עמוד ‪ 19‬שורות ‪.(7-8‬‬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.38‬אין די בטענה כי ניתן היה לבצע את העבודה בעלות מופחתת או טובה יותר כדי להביא לפטור‬</w:t>
        <w:br/>
        <w:t>‫של בעל דירה מתשלום חובו‪ .‬יפים לענין זה דברי המלומד וייסמן בספרו דיני קנין – בעלות‬</w:t>
        <w:br/>
        <w:t>‫ושיתוף‪ ,‬עמ' ‪" :499‬אין זה סביר להניח כי כל שנחוץ כדי להשתחרר מחובת ההשתתפות‬</w:t>
        <w:br/>
        <w:t>‫בהוצאות הבית הוא להוכיח כי ניתן היה להשיג את פעולת האחזקה המבוקשת במחיר נמוך‬</w:t>
        <w:br/>
        <w:t>‫כלשהו מזה שהוצא‪ .‬הוצאה הנראית כסבירה מבחינתו של צרכן ממוצע‪ ,‬בתנאי שוק רגילים‪,‬‬</w:t>
        <w:br/>
        <w:t>‫תחייב בהשתתפות את בעלי הדירות גם אם ניתן היה להשיג את פעולת האחזקה בעלות נמוכה‬</w:t>
        <w:br/>
        <w:t>‫יותר"‪ .‬ממילא טענה זו של הנתבעות לא הוכחה בדבר מטעמן‪ ,‬אפילו לא הצעת מחיר קונקרטית‬</w:t>
        <w:br/>
        <w:t>‫אחרת אחת‪ ,‬והיא גם נזנחה בסיכומים‪.‬‬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התיק‪283/14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.39‬גם בכל הקשור לעבודות הגינון הוכח בפניי כי‪ ,‬אף שאלו כללו "הארכה" של השביל לחדר‬</w:t>
        <w:br/>
        <w:t>‫האופניים‪ ,‬מדובר בעבודות שהן בגדר "החזקה תקינה" של הרכוש המשותף‪.‬‬</w:t>
        <w:br/>
        <w:t>‫כך מתוארות העבודות בעדותו של חבר הנציגות – "גב' זיסמן השתתפה לפני מספר שנים‬</w:t>
        <w:br/>
        <w:t>‫בשיפוץ חזית הבניין לרבות הקמת הרמפה לנכים ומקטע השביל הראשון שנעשה באותה‬</w:t>
        <w:br/>
        <w:t>‫העבודה‪ .‬למרות כינוי שביל אופניים השביל משמש בעיקר כגישה יחיד לחצר האחורית הין‬</w:t>
        <w:br/>
        <w:t>‫לבעלי הדירות והן למתקיני בלוני הגז או הגנן או כל מי שצריך להגיע לחצר האחורית‪ .‬ש‪.‬ת‬</w:t>
        <w:br/>
        <w:t>‫מכיוון שעד אז היה שטח לא נוח ולא אסטטי ורצינו כבעלי הדירות שחזית הבניין יראה יפה‬</w:t>
        <w:br/>
        <w:t>‫לכן הוחלט שנשלם שביל גרנוליט ולא בטון לי יש אופניים באלפי שקלים שהם אצלי בדירה‬</w:t>
        <w:br/>
        <w:t>‫אני וביתי עוסקים בספורט ויש דיירים שיש להם אופני עיר שהם מאוכסנים בחצר האחורית"‬</w:t>
        <w:br/>
        <w:t>‫)עמוד ‪ 15‬שורות ‪ (22-28‬ובהמשך "חצר אנגלית זה רכוש משותף יש חלון למשרדים שמכוסה‬</w:t>
        <w:br/>
        <w:t>‫בקיר בטון שנסדק עקב השיטפונות ולכן ועד הבית נאלץ לשלם על התיקון‪ .‬ש‪.‬ת‪ .‬אני לא יודע‬</w:t>
        <w:br/>
        <w:t>‫אם נעשה תיקון בסוטין ‪ 28‬אני לא יודע אם יש שם בכלל חצר אנגלית שם‪ .‬השיפוץ שלנו נראה‬</w:t>
        <w:br/>
        <w:t>‫לעין" )עמוד ‪ 19‬שורות ‪) (1-4‬ההדגשות שלי‪ ,‬א‪.‬ס‪.(.‬‬</w:t>
        <w:br/>
        <w:t>‫עדות זו‪ ,‬שלא נסתרה בדבר‪ ,‬מדברת בעד עצמה ובהתאם להלכות שלעיל אין מדובר ב"שדרוג"‬</w:t>
        <w:br/>
        <w:t>‫החורג מגדר ההלכה‪ .‬עדות חבר הנציגות גם נתמכת בפירוט העבודות בהצעת המחיר הפרטנית‬</w:t>
        <w:br/>
        <w:t>‫)נספח ה‪ 3‬לתצהיר התובעת( ובחשבוניות בגין ביצוע העבודות ותשלומן )מוצג נ‪.(4/‬‬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.40‬טענות הנתבעות בדבר פגיעה בדירתן עקב הארכת שביל הגישה לחצר האחורית אין בה‬</w:t>
        <w:br/>
        <w:t>‫להצדיק מתן פטור מתשלום חלקן בעלות העבודה‪ .‬ראשית‪ ,‬מדובר בעבודה המהווה החזקה‬</w:t>
        <w:br/>
        <w:t>‫תקינה כאמור ולפיכך חובת התשלום הינה בהתאם להוראות הדין‪ .‬שנית‪ ,‬מדובר‪ ,‬ממילא‪,‬‬</w:t>
        <w:br/>
        <w:t>‫בעבודה ברכוש המשותף שאין לנתבעות כל זכות "וטו" לגביה‪ .‬שלישית‪ ,‬אם אכן נגרם נזק‬</w:t>
        <w:br/>
        <w:t>‫כלשהו‪ ,‬ונזק זה כלל לא ברור כאשר מדובר בדירה נטושה משך שנים שאיננה ראויה כלל‬</w:t>
        <w:br/>
        <w:t>‫למגורים‪ ,‬הרי שהתרופה מצויה בהליכים המשפטיים המתאימים ולא בהימנעות או קיזוז‬</w:t>
        <w:br/>
        <w:t>‫מתשלום מיסי נציגות שאינם מותרים על פי הדין כפי שיפורט להלן‪ .‬רביעית‪ ,‬לא הוכחה‪ ,‬ולו‬</w:t>
        <w:br/>
        <w:t>‫בראשית ראיה‪ ,‬כל פגיעה נטענת‪ .‬ההפך הוא הנכון‪ .‬אף אם מדובר בשיפוץ אסטטי בלבד הרי‬</w:t>
        <w:br/>
        <w:t>‫שדירת הקרקע ודאי הושבחה כתוצאה משיפוץ זה‪ ,‬בין מבחינת מראה החצר ובין מבחינת‬</w:t>
        <w:br/>
        <w:t>‫הסדרת הגישה לגינה האחורית‪.‬‬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.41‬בהקשר זה נכון יהיה להזכיר כי החשדות האישיים שהעלו הנתבעות כנגד חבר הנציגות – מר‬</w:t>
        <w:br/>
        <w:t>‫רון אורן‪ ,‬בין לעניין קבלת כספים לידו ובין לעניין אינטרס אישי בעריכת השיפוץ התבררו‬</w:t>
        <w:br/>
        <w:t>‫כחסרות כל בסיס ומופרכות )ר' עמוד ‪ 15‬שורות ‪ 27-28‬ועמוד ‪ 16‬שורות ‪.(14-16‬‬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.42‬למעלה מכל האמור הרי שהוכח כי האסיפה הכללית אישרה את העבודה הפרטנית לאיטום )ר'‬</w:t>
        <w:br/>
        <w:t>‫פסקה שלישית לפרק שונות וכן סעיף ‪ 2‬לפרק החלטות בפרוטוקול האסיפה מיום ‪19.08.13‬‬</w:t>
        <w:br/>
        <w:t>‫בנספח ה‪ 1‬לתצהיר התובעת( וכן את העבודות בחצר )סעיף ‪ 3‬לפרק ההחלטות באותו‬</w:t>
        <w:br/>
        <w:t>‫הפרוטוקול(‪ .‬הנתבעות דווקא היו אלו שהתעלמו מניהול הבית לאורך התקופה כפי שמעיד חבר‬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התיק‪283/14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‪" -‬הוזמנת לישיבות אך לא באת‪ .‬לו היית רוצה להיות מעורבת יכולת להשאיר טלפון‬</w:t>
        <w:br/>
        <w:t>‫זמין וכתובת מייל כמו שכך עשית בנה האחרונה" )עמוד ‪ 16‬שורות ‪.(12-13‬‬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.43‬זאת ועוד‪ .‬הוכח כי בוצעה גבייה בפועל מבעלי הדירות )למעט הנתבעות( בגין העבודות‬</w:t>
        <w:br/>
        <w:t>‫האמורות‪ .‬די בגביה זו כדי לבסס אישור ואישרור של תקציב השיפוץ )ר' ע"א )מחוזי ת"א(‬</w:t>
        <w:br/>
        <w:t>‫‪ 1350/06‬דן סלע נכסים )‪ (1996‬בע"מ ואח' נ' ניהול בית גבר )‪ (99‬בע"מ ואח' )פורסם בנבו(‪.‬‬</w:t>
        <w:br/>
        <w:t>‫כך גם אמורים הדברים בנוגע לתשלום מיסי הנציגות השוטפים )ר' עדות חבר הנציגות עמוד ‪10‬‬</w:t>
        <w:br/>
        <w:t>‫שורות ‪ 16-17‬ועמוד ‪ 15‬שורות ‪.(11-12‬‬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.44‬כאמור‪ ,‬התקציב המאושר )בין על פי החלטת האסיפה הכללית‪ ,‬בין על פי הגבייה בפועל ובין‬</w:t>
        <w:br/>
        <w:t>‫על פי התשלום בפועל בהתאם לקבלות שהוצגו( לביצוע העבודות הינו בסך של ‪.₪ 28,700‬‬</w:t>
        <w:br/>
        <w:t>‫בהתאם‪ ,‬חלקן של הנתבעות בתשלום )על פי שיעור חלקן כאמור לעיל ‪ (5.6% -‬עומד על סך‬</w:t>
        <w:br/>
        <w:t>‫של ‪.₪ 1,607.2‬‬</w:t>
        <w:br/>
        <w:t>‫סיכום ביניים‬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.45‬לאור כל האמור לעיל הרי שיתרת חוב הנתבעות בגין גביה שוטפת )עד וכולל מאי ‪(2014‬‬</w:t>
        <w:br/>
        <w:t>‫וגבייה מיוחדת כאמור עומדת על סך כולל של ‪.₪ 2,028‬‬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.46‬ויודגש‪ ,‬הנתבעות אינן מציגות כל חישוב חלופי לזה המבוסס על הוראות החוק והראיות‬</w:t>
        <w:br/>
        <w:t>‫שהוגשו בפני‪ .‬כל הגנתם בהקשר זה התמצתה בטענה כי שולמו סכומים ביתרה‪ ,‬ללא כל בדיקה‬</w:t>
        <w:br/>
        <w:t>‫של יתרה זו‪ ,‬גם לא בסיכומים מטעמן )עמוד ‪ 21‬שורות ‪ 3‬ו‪.(6 -‬‬</w:t>
        <w:br/>
        <w:t>‫טענות הגנה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.47‬במסגרת הגנתה העלתה הנתבעת טענות שונות כנגד התנהלותה של הנציגות ‪" -‬לא שילמתי כי‬</w:t>
        <w:br/>
        <w:t>‫לדעתי ניהול כספי הבית לוקה בחסר בלשון המעטה ולא ברורה מעורבותו של מר טואף בענייני‬</w:t>
        <w:br/>
        <w:t>‫הכספים" )עמוד ‪ 21‬שורות ‪ ,(27-28‬וכן טענות לקיומם‪ ,‬לכאורה‪ ,‬של מספר חשבונות בנק‪,‬‬</w:t>
        <w:br/>
        <w:t>‫טענות בנוגע להוצאות הנציגות וגישה לחלקים שונים ברכוש המשותף )מקלט וגג(‪.‬‬</w:t>
        <w:br/>
        <w:t>‫טענות אלו‪ ,‬אף אם יש בהן דבר‪ ,‬אין בהן להוות טענת הגנה כנגד תובענה שעילתה בסעיף ‪58‬‬</w:t>
        <w:br/>
        <w:t>‫לחוק המקרקעין ‪ -‬ככל שיש דבר מה בטענות אלו ובידי הנתבעות להוכיח הטענות כדין )ויוער‬</w:t>
        <w:br/>
        <w:t>‫כי אין די בצירוף הקבלות בנספחים ‪ 1-3‬לתצהיר הנתבעת כדי לבסס דבר בנוגע להתנהלות לא‬</w:t>
        <w:br/>
        <w:t>‫תקינה לכאורה של הנציגות כאשר הסברי חבר הנציגות‪ ,‬בשתי חקירותיו הנגדיות‪ ,‬היו ברורים‪,‬‬</w:t>
        <w:br/>
        <w:t>‫אמינים ומהימנים( הרי שעליהן לנקוט בהליכים המתאימים כנגד הנציגות‪ ,‬בין בפני האסיפה‬</w:t>
        <w:br/>
        <w:t>‫הכללית של בעלי הדירות‪ ,‬ובין בהגשת הליך משפטי מתאים‪ .‬אולם‪ ,‬בינתיים‪ ,‬אין הנתבעות‬</w:t>
        <w:br/>
        <w:t>‫יכולות להחזיק כ"בני ערובה" את יתר בעלי הדירות בבית המשלמים את תשלומיהם המלאים‬</w:t>
        <w:br/>
        <w:t>‫לנציגות ולא לשלם את חלקן המלא בחיובים החלים עליהן על פי דין )ר' רע"א ‪ 294/87‬ד"ר ג‪.‬‬</w:t>
        <w:br/>
        <w:t>‫שלום נ‪ .‬נציגות הבית המשותף רחוב בן יהודה ‪ 2‬ירושלים )פורסם בנבו(‪ ,‬ע"א )ת"א( ‪204/79‬‬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התיק‪283/14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‫וייזר ואח' נ' נציגות הבית המשותף‪ ,‬פ"מ התשמ"ד א' ‪ 498‬וכן בע"א )ת"א( ‪ 3454/04‬אור‬</w:t>
        <w:br/>
        <w:t>‫הילה נכסים והשקעות בע"מ נגד בית ש‪.‬א‪.‬פ אמד חב' לניהול בע"מ ואח' )טרם פורסם((‬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.48‬כך גם אמורים הדברים בנוגע לטענות הנתבעות בדבר אי מיצוי הליכים מוקדמים לפני הגשת‬</w:t>
        <w:br/>
        <w:t>‫התביעה על ידי הנציגות‪ .‬אולם‪ ,‬בהקשר זה נכון יהיה להבהיר כי טענה זו יש לדחות גם לגופה‪.‬‬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,‬אין כל חובה המוטלת על נציגות לנהל "הליכים מוקדמים"‪ .‬חובת התשלום מוטלת על‬</w:t>
        <w:br/>
        <w:t>‫בעל דירה על פי דין ועליו לוודא קיום חובתו מול הנציגות‪ ,‬בפרט בנסיבות בהן מדובר בנכס‬</w:t>
        <w:br/>
        <w:t>‫שאינו מאוכלס משך שנים‪.‬‬</w:t>
        <w:br/>
        <w:t>‫שנית‪ ,‬הוכח כי הנתבעת היא זו אשר "ניתקה מגע" עם בעלי הדירות בנוגע לניהול הרכוש‬</w:t>
        <w:br/>
        <w:t>‫המשותף בבית‪ ,‬ודאי עד למועד הגשת התביעה‪ ,‬שעה שהנציגות מצידה עשתה ניסיונות לאתר‬</w:t>
        <w:br/>
        <w:t>‫את הנתבעת ולשתפה )ר' עמוד ‪ 13‬שורה ‪ 29‬עד עמוד ‪ 14‬שורה ‪ ,4‬עמוד ‪ 18‬שורות ‪,23-24‬‬</w:t>
        <w:br/>
        <w:t>‫ועמוד ‪ 22‬שורה ‪.(1‬‬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,‬ממילא הנתבעות סרבו ועודן מסרבות לשאת בתשלום חלקן בהוצאות החזקת הרכוש‬</w:t>
        <w:br/>
        <w:t>‫המשותף ובהתאם ננקט ההליך דנן‪ .‬משכך‪ ,‬מה היתה מועילה פנייה מוקדמת?!‬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.49‬בטענת הקיזוז של הנתבעות אין 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.50‬ראשית‪ ,‬קיזוז הינה טענה שמקורה בהוראות הדין המהותי‪ .‬אין בסדרי הדין לסייע לנתבע ככל‬</w:t>
        <w:br/>
        <w:t>‫שהדין המהותי אינו מעניק לו זכות קיזוז )י‪ .‬זוסמן סדרי הדין האזרחי )מהדורה שביעית( עמ'‬</w:t>
        <w:br/>
        <w:t>‫‪ 326‬וכן ע"א ‪ 2390/92‬גרינשפון נ' שכטר פ"ד מ"ט )‪ .(843 (1‬חוק המקרקעין הינו הדין‬</w:t>
        <w:br/>
        <w:t>‫המהותי החל על התביעה והוא אינו מתיר קיזוז ביחס להליכים דנן‪ .‬במסגרת חוק המקרקעין‬</w:t>
        <w:br/>
        <w:t>‫התיר המחוקק קיזוז באופן מפורש במקרים מסוימים‪ ,‬למשל‪ ,‬בסעיפים ‪ 26‬ו‪ 36 -‬בפרק ה' לחוק‪,‬‬</w:t>
        <w:br/>
        <w:t>‫העוסקים ביחסי שיתוף‪ .‬סעיף ‪ 56‬לחוק המקרקעין קובע במפורש כי הוראות פרק ה' לחוק לא‬</w:t>
        <w:br/>
        <w:t>‫יחולו על הרכוש המשותף בבית משותף‪ .‬גם הוראות תקנון הבית המשותף אינן מקימות זכות‬</w:t>
        <w:br/>
        <w:t>‫קיזוז‪ .‬יוצא‪ ,‬אם כן‪ ,‬כי הדין המהותי אינו מאפשר העלאת טענת קיזוז על ידי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.51‬שנית‪ ,‬אין לנתבעות כל טענת זכאות כלשהי לקבלת כספים בגין תת חלקה ‪) 12‬שאיננה בבעלות‬</w:t>
        <w:br/>
        <w:t>‫מי מהן(‪ .‬למעשה‪ ,‬טענות הנתבעות בהקשר זה‪ ,‬בפשטות‪ ,‬אינן ברורות – לאורך שנים קיבלה‬</w:t>
        <w:br/>
        <w:t>‫הנציגות כספים בגין דמי שכירות עבור נכס שאינו בגדר רכוש משותף אלא רשום כיחידה‬</w:t>
        <w:br/>
        <w:t>‫נפרדת בבית ובבעלות פרטית‪ .‬התנהלות הנציגות "העשירה" את קופת הנציגות בכספים שכלל‬</w:t>
        <w:br/>
        <w:t>‫לא הגיעו לבעלי הדירות )ר' בהקשר זה עדות חבר הנציגות בעמוד ‪ 11‬שורות ‪ ,9-13‬בעמוד ‪12‬‬</w:t>
        <w:br/>
        <w:t>‫שורות ‪ 1-4‬וכן שורות ‪ ,8-12‬נסח הרישום בנספח ב' לתצהיר והסכם השכירות במוצג נ‪.(3/‬‬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.52‬שלישית‪ ,‬טענה בגין נזקים לדירה‪ ,‬לרבות אי חיבורה למערכת האינטרקום‪ ,‬אין בה דבר שעה‬</w:t>
        <w:br/>
        <w:t>‫שמדובר בדירה נטושה‪ ,‬הרוסה‪ ,‬ללא כל שימוש במשך שנים )עמוד ‪ 14‬שורות ‪ ,(10-11‬אשר אף‬</w:t>
        <w:br/>
        <w:t>‫פטורה מתשלום ארנונה בגין מצבה זה )עמוד ‪ 23‬שורה ‪.(2‬‬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התיק‪283/14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.53‬רביעית‪ ,‬ממילא אין לנתבעות כל טענה אישית בגין תשלום מיסי נציגות עודפים שעה שלא‬</w:t>
        <w:br/>
        <w:t>‫הוכח כלל כי בוצע על ידן תשלום במשך השנים‪ .‬למעשה‪ ,‬מעדות הנתבעת ‪ 1‬עולה כי התשלום‬</w:t>
        <w:br/>
        <w:t>‫בוצע על ידי מנהל עיזבון )עמוד ‪ 21‬שורות ‪ .(10-12‬כך גם עולה מעדות חבר הנציגות )עמוד ‪10‬‬</w:t>
        <w:br/>
        <w:t>‫שורות ‪ 24-27‬וכן עמוד ‪ 15‬שורות ‪.(1-5‬‬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.‬לא הוצע כל חישוב כאמור על ידי הנתבעות‪ .‬למעשה‪ ,‬חישוב כאמור כלל לא נערך‬</w:t>
        <w:br/>
        <w:t>‫על ידן )עמוד ‪ 21‬שורות ‪ 6‬ו‪ 9 -‬ועמוד ‪ 22‬שורה ‪ .(26‬גם שיטת החישוב המוצעת על ידן ממילא‬</w:t>
        <w:br/>
        <w:t>‫איננה תואמת את הוראות החוק )ר' עמוד ‪ 21‬שורות ‪ .(27-30‬מכל מקום‪ ,‬ההלכה קובעת כי בעל‬</w:t>
        <w:br/>
        <w:t>‫דירה איננו זכאי לדרוש השבה רטרואקטיבית של כספים אשר שולמו בהסכמה )ר' בעניין זה‬</w:t>
        <w:br/>
        <w:t>‫ע"א )מחוזי – ת"א( ‪ 2180/02‬שר שלום שירן ואח' נ' נציגות הבית המשותף )טרם פורסם( וכן‬</w:t>
        <w:br/>
        <w:t>‫א‪ .‬אייזנשטיין יסודות והלכות בדיני מקרקעין )חלק שלישי‪ ,‬תשס"א( בעמ' ‪.(331‬‬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.54‬גם בעובדה כי דירת הנתבעות הרוסה ולא נעשה בה שימוש אין כדי לסייע להן ‪ -‬חובת התשלום‬</w:t>
        <w:br/>
        <w:t>‫על פי סעיף ‪ 58‬לחוק המקרקעין הינה חובה מוחלטת שאיננה תלויה בשימוש המבוצע על ידי‬</w:t>
        <w:br/>
        <w:t>‫בעל דירה בדירתו או ברכוש המשותף‪ .‬היקף השימוש אינו מהווה שיקול בשאלת החיוב‬</w:t>
        <w:br/>
        <w:t>‫בתשלום הוצאות החזקת הרכוש המשותף או בבחינת גובהו של התשלום ‪ -‬כשם ששימוש‬</w:t>
        <w:br/>
        <w:t>‫מוגבר ברכוש המשותף אינו מחייב כשלעצמו בתשלום נוסף או עודף של מיסי נציגות כך‬</w:t>
        <w:br/>
        <w:t>‫שימוש מצומצם אינו מזכה בהנחה או פטור )ר' ע"א ‪ 238/83‬נציגות הבית המשותף נגד פנחס‬</w:t>
        <w:br/>
        <w:t>‫וחיה מרכוס ואח' פ"ד מא )‪ ;561 (2‬ע"א )מחוזי ת"א( ‪ 1350/06‬דו סלע נכסים )‪ (1996‬בע"מ‬</w:t>
        <w:br/>
        <w:t>‫ואח' נ' ניהול בית גבר )‪ (99‬בע"מ ואח' )פורסם בנבו‪ (06.11.06 ,‬וכן בהרחבה בתיק )מפקח‬</w:t>
        <w:br/>
        <w:t>‫ת"א( ‪ 384/12‬נציגות הבית המשותף בגוש ‪ 6971‬חלקה ‪ 79‬נ' יוסי פתיה )פורסם באתר משרד‬</w:t>
        <w:br/>
        <w:t>‫המשפטים((‪.‬‬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.55‬לאור כל האמור לעיל אני מקבל את התביעה ומחייב את הנתבעות‪ ,‬ביחד ולחוד‪ ,‬לשלם לתובעת‬</w:t>
        <w:br/>
        <w:t>‫את יתרת חובן בסך של ‪.₪ 2,028‬‬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‫לסך האמור יתווספו הפרשי הצמדה וריבית כדין מיום הגשת התביעה‪ ,12.05.14 ,‬ועד למועד‬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.56‬בנוסף לאמור אני מחייב את הנתבעות‪ ,‬ביחד ולחוד‪ ,‬לשלם לתובעת סך של ‪ ₪ 757‬בגין החזר‬</w:t>
        <w:br/>
        <w:t>‫אגרת תביעה‪ ,‬סך של ‪ ₪ 5,000‬בגין החזר הוצאות שכ"ט עו"ד וכן סך של ‪ ₪ 400‬לחבר‬</w:t>
        <w:br/>
        <w:t>‫הנציגות – רון אורן‪.‬‬</w:t>
        <w:br/>
        <w:t>‫לסכומים האמורים יתווספו הפרשי הצמדה וריבית כדין 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.57‬בפסיקת ההוצאות כאמור התחשבתי בתוצאות ההליך ובהתנהלות הצדדים בתיק זה‪ .‬בכלל‬</w:t>
        <w:br/>
        <w:t>‫האמור נשקלה התנהלות הנתבעות‪ ,‬כפי שבאה לידי ביטוי מפורש בהערותיי החוזרות‬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התיק‪283/14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‫בפרוטוקול הדיון מיום ‪ ,26.05.15‬ומשך ההליכים הארוך )והחריג( לאור התנהלות הנתבעות‪,‬‬</w:t>
        <w:br/>
        <w:t>‫ודאי לאור היקפה הכללי של 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לאמור שקלתי גם את העובדה כי התנהלו בתיק זה שלושה דיונים‪ ,‬הוגשו תצהירים‬</w:t>
        <w:br/>
        <w:t>‫וסיכומים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כ"ח תמוז תשע"ה‪ 15 ,‬יולי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5/283/2014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