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2015-07-05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‫מפקח על רישום מקרקעין‬</w:t>
        <w:br/>
        <w:t>‫מס' בקשה‪384/15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‫איריס פנן‬       ‫התובעת‪:‬‬</w:t>
        <w:br/>
        <w:t>‫ע"י ב"כ עוה"ד דוד ששון‬        ‫המבקשת‬</w:t>
        <w:br/>
        <w:t>‫משד' שאול המלך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.1‬רונן יעקב‬     ‫הנתבעים‪:‬‬</w:t>
        <w:br/>
        <w:t>‫‪ .2‬דרוניר בע"מ‬      ‫המשיבים‬</w:t>
        <w:br/>
        <w:t>‫‪ .3‬עינת אמבר‬</w:t>
        <w:br/>
        <w:t>‫‪ .4‬יונתן אמבר‬</w:t>
        <w:br/>
        <w:t>‫ע"י ב"כ עוה"ד יהודה רסלר‬</w:t>
        <w:br/>
        <w:t>‫משד' דוד המלך ‪ 28‬תל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למתן צו מניעה זמני אשר ימנע מהמשיבים להקים שלושה ממ"דים בבית המשותף‬</w:t>
        <w:br/>
        <w:t>‫ברחוב ששת הימים ‪ 80‬רמת השרון הבנוי על חלקה ‪ 443‬בגוש ‪.6614‬‬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  <w:br/>
        <w:t>‫טענות המבקשת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.1‬בידי המשיבים היתר בניה להקמת ממ"דים בשטח הרכוש המשותף במיקום אשר מהווה‪,‬‬</w:t>
        <w:br/>
        <w:t>‫בנוסף לבנייה‪ ,‬תפיסה בלעדית של שטח כלוא שיווצר ברכוש המשותף וכן חסימה של‬</w:t>
        <w:br/>
        <w:t>‫הגישה לחדרי שירות בבית – חדר זבל‪ ,‬חדר אופניים וחדר 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.2‬ההיתר ניתן למשיבים לאחר שהציגו בפני הועדה מעבר לאותם חדרי שירות בבית דרך חניה‬</w:t>
        <w:br/>
        <w:t>‫הצמודה לדירת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.3‬מדובר בפגיעה מהותית בזכויות הקניין של המבקשת ולבד מכך אין בידי המשיבים את‬</w:t>
        <w:br/>
        <w:t>‫הסכמת הרוב הנדרש מבעלי הדירות )‪ 60%‬בנסיבות דנן( וגם לא שולמו 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.4‬הגנה על חיים היא ערך עליון ולשם כך נדרשת 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.5‬הקמת הממ"דים בקומת הקרקע הושלמה עובר לדיון בבקשה הממ"ד בקומה העליונה אינו‬</w:t>
        <w:br/>
        <w:t>‫יוצר כל הפרעה או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 ‫מפקח על רישום מקרקעין‬</w:t>
        <w:br/>
        <w:t>‫מס' בקשה‪384/15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.6‬תשריט הבית המשותף שונה מהותית מהיתר הבניה ובמיקום חניית המבקשת אסור להחנות‬</w:t>
        <w:br/>
        <w:t>‫כלי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.7‬חדר האשפה קטן מזה המשורטט במסמכי רישום הבית המשותף ובפועל הפחים עומדים‬</w:t>
        <w:br/>
        <w:t>‫מחוץ לחדר האשפה במיקום אחר‪ .‬אין חדר גז‪ .‬המשיבים מוכנים לשלם דמי איזון ככל‬</w:t>
        <w:br/>
        <w:t>‫שנדרש וגם לממן על חשבונם את העתקת פחי האשפה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.8‬בידי המשיבים הרוב הנדרש להקמת הממ"דים ‪ -‬ישנם בעלי דירות אשר הגישו אף הם‬</w:t>
        <w:br/>
        <w:t>‫בקשה להיתר לבניית ממ"ד ואלו אינם רשאים להתנגד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.9‬הבקשה הוגשה בשיהוי שכן המצב כבר עשוי והבניה נמשכת כבר כחודש 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להחליט בדבר מתן סעד זמני‪ ,‬יפעיל בית המשפט את המבחנים הבאים‪:‬‬       ‫‪.10‬‬</w:t>
        <w:br/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)תקנה ‪)362‬א( לתקנות סדר‬</w:t>
        <w:br/>
        <w:t>‫הדין האזרחי‪ ,‬תשמ"ד – ‪.(1984‬‬</w:t>
        <w:br/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:‬שקילה והערכה של זכויות ותוצאות אפשריות ביחס לכל אחד מהצדדים‬</w:t>
        <w:br/>
        <w:t>‫כתוצאה מהכרעה בבקשה‪ .‬מבחן זה בודק את הקשיים‪ ,‬הנזקים וההכבדה שייגרמו לצד‬</w:t>
        <w:br/>
        <w:t>‫התובע אם תדחה הבקשה‪ ,‬לעומת אלו שייגרמו לצד הנתבע אם יינתן הצו כמבוקש‪.‬‬</w:t>
        <w:br/>
        <w:t>‫ד‪ .‬שיקולים שביושר )ראו אורי גורן‪ ,‬סוגיות בסדר דין אזרחי )מהדורה שמינית( עמ' ‪502-‬‬</w:t>
        <w:br/>
        <w:t>‫‪.(503‬‬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המבחנים האמורים מתקיים יחס מקביל כך שככל שבית המשפט יתרשם כי סיכויי‬            ‫‪.11‬‬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 פ"ד נו)‪ ;(529 (1‬רע"א ‪ 10066/04‬נ‪.‬ר‪.‬‬</w:t>
        <w:br/>
        <w:t>‫ספאנטק תעשיות בע"מ נ' ד‪.‬ס‪.‬פ‪ .‬ספיר אנטרפרייז בע"מ פ"ד נט)‪.(700 (4‬‬</w:t>
        <w:br/>
        <w:t>‫עם זאת‪ ,‬על המבקש‪ ,‬בכל מקרה‪ ,‬לעמוד ברף מינימאלי בנוגע לכל אחד מן התנאים בנפרד‪,‬‬</w:t>
        <w:br/>
        <w:t>‫שאם לא כן‪ ,‬לא ינתן הסעד זמני )רע"א ‪ 2826/06‬שלמה אליהו אחזקות בע"מ נ' ישעיהו‬</w:t>
        <w:br/>
        <w:t>‫לנדאו אחזקות )‪ (1993‬בע"מ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 ‫מפקח על רישום מקרקעין‬</w:t>
        <w:br/>
        <w:t>‫מס' בקשה‪384/15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כי במאזן השיקולים יש מקום ליתן צו מניעה‬      ‫‪.12‬‬</w:t>
        <w:br/>
        <w:t>‫כמבוקש עד להכרעה בתובענה ואלו הם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‫למבקשת ראיות לכאורה לקיומה של עילת תביעה‪.‬‬  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נמצאים בשלב ראשוני של ההליך שכל שנדרש לברר בו הוא באם קיימת שאלה רצינית‬        ‫‪.14‬‬</w:t>
        <w:br/>
        <w:t>‫שיש לדון בה‪ .‬מטענות הצדדים עולה כי אין בידי המשיבים הסכמות מפורשות של בעלי‬</w:t>
        <w:br/>
        <w:t>‫דירות בבית לביצוע הבניה המבוקשת‪ .‬הסתמכותם בהקשר זה הינה על הוראות סעיף‬</w:t>
        <w:br/>
        <w:t>‫‪71‬ב)ג( לחוק המקרקעין‪ ,‬תשכ"ט ‪ 1969 -‬בנוגע לאותם בעלי דירות אשר הגישו בקשה‬</w:t>
        <w:br/>
        <w:t>‫לקבלת היתר לבניית ממ"ד‪ .‬טענה זו מחייבת בירור עובדתי ומשפטי במסגרת ההליך‬</w:t>
        <w:br/>
        <w:t>‫העיקרי‪.‬‬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 הדברים‪ ,‬מסמכי רישום הבית המשותף גם תומכים בטענות המבקשת בדבר חסימת‬          ‫‪.15‬‬</w:t>
        <w:br/>
        <w:t>‫המעבר לרכוש המשותף והפגיעה בקניינה‪ .‬לא ניתן לומר‪ ,‬בעת הזו‪ ,‬כי אין בטענות‬</w:t>
        <w:br/>
        <w:t>‫המבקשת דבר או כי מדובר בתביעה טורדנית על 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גם כי הסעד המבוקש נועד לשמר את המצב הקיים ‪ -‬בטרם יושלמו עבודות בינוי על‬        ‫‪.16‬‬</w:t>
        <w:br/>
        <w:t>‫ידי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,‬אומנם‪ ,‬מן התמונות שצורפו לתגובה עולה כי חלק מהעבודות בקומת הקרקע‬         ‫‪.17‬‬</w:t>
        <w:br/>
        <w:t>‫כבר בוצע‪ .‬מאידך‪ ,‬השלמת העבודות )לרבות יציקת ממ"ד נוסף בקומה עליונה( תביא‬</w:t>
        <w:br/>
        <w:t>‫למצב מוגמר חדש המשנה את המצב הקיים )לפני תחילת ביצוע העבודות‪ ,‬במועד הגשת‬</w:t>
        <w:br/>
        <w:t>‫הבקשה ואפילו במצב העבודות כיום( "מקצה לקצה"‪.‬‬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מאזן הנוחות נוטה לטובת המבקשת‪.‬‬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לבנייתו של ממ"ד נודעת חשיבות וגם ערך "החיים" הינו ערך יסוד‪ .‬מאידך‪ ,‬גם זכות‬     ‫‪.19‬‬</w:t>
        <w:br/>
        <w:t>‫הקניין הוכרה כזכות בעלת מעמד של זכות יסוד בחוק יסוד‪ :‬כבוד האדם וחירותו‪.‬‬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‫השלמת הבנייה משמעה יצירת עובדה מוגמרת אשר תוצאתה פגיעה קשה בזכות הקניין של‬         ‫‪.20‬‬</w:t>
        <w:br/>
        <w:t>‫המבקשת בחנייה הצמודה לדירתה )שהמעבר דרכה בלבד יהיה אפשרי לחלקים מן הרכוש‬</w:t>
        <w:br/>
        <w:t>‫המשותף(‪ .‬השלמת הבנייה משמעה גם חסימה מוחלטת של המעבר והגישה לחלקים‬</w:t>
        <w:br/>
        <w:t>‫מסוימים ברכוש המשותף בעוד כיום מעבר כנ"ל עודנו קיים )אף אם הוא מוגבל עקב‬</w:t>
        <w:br/>
        <w:t>‫הבנייה שבוצעה בחלקה(‪.‬‬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‫מפקח על רישום מקרקעין‬</w:t>
        <w:br/>
        <w:t>‫מס' בקשה‪384/15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יום המבקשים הם אלו אשר מעוניינים לגרוע מן הרכוש המשותף‪ ,‬על פני הדברים‪,‬‬    ‫‪.21‬‬</w:t>
        <w:br/>
        <w:t>‫ללא הסכמה מפורשת של רוב בעלי הדירות בבית ותוך הסתמכות על קניינה הפרטי של‬</w:t>
        <w:br/>
        <w:t>‫המבקשת לשם מעבר לרכוש המשותף‪ .‬על יסוד הסתמכות זו על הקניין הפרטי גם התקבל‬</w:t>
        <w:br/>
        <w:t>‫בידם של המשיבים היתר הבניה לאור עמדת הועדה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שכאלו‪ ,‬אף שהמשיבים קידמו את העבודות בין מועד הגשת הבקשה ועד הדיון‬         ‫‪.22‬‬</w:t>
        <w:br/>
        <w:t>‫בה והשלימו יציקת חלק משמעותי מהממ"דים בקומת הקרקע‪ ,‬אין בכך לשנות את מאזן‬</w:t>
        <w:br/>
        <w:t>‫הנוחות הנוטה לטובת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גם את התנגדות בעלי דירות נוספים בבית‪ ,‬כפי שזו עולה מתגובות לבקשה‬    ‫‪.23‬‬</w:t>
        <w:br/>
        <w:t>‫שהוגשו על ידי חלק מבעלי הדירות בבית אשר צורפו‪ ,‬במקור‪ ,‬כמשיבים לבקשה )ר'‬</w:t>
        <w:br/>
        <w:t>‫החלטתי מיום ‪.(02.07.15‬‬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מהכרה בערך החיים )המאוזן מול זכות הקניין( והטענה כי לאור העבודות שבוצעו‬       ‫‪.24‬‬</w:t>
        <w:br/>
        <w:t>‫ממילא קיימת הפרעה )אולם‪ ,‬כאמור‪ ,‬עדיין לא חסימה מוחלטת לאור התמונות שהוצגו( לא‬</w:t>
        <w:br/>
        <w:t>‫הועלתה כל טענה אחרת לעניין מאזן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לזכור‪ ,‬בפרט לאור הרצון להמשיך ולהוסיף ממ"ד בקומה עליונה‪ ,‬כי ככל שתבוצע‬      ‫‪.25‬‬</w:t>
        <w:br/>
        <w:t>‫הבניה אך תתקבל התביעה בסופו של יום )כולה או אף חלקה(‪ ,‬צפויה המבקשת לעמוד‬</w:t>
        <w:br/>
        <w:t>‫בפני קושי משמעותי בהחזרת המצב לקדמותו אשר‪ ,‬ללא ספק‪ ,‬יהיה כרוך בעלויות‬</w:t>
        <w:br/>
        <w:t>‫משמעותיות )לשני הצדדים( ובסחבת משפטית ותכנונית‪ ,‬תוך המשך הפגיעה הקניינית‬</w:t>
        <w:br/>
        <w:t>‫במבקשת‪ .‬בפרט אמורים הדברים אם יושלמו העבודות והממ"דים גם יחוברו לדירות‬</w:t>
        <w:br/>
        <w:t>‫הקיימות‪.‬‬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ישנם שיקולים שביושר אשר מצדיקים את דחיית הבקשה‪.‬‬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אושרה הבקשה להיתר בניה אין בה די כדי לשלול זכות קניינית של המבקשת‪,‬‬      ‫‪.27‬‬</w:t>
        <w:br/>
        <w:t>‫לא לעניין הרכוש המשותף ולא לעניין החניה הצמודה לדירתה‪ .‬במיוחד נכונים הדברים‬</w:t>
        <w:br/>
        <w:t>‫כאשר אין בידי המשיבים )ואין על כך מחלוקת( הסכמה מפורשת של רוב נדרש של בעלי‬</w:t>
        <w:br/>
        <w:t>‫דירות בבית וכאשר ההיתר ניתן בהתבסס על מעבר לרכוש המשותף דרך קניינה הפרטי של‬</w:t>
        <w:br/>
        <w:t>‫המבקשת לאחר שהועדה המקומית דרשה כתנאי "המצאת פתרון לגישה ולפינוי האשפה‬</w:t>
        <w:br/>
        <w:t>‫)נספח ‪ 5‬לבקשה(‪.‬‬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היה שיהוי בהגשת הבקשה דנן‪.‬‬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,‬טענת המשיבים כי העבודות מבוצעות משך חודש ימים נטענה אך בדיון בפניי ואין‬</w:t>
        <w:br/>
        <w:t>‫לה כל זכר בבקשה או בתצהיר התומך‪ .‬למעשה‪ ,‬גם טענת השיהוי לא עלתה כלל במסגרת‬</w:t>
        <w:br/>
        <w:t>‫התגובה‪.‬‬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  ‫מפקח על רישום מקרקעין‬</w:t>
        <w:br/>
        <w:t>‫מס' בקשה‪384/15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,‬התמונות שהוצגו ממועד הגשת הבקשה מלמדות כי זו הוגשה בסמוך לאחר תחילת‬</w:t>
        <w:br/>
        <w:t>‫ביצוע העבודות‪ .‬המשיבים היו דווקא אלו אשר מיהרו לקדם את העבודות עד לדיון‬</w:t>
        <w:br/>
        <w:t>‫בבקשה‪.‬‬</w:t>
        <w:br/>
        <w:t>‫שלישית‪ ,‬המבקשת פנתה ביום ‪ 15.06.15‬לוועדה המקומית בדרישה לבטל את ההיתר‬</w:t>
        <w:br/>
        <w:t>‫שניתן )נספח ‪ 6‬לבקשה(‪ .‬מטענות המבקשת‪ ,‬שלא נסתרו‪ ,‬עולה כי מכתב זה נשלח מיד‬</w:t>
        <w:br/>
        <w:t>‫כשנודע למבקשת כי ההיתר ניתן תוך הסתמכות על המעבר בקניינה כפתרון לגישה ופינוי‬</w:t>
        <w:br/>
        <w:t>‫אשפה כדרישת הועדה )ר' סעיפים ‪ 8-9‬לבקשה(‪ .‬הבקשה דנן הוגשה בסמוך לאחר מכן‪,‬‬</w:t>
        <w:br/>
        <w:t>‫ביום ‪) 22.06.15‬ור' גם עמוד ‪ 2‬שורות ‪.(5-6‬‬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ישנם שיקולים שביושר אשר פועלים דווקא כנגד המשיבים ‪ -‬ביצוע הבנייה ללא‬             ‫‪.29‬‬</w:t>
        <w:br/>
        <w:t>‫הסכמה מפורשת של רוב בעלי דירות כנדרש‪ ,‬קבלת ההיתר תוך הסתמכות על קניין פרטי‬</w:t>
        <w:br/>
        <w:t>‫כפתרון מעבר הנדרש על ידי הועדה המקומית ותכנון הבניה תוך חסימת הגישה לחלקים‬</w:t>
        <w:br/>
        <w:t>‫נוספים ברכוש המשותף )גישה לחדרי שירות ולחלק הרכוש המשותף הכלוא בין תוספות‬</w:t>
        <w:br/>
        <w:t>‫הבניה(‪ .‬סופו של יום מדובר בבית משותף וברכוש משותף אשר ההתנהלות לגביו‪ ,‬ודאי‬</w:t>
        <w:br/>
        <w:t>‫ביחס לבעל דירה אשר מבקש לבצע בנייה ברכוש זה‪ ,‬חייבת להיעשות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הבקשה‪.‬‬        ‫‪.30‬‬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מניעה זמני האוסר על המשיבים עד לגמר הדיון בתובענה לבצע כל עבודות‬          ‫‪.31‬‬</w:t>
        <w:br/>
        <w:t>‫בניה ו‪/‬או הריסה ברכוש המשותף בבית ברחוב ששת הימים ‪ 80‬רמת השרון הבנוי על‬</w:t>
        <w:br/>
        <w:t>‫חלקה ‪ 443‬בגוש ‪ ,6614‬לרבות על פי היתר בניה מספר ‪.20140561‬‬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‫לבקשה צורפה התחייבות עצמית של המבקשת וערבות צד ג' חתומה על ידי בעלה‪ ,‬הוא גם‬           ‫‪.32‬‬</w:t>
        <w:br/>
        <w:t>‫המצהיר מטעמה בבקשה‪ .‬בנסיבות אלו אין מדובר בערבות צד ג' מספיקה‪.‬‬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,‬על פי סמכותי בתקנות ‪) 364‬ב( ו‪) -‬ג( לתקנות אני מחייב את המבקשת להפקיד‬           ‫‪.33‬‬</w:t>
        <w:br/>
        <w:t>‫בתוך ‪ 14‬ימים מהיום ערבות בנקאית אוטונומית בלתי מותנית ולא מוגבלת בזמן בסך של‬</w:t>
        <w:br/>
        <w:t>‫‪ ₪ 25,000‬צמוד למדד המחירים לצרכן לשם פיצוי בגין כל נזק שייגרם למשיב כתוצאה‬</w:t>
        <w:br/>
        <w:t>‫ממתן הצו‪ ,‬אם תיפסק התובענה או אם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‫נוסח הערבות יוגש לאישורי )ניתן גם בפקס( בטרם תופקד הערבות בתוך המועד האמור‬            ‫‪.34‬‬</w:t>
        <w:br/>
        <w:t>‫במקור בידי חשב משרד המשפטים במשרד הראשי ברחוב צלאח א‪-‬דין ‪ 29‬ירושלים‪.‬‬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תופקד הערבות במקור במועד כאמור יתבטל צו המניעה‪.‬‬  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התיק‪383/15 :‬‬                                          ‫מפקח על רישום מקרקעין‬</w:t>
        <w:br/>
        <w:t>‫מס' בקשה‪384/15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בסך של ‪ ₪ 3,500‬ישולמו בהתאם לתוצאות ההליך העיקרי וכפי שיקבע‬           ‫‪.36‬‬</w:t>
        <w:br/>
        <w:t>‫במסגרת פסק הדין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‫פרוצדורה להמשך‬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הגנה יוגש בתוך ‪ 30‬יום מהיום‪.‬‬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לביקור במקום ליום ‪ 16.09.15‬בשעה ‪.14:00‬‬      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‫ימי פגרה יבואו במניין הימים‪.‬‬   ‫‪.39‬‬</w:t>
        <w:br/>
        <w:t>‫המזכירות תמציא ההחלטה לצדדים בפקס‪.‬‬</w:t>
        <w:br/>
        <w:t>‫ניתנה בלישכתי ביום י"ח תמוז תשע"ה‪ 05 ,‬יולי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