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7/109/2013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2015-06-07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‫בעניין‪:‬‬</w:t>
        <w:br/>
        <w:t>‫סביבות מבנים בע"מ‬</w:t>
        <w:br/>
        <w:t>‫ע"י ב"כ עו"ד אהרון טטרו‬</w:t>
        <w:br/>
        <w:t>‫בית אלישע‪ ,‬צרח' גיבורי ישראל ‪ ,02‬ת‪.‬ד‪ ,7648 .‬נתניה ‪60526‬‬</w:t>
        <w:br/>
        <w:t>‫טל'‪ ,20-7757567 :‬פקס‪20-7456565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‫התובעת‬</w:t>
        <w:br/>
        <w:t>‫‪ -‬נגד‪-‬‬</w:t>
        <w:br/>
        <w:t>‫‪ .1‬ח‪.‬י‪ .‬אמיתי בע"מ‬</w:t>
        <w:br/>
        <w:t>‫ע"י ב"כ עו"ד מיכאל לוריא‬</w:t>
        <w:br/>
        <w:t>‫מרחוב גיבורי ישראל ‪5‬א'‪ ,‬נתניה ‪60526‬‬</w:t>
        <w:br/>
        <w:t>‫טל'‪ ,20-7406464 :‬פקס‪20-7406466 :‬‬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.5‬עניין לנו בתביעה כספית לתשלום דמי ניהול הבית שברחוב גיבורי ישראל ‪5‬א'‪ ,‬נתניה‬</w:t>
        <w:br/>
        <w:t>‫הידוע כגוש ‪ 8040‬חלקה ‪( 67‬להלן‪" :‬הבית")‪.‬‬</w:t>
        <w:br/>
        <w:t>‫‪ .0‬הבית טרם נרשם בפנקס הבתים המשותפים‪ ,‬ואולם אין חולק בין הצדדים כי הוא‬</w:t>
        <w:br/>
        <w:t>‫ראוי להירשם ככזה‪.‬‬</w:t>
        <w:br/>
        <w:t>‫‪ .6‬התובעת הינה‪ ,‬כהגדרתה בכתב התביעה‪ ,‬חברת הניהול של הבית בתקופה הרלבנטית‬</w:t>
        <w:br/>
        <w:t>‫לכתב התביעה‪ .‬הנתבעת היא חוכרת של יחידות בבית‪.‬‬</w:t>
        <w:br/>
        <w:t>‫‪ .6‬טענות התובעת יפורטו להלן בתמצית‪ :‬בהתאם להסכם מיום ‪ 7.8.52‬שנחתם בין‬</w:t>
        <w:br/>
        <w:t>‫התובעת ובין הנתבעת מסרה הנתבעת את ניהול הבית לתובעת אשר החלה מיום‬</w:t>
        <w:br/>
        <w:t>‫‪ 5.7.52‬להעניק שירותי ניהול לבית; על אף קיומו של ההסכם מסרבת הנתבעת לשלם‬</w:t>
        <w:br/>
        <w:t>‫לתובעת את דמי הניהול אותם התחייבה לשלם בהתאם להסכם האמור‪ ,‬וכי חובה של‬</w:t>
        <w:br/>
        <w:t>‫הנתבעת לתקופה שמיום ‪ 5.7.0252‬ועד ליום ‪( 62.0.50‬כולל) עומד על סך של‬</w:t>
        <w:br/>
        <w:t>‫‪.₪ 667,456.55‬‬</w:t>
        <w:br/>
        <w:t>‫‪ .5‬טענות ההגנה יפורטו להלן בתמצית‪ :‬המפקח על רישום המקרקעין נעדר סמכות‬</w:t>
        <w:br/>
        <w:t>‫עניינית לדון בתביעה מאחר ועילתה חוזית; התובעת לא שימשה כחברת הניהול ו‪/‬או‬</w:t>
        <w:br/>
        <w:t>‫נציגות ו‪/‬או מתחזק של הבית כהגדרתו בחוק המקרקעין‪ ,‬התשכ"ט – ‪( 5040‬להלן‪:‬‬</w:t>
        <w:br/>
        <w:t>‫"מתחזק"); מינויה של התובעת כחברת ניהול ו‪/‬או נציגות ו‪/‬או מתחזק נעשה שלא‬</w:t>
        <w:br/>
        <w:t>‫בסמכות ושלא כדין; משמונתה לבית נציגות כדין היא זו המוסמכת להגיש תביעה‬</w:t>
        <w:br/>
        <w:t>‫כנגד בעלי דירות בבית בגין אי תשלום חוב‪ ,‬והתובעת נעדרת כל סמכות להגיש‬</w:t>
        <w:br/>
        <w:t>‫תביעתה זו; ההסכם שנחתם בין הצדדים ביום ‪ 7.8.52‬איננו חוקי‪ ,‬נוגד את תקנת‬</w:t>
        <w:br/>
        <w:t>‫הציבור ולכן בטל ומבוטל; ההסכם האמור נחתם תוך ניצול מצוקת הנתבעת ובעליה‬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יצחק אמיתי שהינו אדם מבוגר וחולה; גובה דמי הניהול שנקבע בהסכם גבוה‬</w:t>
        <w:br/>
        <w:t>‫מהסכומים שנדרשו בפועל לצורך תחזוקת הרכוש המשותף‪ ,‬והתובעת הטעתה את מר‬</w:t>
        <w:br/>
        <w:t>‫יצחק אמיתי בעניין זה; אחוזי הרווח שזקפה לזכותה התובעת הינם מופרזים ובלתי‬</w:t>
        <w:br/>
        <w:t>‫סבירים; התובעת לא הפרידה בין הוצאותיה הפרטיות לבין הוצאות תחזוקת הרכוש‬</w:t>
        <w:br/>
        <w:t>‫המשותף‪ ,‬ואף סירבה למסור מסמכים בדבר הוצאותיה; חלק מהחוב הנתבע שימש‬</w:t>
        <w:br/>
        <w:t>‫את התובעת לצרכיה הפרטיים ואין בינו ובין הוצאות תחזוקת הרכוש המשותף דבר;‬</w:t>
        <w:br/>
        <w:t>‫התובעת סיפקה שירותי ניהול חלקיים ובלתי ראויים‪ ,‬כך שבעלי הזכויות בבית נאלצו‬</w:t>
        <w:br/>
        <w:t>‫לתחזק את הבית באופן עצמאי‪ ,‬ואף החלו במהלכים להפסקת פעילותה של התובעת‪,‬‬</w:t>
        <w:br/>
        <w:t>‫ומינו נציגות אחרת כדין לבית; ההסכם עליו נסמכת התובעת בתביעתה הופר על ידה‬</w:t>
        <w:br/>
        <w:t>‫ומשכך‪ ,‬ההסכם מיום ‪ 7.8.52‬בטל‪ ,‬ואין התובעת זכאית לתשלום כלשהו; הנתבעת‬</w:t>
        <w:br/>
        <w:t>‫השכיר ה את יחידותיה לצדדים שלישיים לתקופת שכירות ארוכת טווח‪ ,‬ומשכך היה‬</w:t>
        <w:br/>
        <w:t>‫על התובעת להפנות תביעתה לשוכרים; יש לקזז מסכום התביעה סך של ‪₪ 622,222‬‬</w:t>
        <w:br/>
        <w:t>‫בגין נזקים שנגרמו לנתבעת בשל התנהלותה של התובעת‪ ,‬ובגין סכומים שגבתה‬</w:t>
        <w:br/>
        <w:t>‫התובעת שלא כדין וביתר משוכרי יחידותיה של הנתבעת‪.‬‬</w:t>
        <w:br/>
        <w:t>‫‪ .4‬ב תיק הוגשו ראיות ונשמעו עדי הצדדים‪ .‬כן הוגשו סיכומים ע"י כל אחד מהצדדים‪.‬‬</w:t>
        <w:br/>
        <w:t>‫דיון והכרעה‬</w:t>
        <w:br/>
        <w:t>‫מעמדה של התובעת ושאלת הסמכות העניינית‬</w:t>
        <w:br/>
        <w:t>‫המסגרת הנורמטיבית‬</w:t>
        <w:br/>
        <w:t>‫‪ .8‬סעיף ‪( 85‬ב) (‪ )5‬לחוק המקרקעין‪ ,‬התשכ"ט – ‪( 5040‬להלן‪" :‬חוק המקרקעין") מגדיר‬</w:t>
        <w:br/>
        <w:t>‫"מתחזק" כדלקמן‪:‬‬</w:t>
        <w:br/>
        <w:t>‫"בעלי הדירות רשאים לקבוע‪ ,‬בתקנון או בהחלטה שהתקבלה ברוב של בעלי הדירות ששני‬</w:t>
        <w:br/>
        <w:t>‫שלישים של הרכוש המשותף צמודים לדירותיהם‪ ,‬כי הניהול וההחזקה התקינה של הרכוש‬</w:t>
        <w:br/>
        <w:t>‫המשותף‪ ,‬כולם או רובם‪ ,‬יתבצעו על ידי מי שבעלי הדירות יתקשרו עמו למטרה כאמור‬</w:t>
        <w:br/>
        <w:t>‫(בחוק זה ‪ -‬מתחזק)"‪.‬‬</w:t>
        <w:br/>
        <w:t>‫‪ .8‬סעיף ‪( 85‬ג) לחוק המקרקעין קובע כי‪" :‬דינו של שכר המתחזק כדין הוצאה שבעלי דירות‬</w:t>
        <w:br/>
        <w:t>‫חייבים להשתתף בה‪ ,‬כאמור בסעיף ‪(88‬א)"‪.‬‬</w:t>
        <w:br/>
        <w:t>‫‪ .9‬סעיף ‪( 57‬א) לחוק המקרקעין קובע כי‪" :‬בעל דירה חייב להשתתף בהוצאות הדרושות‬</w:t>
        <w:br/>
        <w:t>‫להחזקתו התקינה ולניהולו של הרכוש המשותף ולהבטחת השירותים המחויבים על פי דין‬</w:t>
        <w:br/>
        <w:t>‫או המקובלים על פי הנוהג‪ ,‬לפי יחס שטח רצפת דירתו אל שטח הרצפה של כל הדירות‬</w:t>
        <w:br/>
        <w:t>‫שבבית המשותף‪ ,‬זולת אם נקבע בתקנון שיעור השתתפות אחר‪."...‬‬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.52‬סמכותו של המפקח על רישום המקרקעין מעוגנת בהוראת סעיף ‪ 80‬לחוק המקרקעין‪:‬‬</w:t>
        <w:br/>
        <w:t>‫(א) סכסוך בין בעלי דירות בבית משותף בדבר זכיותיהם או חובותיהם לפי התקנון או לפי‬</w:t>
        <w:br/>
        <w:t>‫סעיפים ‪ 89 ,88‬או ‪89‬א עד ‪89‬ח‪ ,‬לפי חוק המקרקעין (חיזוק בתים משותפים מפני‬</w:t>
        <w:br/>
        <w:t>‫רעידות אדמה)‪ ,‬התשס"ח – ‪ 8008‬או לפי סעיפים ‪6‬נט עד ‪6‬סא‪81 ,‬ב ו – ‪82‬ג לחוק הבזק‪,‬‬</w:t>
        <w:br/>
        <w:t>‫תשמ"ב ‪ 1988‬יכריע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סכסוך בין בעלי דירות בבית משותף בדבר הסגת גבול מצד בעל דירה לגבי דירה אחרת‬</w:t>
        <w:br/>
        <w:t>‫או לגבי הרכוש המשותף‪ ,‬רשאי התובע להביאו‪ ,‬לפי בחירתו‪ ,‬לפני בית משפט מוסמך או‬</w:t>
        <w:br/>
        <w:t>‫לפני המפקח‪.‬‬</w:t>
        <w:br/>
        <w:t>‫(ג) האמור בסעיפים קטנים (א) ו ‪( -‬ב) יחול גם במקרה שמחזיק הדירה מטעם בעל הדירה‬</w:t>
        <w:br/>
        <w:t>‫או המתחזק הוא צד לסכסוך‪ ,‬ואם הייתה דירה מוחכרת בחכירה לדורות או בחכירת‬</w:t>
        <w:br/>
        <w:t>‫משנה לדורות ‪ -‬גם אם צד לסכסוך הוא המחכיר לדורות או מחכיר המשנה לדורות‪.‬‬</w:t>
        <w:br/>
        <w:t>‫(ד) האמור בסעיף זה אינו גורע מתוקפו של הסכם למסור סכסוכים כאמור להכרעת בורר‪.‬‬</w:t>
        <w:br/>
        <w:t>‫‪ .55‬סעיף ‪ 86‬לחוק המקרקעין מכליל את המתחזק ברשימת הזכאים להביא סכסוך‬</w:t>
        <w:br/>
        <w:t>‫להכרעתו של המפקח‪ ,‬ובלשונו של החוק‪:‬‬</w:t>
        <w:br/>
        <w:t>‫"הזכות לתבוע בסכסוך‬</w:t>
        <w:br/>
        <w:t>‫ואלה זכאים להביא סכסוך להכרעתו של המפקח‪:‬‬</w:t>
        <w:br/>
        <w:t>‫(‪ )1‬כל בעל דירה או צד אחר לסכסוך כמוגדר בסעיף ‪;28‬‬</w:t>
        <w:br/>
        <w:t>‫(‪ )8‬נציגות הבית המשותף"‬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.50‬סעיף ‪ 88‬ב' לחוק המקרקעין מכיל הסעיפים שפורטו לעיל בשינויים המחויבים אף על‬</w:t>
        <w:br/>
        <w:t>‫בתים שאינם רשומים כבתים משותפים‪ ,‬כפי המקרה שלפני‪.‬‬</w:t>
        <w:br/>
        <w:t>‫מן הכלל אל הפרט‬</w:t>
        <w:br/>
        <w:t>‫‪ .56‬תביעה זו טרם שהוגשה לפני הוגשה בבית משפט השלום בנתניה (תא"ק ‪57664-25-‬‬</w:t>
        <w:br/>
        <w:t>‫‪.)50‬‬</w:t>
        <w:br/>
        <w:t>‫‪ .56‬הנתבעת שם (היא הנתבעת גם כאן) טענה כי בית משפט השלום נעדר סמכות לדון‬</w:t>
        <w:br/>
        <w:t>‫בתביעה‪ ,‬מאחר ולתובעת מעמד של "מתחזק" כהגדרתו בסעיף ‪(85‬ב)(‪ )5‬לחוק‬</w:t>
        <w:br/>
        <w:t>‫המקרקעין‪ ,‬ועילת התביעה מתבססת על סעיף ‪ 57‬לחוק המקרקעין‪ .‬משכך‪ ,‬טענה‬</w:t>
        <w:br/>
        <w:t>‫הנתבעת בהליך שם כי הסמכות לדון בתביעה נתונה למפקח על רישום מקרקעין (ראה‬</w:t>
        <w:br/>
        <w:t>‫בקשת הנתבעת לפני בהמ"ש השלום‪ ,‬מוצג ת'‪.)0‬‬</w:t>
        <w:br/>
        <w:t>‫‪ .55‬התובעת שם (היא התובעת גם כאן) טענה מנגד כי המדובר בתביעה כספית המבוססת‬</w:t>
        <w:br/>
        <w:t>‫על דיני החוזים לפיהם התחייבה הנתבעת לשלם דמי ניהול לתובעת‪ ,‬ומשכך יש לדחות‬</w:t>
        <w:br/>
        <w:t>‫את טענת הנתבעת להעדר סמכות‪.‬‬</w:t>
        <w:br/>
        <w:t>‫‪ .54‬בהחלטת בהמ"ש השלום מיום ‪( 50.6.56‬ראה ת'‪ )5‬התקבלה הבקשה ונקבע‪ ,‬בין היתר‪,‬‬</w:t>
        <w:br/>
        <w:t>‫כדלקמן ‪:‬‬</w:t>
        <w:br/>
        <w:t>‫"סעיף ‪ 28‬ב' לחוק (חוק המקרקעין‪ .‬א‪.‬ש‪ ).‬מסדיר התקשרות בעלי דירות עם מתחזק‪.‬‬</w:t>
        <w:br/>
        <w:t>‫סעיף זה בא לפתור מצב שנוצר עם מעבר בתים משותפים רבים לניהול על ידי חברות‬</w:t>
        <w:br/>
        <w:t>‫ניהול‪ .‬כן הוסיף סעיף ‪( 28‬ג) לחוק לפיו האמור בסעיפים קטנים ב' וג' יחול גם‬</w:t>
        <w:br/>
        <w:t>‫במקרה שמחזיק הדירה מטעם בעל הדירה או המתחזק או הצד לסכסוך‪ .‬סעיף ‪ 28‬ב'‬</w:t>
        <w:br/>
        <w:t>‫(‪ )1‬לחוק מגדיר מיהו מתחזק‪ .‬התובעת עומדת בהגדרת סעיף זה (הדגשה שלי א‪.‬ש‪.).‬‬</w:t>
        <w:br/>
        <w:t>‫בהתאם לסעיפים אלה חברת הניהול שהיא המתחזק והיא הצד לסכסוך חייבת‬</w:t>
        <w:br/>
        <w:t>‫להביא את הסכסוך שהינו תשלום דמי ניהול על ידי בעל דירה לידי המפקח על‬</w:t>
        <w:br/>
        <w:t>‫הבתים המשותפים"‪.‬‬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.58‬משכך‪ ,‬הורה בהמ"ש השלום בהחלטתו האמורה על מחיקת התביעה‪.‬‬</w:t>
        <w:br/>
        <w:t>‫‪ .57‬האם קביעת בהמ"ש השלום כי התובעת היא "מתחזק" מהווה השתק פלוגתא‪ ,‬כטענת‬</w:t>
        <w:br/>
        <w:t>‫התובעת?‬</w:t>
        <w:br/>
        <w:t>‫‪ .50‬קיומו של השתק פלוגתא מותנה בקיומם של ‪ 6‬תנאים ואלה הם‪ :‬הפלוגתא העולה בכל‬</w:t>
        <w:br/>
        <w:t>‫אחת מההתדיינויות היא אותה פלוגתא על רכיביה המשפטיים והעובדתיים‪ ,‬בין הצדדים‬</w:t>
        <w:br/>
        <w:t>‫התקיימה התדיינות בכל הנוגע לפלוגתא זו‪ ,‬ההתדיינות הסתיימה בהכרעה מפורשת או‬</w:t>
        <w:br/>
        <w:t>‫משתמעת ונקבע לגביה ממצא פוזיטיבי‪ ,‬ההכרעה בפלוגתא הייתה חיונית לפסק הדין‬</w:t>
        <w:br/>
        <w:t>‫הראשון"‪ .‬ראה נינה זלצמן‪" ,‬מעשה בית דין בהליך אזרחי ‪(,‬הפקולטה למשפטים אונ'‬</w:t>
        <w:br/>
        <w:t>‫ת"א‪ ,‬עמ' ‪:)60-66‬‬</w:t>
        <w:br/>
        <w:t>‫‪ .02‬שאלת מעמדה של התובעת הייתה אחת מהפלוגתאות שבין הצדדים בהליך שהתנהל‬</w:t>
        <w:br/>
        <w:t>‫לפני בית משפט השלום‪ .‬ביחס לפלוגתא זו התקיימה התדיינות בין הצדדים אשר‬</w:t>
        <w:br/>
        <w:t>‫הסתיימה בסופו של יום בהכרעה מפורשת בהחלטת בית משפט השלום מיום ‪,50.6.56‬‬</w:t>
        <w:br/>
        <w:t>‫אשר הביאה למחיקת התביעה שם‪.‬‬</w:t>
        <w:br/>
        <w:t>‫‪ .05‬המסקנה המתבקשת היא כי מתקיימים התנאים לקיומו של השתק פלוגתא‪,‬‬</w:t>
        <w:br/>
        <w:t>‫ומשניתנה הכרעה מפורשת ופוזיטיבית ע"י בית משפט השלום כי מעמדה של התובעת‬</w:t>
        <w:br/>
        <w:t>‫הוא כ"מתחזק"‪ ,‬הרי שאין להידרש עוד לעניין זה בהליך שלפני‪ ,‬והנתבעת מנועה‬</w:t>
        <w:br/>
        <w:t>‫מלטעון אחרת‪.‬‬</w:t>
        <w:br/>
        <w:t>‫‪ .00‬לא זו אף זו‪ ,‬בהליך שלפני טוענת הנתבעת טענות הפוכות לחלוטין מאלו שנטענו על‬</w:t>
        <w:br/>
        <w:t>‫ידה בהליך שהתנהל לפני בית משפט השלום‪ .‬כך טוענת היא כי מעמדה של התובעת‬</w:t>
        <w:br/>
        <w:t>‫אינו כשל "מתחזק"‪ ,‬בעוד שבהליך הקודם טענה הנתבעת כי התובעת היא "מתחזק"‪.‬‬</w:t>
        <w:br/>
        <w:t>‫כן טוענת הנתבעת לפני כי עילת התביעה היא חוזית‪ ,‬ומשכך המפקח על רישום‬</w:t>
        <w:br/>
        <w:t>‫מקרקעין נעדר סמכות לדון בה‪ ,‬בעוד שבהליך הקודם טענה היא כי עילת התביעה‬</w:t>
        <w:br/>
        <w:t>‫מושתתת על סעיף ‪ 57‬לחוק המקרקעין‪ ,‬ומשכך הסמכות נתונה למפקח על רישום‬</w:t>
        <w:br/>
        <w:t>‫מקרקעין‪.‬‬</w:t>
        <w:br/>
        <w:t>‫‪ .06‬נראה כי הנתבעת מנסה לאחוז בחבל בשני קצותיו‪ ,‬כפי האינטרס הנוח לה באותה עת‪,‬‬</w:t>
        <w:br/>
        <w:t>‫ובמידה לא מבוטלת של חוסר תום לב‪ .‬בהקשר זה נפסק לא אחת כי על בעל דין‬</w:t>
        <w:br/>
        <w:t>‫המעלה טענות סותרות בהליכים שונים יחול כלל "ההשתק השיפוטי"‪.‬‬</w:t>
        <w:br/>
        <w:t>‫‪ .06‬כלל ההשתק השיפוטי משמעו כי בעל דין שטען טענה בהליך אחד וטענתו התקבלה‪,‬‬</w:t>
        <w:br/>
        <w:t>‫מושתק מלהתכחש לטענתו גם בהליך נגד יריב אחר‪ ,‬ולטעון טענה הפוכה (ראה למשל‪:‬‬</w:t>
        <w:br/>
        <w:t>‫עא ‪ S/interlego a 556/70‬נ' ‪ ,lines bros. S.a-exin‬פ''ד מח (‪.)566 )6‬‬</w:t>
        <w:br/>
        <w:t>‫‪ .05‬יפים בעניין זה דבריו של כב' השופט רובינשטיין בע"א ‪ ,5655/24‬עו"ד מועין דאוד‬</w:t>
        <w:br/>
        <w:t>‫ח'ורי נ' חברת ארגמן ההגמון (קטר אלמוטראן) בע"מ‪ ,‬פורסם ב"נבו"‪ ,‬ניתן ביום‬</w:t>
        <w:br/>
        <w:t>‫‪:58.0.28‬‬</w:t>
        <w:br/>
        <w:t>‫"כלל ההשתק השיפוטי עיקרו שאין אדם יכול לטעון דבר והיפוכו‪ ,‬ובלטינית – " ‪quod‬‬</w:t>
        <w:br/>
        <w:t>‫‪"( "approbo non reprobo‬מה שמכירים בו אי אפשר להתנכר לו") ובתרגום השופטת‬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‫דורנר "איני מתנכר לדבר אשר לו אני מסכים" (ראו הניתוח בע"א‪Interlego A/S- 81/389‬‬</w:t>
        <w:br/>
        <w:t>‫נ' ‪ ,.Exin - Lines Bros S. A‬פ"ד מח(‪ ,)198-194 ,1// ,)4‬להלן עניין אינטרלגו)‪ .‬כלל זה‬</w:t>
        <w:br/>
        <w:t>‫עשוי לחול מקום בו אחד מבעלי הדין טוען טענות סותרות מן הבחינה העובדתית או‬</w:t>
        <w:br/>
        <w:t>‫המשפטית‪ ,‬אף אם מדובר בשני הליכים נפרדים (ראו רע"א‪ 4884304‬בית ששון בע"מ נ'‬</w:t>
        <w:br/>
        <w:t>‫שיכון עובדים והשקעות בע"מ‪ ,‬פ"ד נט(‪ ;688 )6‬וראו גם רע"א ‪Kirkham -6880308‬‬</w:t>
        <w:br/>
        <w:t>‫‪Holdings Limited‬ואח' נ' ‪ Albany Park Limited‬ואח' [פורסם בנבו])‪ .‬תכלית‬</w:t>
        <w:br/>
        <w:t>‫ההשתק השיפוטי היא‪ ,‬כדברי השופט גרוניס בעניין בית ששון הנזכר בע' ‪" ,6//‬למנוע‬</w:t>
        <w:br/>
        <w:t>‫פגיעה בטוהר ההליך השיפוטי ובאמון הציבור במערכת המשפט וכן להניא מפני ניצולם‬</w:t>
        <w:br/>
        <w:t>‫לרעה של בתי המשפט" (וראו גם האסמכתאות דשם)‪ ,‬ומכורתו בעקרון תום‪-‬הלב‪ ,‬כפי‬</w:t>
        <w:br/>
        <w:t>‫שציינתי בעניין בית ששון (בע' ‪" :)6/8‬בעיניי היסוד להשתק השיפוטי הוא יסוד מוסרי‪,‬‬</w:t>
        <w:br/>
        <w:t>‫קרי דרישה להתנהלות כנה שאינה בנויה אך על צרכים טקטיים" (וראו גם דברי השופט‬</w:t>
        <w:br/>
        <w:t>‫גרוניס בעניין בית ששון בע'‪ ;688‬דברי השופטת שטרסברג‪-‬כהן בע"א‪ 1668399‬חזקיהו חיים‬</w:t>
        <w:br/>
        <w:t>‫נ' אליהו חיים‪ ,‬פ"ד נו(‪;/46 ,898 ,)6‬ודברי השופטת דורנר בעניין אינטרלגו בע' ‪ ,194‬בפסקה‬</w:t>
        <w:br/>
        <w:t>‫‪ 9‬לפסק‪-‬דינה)‪.‬לעמדת המשפט העברי ראו השופטת דורנר בפרשת אינטרלגו (בעמ' ‪;)192‬‬</w:t>
        <w:br/>
        <w:t>‫ודבריי בפרשת בית ששון בעמ' ‪.6/8-6/2‬‬</w:t>
        <w:br/>
        <w:t>‫‪ .04‬במצב דברים זה מסקנתי היא כי חל על הנתבעת כלל ההשתק השיפוטי‪ ,‬והיא‬</w:t>
        <w:br/>
        <w:t>‫מושתקת מלהתכחש לטענותיה כפי שנטענו לפי בית משפט השלום‪ ,‬ולטעון בהליך‬</w:t>
        <w:br/>
        <w:t>‫שלפני טענות הפוכות‪.‬‬</w:t>
        <w:br/>
        <w:t>‫‪ .08‬נוכח כל האמור לעיל מצאתי לדחות את טענות הנתבעת בדבר העדר חוקיותה של‬</w:t>
        <w:br/>
        <w:t>‫התובעת‪ ,‬ומצאתי גם לדחות את טענות הנתבעת לחוסר סמכותי לדון בתביעה‪.‬‬</w:t>
        <w:br/>
        <w:t>‫‪ .07‬עוד אוסיף‪ ,‬כי משנקבע כי התובעת היא "מתחזק" בתקופה‪ ,‬נשוא התביעה‪ ,‬הרי‬</w:t>
        <w:br/>
        <w:t>‫שמכוח סעיף ‪ 86‬לחוק המקרקעין קיימת לה הסמכות להגיש תביעתה זו‪ .‬העובדה כי‬</w:t>
        <w:br/>
        <w:t>‫כיום קיימת לבית נציגות אחרת איננה שוללת מהתובעת את זכותה לתבוע בגין כספים‬</w:t>
        <w:br/>
        <w:t>‫להם היא זכאית‪ ,‬לטענתה‪ ,‬במועדים בהם העניקה‪ ,‬על פי הנטען‪ ,‬שירותי ניהול לבית‪.‬‬</w:t>
        <w:br/>
        <w:t>‫טענות הנתבעת לפגמים שנפלו בהסכם‬</w:t>
        <w:br/>
        <w:t>‫‪ .00‬אין חולק בין הצדדים כי בין התובעת לנתבעת נחתם ביום ‪ 7.8.52‬הסכם למכירת‬</w:t>
        <w:br/>
        <w:t>‫יחידות בבית שהיו בבעלות הנתבעת לידי התובעת (להלן‪" :‬ההסכם"‪ ,‬צורף כנספח א'‬</w:t>
        <w:br/>
        <w:t>‫לתצהירו של מר סמואל רוט‪ ,‬מנהלה של התובעת)‪.‬‬</w:t>
        <w:br/>
        <w:t>‫‪ .62‬עוד הוסכם בין הצדדים על העברת ניהולו של הבית מהנתבעת לידי התובעת‪ ,‬וזאת‬</w:t>
        <w:br/>
        <w:t>‫החל מיום ‪( 5.7.52‬ראה סעיף ‪ 52‬להסכם)‪ .‬היקף שירותי הניהול וההחזקה בבית פורטו‬</w:t>
        <w:br/>
        <w:t>‫בנספח ב' להסכם‪.‬‬</w:t>
        <w:br/>
        <w:t>‫‪ .65‬לטענת הנתבעת ההסכם בטל ומבוטל מחמת היותו נוגד את תקנת הציבור‪ ,‬ומאחר‬</w:t>
        <w:br/>
        <w:t>‫והנתבעת ניצלה את מצבו של בעליה של הנתבעת‪ ,‬מר אמיתי יצחק‪ ,‬בהיותו אדם‬</w:t>
        <w:br/>
        <w:t>‫מבוגר וחולה‪ ,‬וכפתה עליו לחתום על ההסכם‪.‬‬</w:t>
        <w:br/>
        <w:t>‫‪ .60‬נטל ההוכחה לגבי קיומם של פגמים מהסוג להם טוענת הנתבעת חל על הטוען להם‬</w:t>
        <w:br/>
        <w:t>‫(ראה ע"א ‪ ,564/75‬נאשף ואח' נ' נאשף‪ ,‬פ"ד לח (‪ ,)650 ,620 ,)6‬ונטל זה לא הורם על‬</w:t>
        <w:br/>
        <w:t>‫ידי הנתבעת – נהפוך 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.66‬מהראיות שהובאו והעדויות שנשמעו לפני שוכנעתי כי מר אמיתי חתם בשם הנתבעת‬</w:t>
        <w:br/>
        <w:t>‫על ההסכם מתוך רצון חופשי‪ ,‬כשההסכם מביא לידי ביטוי רצון משותף של הצדדים‬</w:t>
        <w:br/>
        <w:t>‫לו‪ .‬להלן יפורטו נימוקי‪:‬‬</w:t>
        <w:br/>
        <w:t>‫א‪ .‬הנתבעת ומר אמיתי היו מיוצגים במהלך המו"מ שהתנהל מול התובעת ובמועד‬</w:t>
        <w:br/>
        <w:t>‫החתימה על ההסכם על ידי עו"ד יצחק מירון שהוגדר ע"י מר אמיתי בעדותו כ –‬</w:t>
        <w:br/>
        <w:t>‫"עו"ד הראשי שלי הוא מלווה אותי יותר מעשרים שנה" (פרוטוקול מיום ‪,55.6.56‬‬</w:t>
        <w:br/>
        <w:t>‫עמ' ‪ ,50‬שורות ‪.)62-65‬‬</w:t>
        <w:br/>
        <w:t>‫ב‪ .‬עוד העיד מר אמיתי כי עורך הדין מטעמו‪ ,‬עו"ד מירון‪ ,‬הוא זה שערך את הסכם‬</w:t>
        <w:br/>
        <w:t>‫המכר שנחתם עם התובעת‪ ,‬וכי עוד טרם החתימה הוחלפו בין הצדדים טיוטות ואף‬</w:t>
        <w:br/>
        <w:t>‫התקיימו פגישות עם התובעת (פרוטוקול מיום ‪ ,55.6.55‬עמ' ‪ ,50‬שורות ‪.)66-68‬‬</w:t>
        <w:br/>
        <w:t>‫ג‪ .‬בנוסף העיד מר אמיתי כי גובה דמי הניהול כמפורט בהסכם נקבעו על ידו‪ .‬ראה‬</w:t>
        <w:br/>
        <w:t>‫פרוטוקול מיום ‪ ,55.6.55‬עמ' ‪ ,02‬שורות ‪" :67-60‬ש‪ .‬נכון שאתה קבעת בהסכם המכר‬</w:t>
        <w:br/>
        <w:t>‫בהוראות הניהול בסעיף ‪ 10‬סכומים קבועים לדמי ניהול ת‪ .‬נכון"‪ .‬ראה גם עמ' ‪05‬‬</w:t>
        <w:br/>
        <w:t>‫לפרוטוקול האמור‪ ,‬שורה ‪" 65‬אני מאשר שאני חתום על ההסכם‪ ,‬אני הסכמתי על‬</w:t>
        <w:br/>
        <w:t>‫המחירים"‪.‬‬</w:t>
        <w:br/>
        <w:t>‫ד‪ .‬חיזוק לעדותו של מר אמיתי כמפורט לעיל‪ ,‬מצאתי בעדותו של עו"ד מירון יצחק‬</w:t>
        <w:br/>
        <w:t>‫שהעיד לפני ביום ‪( 5.4.56‬ראה פרוטוקול מיום ‪.)5.4.56‬‬</w:t>
        <w:br/>
        <w:t>‫‪ .66‬גילו ומצב בריאותו של מר אמיתי במועד הרלבנטי לחתימה על הסכם המכר‪ ,‬לא‬</w:t>
        <w:br/>
        <w:t>‫פורטו‪ ,‬וממילא לא הוכחו‪ ,‬ואין בהם כשלעצמם כדי להרים את הנטל להוכחת הפגמים‬</w:t>
        <w:br/>
        <w:t>‫הנטענים‪.‬‬</w:t>
        <w:br/>
        <w:t>‫‪ ./8‬בעדותו הבהיר מר אמיתי כי היה שרוי "בלחץ" כלשונו מאחר והתובעת התנתה את‬</w:t>
        <w:br/>
        <w:t>‫החתימה על ההסכם בקבלת ניהול הבית‪ .‬ראה פרוטוקול מיום ‪ ,55.6.56‬עמ' ‪ ,02‬שורות‬</w:t>
        <w:br/>
        <w:t>‫‪" :55-58‬ת‪ .‬אני הייתי בלחץ והם אמרו לנו שאם לא תיתן לנו לנהל את המקום אנחנו‬</w:t>
        <w:br/>
        <w:t>‫לא נקנה את המקום ש‪ .‬זה היה תנאי לעסקה ת‪ .‬כן"‪.‬‬</w:t>
        <w:br/>
        <w:t>‫המדובר אפוא לכל היותר בלחץ כלכלי שאינו פוגם בהכרח בחופש הרצון של המתקשר‪.‬‬</w:t>
        <w:br/>
        <w:t>‫ראה לעניין זה ע"א ‪ ,5540/06‬מאיר נ' פנפורד בע"מ ‪ ,‬מח (‪.825 ,)5‬‬</w:t>
        <w:br/>
        <w:t>‫‪ .64‬טענה נוספת שהועלתה ע"י הנתבעת היא כי הסכום שנדרש בפועל לצורך תחזוקת‬</w:t>
        <w:br/>
        <w:t>‫הרכוש המשותף הוא נמוך מהסכום עליו הוסכם בהסכם‪ ,‬וכי מר אמיתי הוטעה בעניין‬</w:t>
        <w:br/>
        <w:t>‫זה ע"י התובעת‪ .‬עוד נטען כי התובעת זקפה לזכותה אחוזי רווח שאינם סבירים‪.‬‬</w:t>
        <w:br/>
        <w:t>‫מצאתי לדחות טענות אלה‪ ,‬ואפרט‪:‬‬</w:t>
        <w:br/>
        <w:t>‫אין חולק כי הנתבעת העניקה שירותי ניהול לבית בטרם החלה התובעת לעשות כן‪ ,‬כך‬</w:t>
        <w:br/>
        <w:t>‫שחזקה עליה שהייתה מודעת היטב לעלויות הניהול‪ .‬יתירה מכך‪ ,‬מר אמיתי‪ ,‬העיד כי‬</w:t>
        <w:br/>
        <w:t>‫קביעת גובה דמי הניהול נעשתה על ידו‪( .‬פרוטוקול מיום ‪ 55.6.56‬עמ' ‪ 02‬שורות ‪67-60‬‬</w:t>
        <w:br/>
        <w:t>‫וכן עמ' ‪ 05‬שורה ‪ 65‬ראה לעיל)‪.‬‬</w:t>
        <w:br/>
        <w:t>‫‪ .68‬העובדה כי בפועל הסכום שנדרש לצורך תחזוקת הרכוש המשותף היה נמוך מהסכום‬</w:t>
        <w:br/>
        <w:t>‫שהוסכם עליו בהסכם‪ ,‬הגם שלא הוכחה‪ ,‬אין בה כדי להוות "הטעיה" כהגדרתה‬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55‬לחוק החוזים (חלק כללי)‪ ,‬תשל"ג ‪ .5086 -‬המדובר‪ ,‬לכל היותר‪" ,‬בסיכון‬</w:t>
        <w:br/>
        <w:t>‫כלכלי" אותו לקח על עצמו מר אמיתי‪ ,‬ואין בו כדי להעיד כי נפל פגם ברצונו של מר‬</w:t>
        <w:br/>
        <w:t>‫אמיתי להתקשר בשם הנתבעת בהסכם עם התובעת‪ .‬כך גם לא הוכח כי אחוז הרווח‬</w:t>
        <w:br/>
        <w:t>‫אותו זקפה התובעת לזכותה הוא מופרז או בלתי סביר‪.‬‬</w:t>
        <w:br/>
        <w:t>‫‪ .67‬עוד אוסיף‪ ,‬כי סעיף ‪ 02‬לחוק החוזים (חלק כללי)‪ ,‬תשל"ג – ‪ 5086‬קובע כי ביטול חוזה‬</w:t>
        <w:br/>
        <w:t>‫מחמת פגמים שנפלו בכריתתו (ובכלל זה כפיה‪ ,‬עושק והטעיה‪ ,‬ראה סעיפים ‪54-57‬‬</w:t>
        <w:br/>
        <w:t>‫לחוק האמור) "יהיה בהודעת המתקשר לצד השני תוך זמן סביר לאחר שנודע לו על‬</w:t>
        <w:br/>
        <w:t>‫עילת הביטול‪ ,‬ובמקרה של כפייה – תוך זמן סביר לאחר שנודע לו שפסקה הכפייה"‪.‬‬</w:t>
        <w:br/>
        <w:t>‫‪ .60‬במקרה שלפני‪ ,‬נטען כי נשלחה הודעת ביטול אשר צורפה כנספח נ'‪ 0‬לתצהירו של מר‬</w:t>
        <w:br/>
        <w:t>‫אמיתי‪ .‬ואולם‪ ,‬עיון במסמך האמור מלמד כי עילת הביטול הנטענת באותה הודעה‬</w:t>
        <w:br/>
        <w:t>‫היא הפרת ההסכם ולא נאמר בה דבר על קיומם של הפגמים הנטענים‪ .‬כך או אחרת‪,‬‬</w:t>
        <w:br/>
        <w:t>‫המסמך נושא תאריך ‪ 50.5.50‬דהיינו כ – שנה וחצי לאחר החתימה על ההסכם‪ ,‬ופרק‬</w:t>
        <w:br/>
        <w:t>‫זמן זה אינו יכול להיחשב "זמן סביר" בנסיבות המקרה דנן (ראה ע"א ‪,5724/20‬‬</w:t>
        <w:br/>
        <w:t>‫ארביב נ' קרני‪( ,‬פורסם בנבו)‪.‬‬</w:t>
        <w:br/>
        <w:t>‫‪ .62‬אשר על כן ונוכח כל האמור לעיל‪ ,‬לא מצאתי כי נפלו פגמים בכריתת ההסכם‪ ,‬שיש‬</w:t>
        <w:br/>
        <w:t>‫בהם כדי להביא לבטלותו‪ .‬נראה כי טענות אלה נולדו לצורכי הליך זה‪ ,‬ואני מוצאת‬</w:t>
        <w:br/>
        <w:t>‫לדחותם‪.‬‬</w:t>
        <w:br/>
        <w:t>‫ביקורת הנתבעת באשר לשירותי הניהול שניתנו ע"י הנתבעת‬</w:t>
        <w:br/>
        <w:t>‫‪ .65‬ככלל‪ ,‬על בעל דירה לשאת בתשלומי ניהול ואחזקת הרכוש המשותף‪ ,‬וזאת במנותק‬</w:t>
        <w:br/>
        <w:t>‫מתלונותיו והשגותיו ביחס להתנהלות הנציגות ופועלה‪ .‬בעל דירה אשר סבור כי נפלו‬</w:t>
        <w:br/>
        <w:t>‫פגמים באופן בו פועלת הנציגות‪ ,‬עומדת לו זכות להעלות את טענותיו בפורום האסיפה‬</w:t>
        <w:br/>
        <w:t>‫הכללית של בעלי הדירות או בתביעה משפטית עצמאית ונפרדת בפני הפורום המוסמך‬</w:t>
        <w:br/>
        <w:t>‫כדי שעמדתנו תיבחן לגופה‪ ,‬אך הוא אינו רשאי שלא לשלם את התשלומים האמורים‪.‬‬</w:t>
        <w:br/>
        <w:t>‫‪ .60‬בעניין זה נפסק לא פעם כי "אין זיקה בין החובות במובן זה‪ ,‬שאי קיומה של האחת‬</w:t>
        <w:br/>
        <w:t>‫ע"י צד אחד נותנת זכות לצד האחר לעמוד מלקיים חובתו הוא" (ראה ע"א ‪,026/80‬‬</w:t>
        <w:br/>
        <w:t>‫וייזר ואח' נ' נציגות הבית המשותף (פורסם באתר נבו) אשר אושר בבהמ"ש העליון‬</w:t>
        <w:br/>
        <w:t>‫ברע"א ‪ ,506/78‬שלום ואח' נ' נציגות הבית המשותף (פורסם בנבו) שקבע כי‬</w:t>
        <w:br/>
        <w:t>‫"תרופתו של מי שטוען כי דרישת תשלום היא מופרזת או כי לא נערכה ביקורת חשבונות‬</w:t>
        <w:br/>
        <w:t>‫כראוי‪ ,‬או כי נפל פגם אחר‪ ,‬היא בפניה לאסיפה הכללית או בהעדר הסדר מניח את הדעת‬</w:t>
        <w:br/>
        <w:t>‫אל המפקח הפועל לפי חוק המקרקעין‪ ,‬התשכ"ט – ‪."1969‬‬</w:t>
        <w:br/>
        <w:t>‫‪ .66‬הכלל האמור חל אף על "מתחזק"‪ .‬יחד עם זאת‪ ,‬לא ניתן להתעלם מנסיבות המקרה‬</w:t>
        <w:br/>
        <w:t>‫שלפני בו קיימת התקשרות חוזית פרטנית בין הצדדים‪ .‬לאחר שבחנתי את העדויות‬</w:t>
        <w:br/>
        <w:t>‫והראיות שהובאו לפני שוכנעתי כי התובעת סיפקה את מלוא השירותים עליהם‬</w:t>
        <w:br/>
        <w:t>‫התחייבה בהסכם‪ ,‬כפי שיפורט להלן‪:‬‬</w:t>
        <w:br/>
        <w:t>‫‪ .66‬נספח ב' להסכם מכיל פירוט באשר להיקף שירותי הניהול וההחזקה להם התחייבה‬</w:t>
        <w:br/>
        <w:t>‫התובעת‪ ,‬בין היתר‪ ,‬ניקיון‪ ,‬תחזוקת תאורה‪ ,‬תחזוקת מעלית‪ ,‬פינוי אשפה‪ ,‬תחזוקת‬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‫מערכת גילוי וכי בוי אש‪ ,‬תחזוקת מערכות מים וביוב‪ ,‬ביטוח לצד שלישי ועוד (ראה‬</w:t>
        <w:br/>
        <w:t>‫נספח ב' להסכם)‪.‬‬</w:t>
        <w:br/>
        <w:t>‫‪ .65‬מר סמואל רוט‪ ,‬מנהלה של התובעת‪ ,‬התייחס בתצהירו לכל אחד מהרכיבים שפורטו‬</w:t>
        <w:br/>
        <w:t>‫לעיל‪ ,‬והעיד כי שירותים אלה סופקו במלואם ובהתאם להסכם (ראה סעיף ‪58‬‬</w:t>
        <w:br/>
        <w:t>‫לתצהירו של מר רוט)‪ .‬עדות זו של מר רוט לא נסתרה‪ ,‬והייתה אמינה עלי‪.‬‬</w:t>
        <w:br/>
        <w:t>‫‪ .64‬תימוכין לעדותו של מר רוט מצאתי במסמכים שצורפו לתצהירו‪ ,‬ראה נספחים ה' – ט‬</w:t>
        <w:br/>
        <w:t>‫ביניהם‪" :‬כרטסת הנהלת חשבונות" בה מפורטים התשלומים ששילמה התובעת‬</w:t>
        <w:br/>
        <w:t>‫לחברת המעליות ישראליפט"‪ ,‬תסקירי בדיקת מעליות‪ ,‬חשבוניות עבור מתן שירותי‬</w:t>
        <w:br/>
        <w:t>‫תחזוקה שונים‪ ,‬אישור לבדיקת מערכת גילוי אש ועשן‪ ,‬פוליסת ביטוח ועוד כהנה‪.‬‬</w:t>
        <w:br/>
        <w:t>‫‪ .68‬תימוכין לעדותו של מר סמואל רוט מצאתי גם בעדותם של מר גבי אודי אשר הועסק‬</w:t>
        <w:br/>
        <w:t>‫אצל התובעת כעובד תחזוקה וגב' וטיטאנה בראון אשר הועסקה ע"י התובעת כעובדת‬</w:t>
        <w:br/>
        <w:t>‫ניקיון במועדים הרלבנטיים לתביעה (ראה תצהירה של הגב' טטיאנה ותצהירו של מר‬</w:t>
        <w:br/>
        <w:t>‫אודי בהם מפורטים עבודות התחזוקה שבוצעו על ידם והעולים בקנה אחד עם אשר‬</w:t>
        <w:br/>
        <w:t>‫הוסכם בין הצדדים בהסכם)‪ .‬עדויות אלה לא נסתרו ע"י הנתבעת‪.‬‬</w:t>
        <w:br/>
        <w:t>‫לא מצאתי כל פסול בכך שה"ה אודי וטטאינה העניקו במקביל גם שירותים פרטיים‬</w:t>
        <w:br/>
        <w:t>‫לתובעת‪ ,‬שכן שוכנעתי כי בד בבד עם מתן שירותים פרטיים אלו סיפקו הם את מלוא‬</w:t>
        <w:br/>
        <w:t>‫השירותים עליהם התחייבה התובעת על פי ההסכם‪ .‬טענת הנתבעת כי שכרם של ה"ה‬</w:t>
        <w:br/>
        <w:t>‫טטאינה ואודי עבור עבודתם לצרכיה הפרטיים של התובעת שולם מהכספים שנדרשו‬</w:t>
        <w:br/>
        <w:t>‫לתחזוקת הבית לא הוכחה‪.‬‬</w:t>
        <w:br/>
        <w:t>‫‪ .67‬לטענת הנתבעים התובעת הפרה את ההסכם בכך שלא סיפקה למצער את השירותים‬</w:t>
        <w:br/>
        <w:t>‫הבאים‪ :‬התובעת לא פעלה לשיפוץ וצביעה בבית‪ ,‬התובעת לא פנתה לעיריית נתניה‬</w:t>
        <w:br/>
        <w:t>‫לצורך פינוי אשפה ללא עלות‪ ,‬ותחת זאת פינתה האשפה באופן עצמאי דבר שהגדיל‪,‬‬</w:t>
        <w:br/>
        <w:t>‫לטענתה‪ ,‬את הוצאות התחזוקה שלא לצורך‪ ,‬התובעת לא פעלה לתחזוקת מערכת‬</w:t>
        <w:br/>
        <w:t>‫גילוי וכיבוי אש‪ ,‬וכתוצאה מכך הורה כיבוי האש על סגירת הבית‪ ,‬התובעת לא ביצעה‬</w:t>
        <w:br/>
        <w:t>‫עבודות חשמל בבית‪ ,‬התובעת לא מנעה פריצות ליחידות בבית‪.‬‬</w:t>
        <w:br/>
        <w:t>‫‪ .60‬לא מצאתי ממש בטענות האמורות‪:‬‬</w:t>
        <w:br/>
        <w:t>‫(א) ע יון בנספח ב' מגלה כי שיפוץ וצביעה בבית לא נכללו במסגרת השירותים להם‬</w:t>
        <w:br/>
        <w:t>‫התחייבה התובעת‪ .‬כך גם לא נכללו במסגרת השירותים להם התחייבה עבודות חשמל‬</w:t>
        <w:br/>
        <w:t>‫ושירותי שמירה‪.‬‬</w:t>
        <w:br/>
        <w:t>‫(ב) באשר לפינוי האשפה התחייבה התובעת כדלקמן‪" :‬ביחס לפינוי אשפה – רק‬</w:t>
        <w:br/>
        <w:t>‫לדיירים שמשלמים דמי ניהול; הקונה (התובעת הוספה שלי א‪.‬ש‪ ).‬אינו חייב לפנות‬</w:t>
        <w:br/>
        <w:t>‫את האשפה באמצעות חברת טלכור או כל הסדר אחר שקיים היום‪ ,‬ואינו חייב לשלם‬</w:t>
        <w:br/>
        <w:t>‫לגורם כלשהו לפינוי האשפה‪ .‬הקונה ישלם רק לגורמים עמם יתקשר בהסכמים‬</w:t>
        <w:br/>
        <w:t>‫חתומים על ידו" (ראה נספח ב' להסכם)‪ .‬עינינו הרואות כי בהתאם להסכם לא הייתה‬</w:t>
        <w:br/>
        <w:t>‫כ ל התחייבות מצד התובעת כי פינוי האשפה ייעשה דווקא באמצעות העירייה או כי‬</w:t>
        <w:br/>
        <w:t>‫תעשה על ידה פנייה לעירייה בנושא‪ .‬למעלה מן הצורך אוסיף כי שוכנעתי מעדותו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רוט כי נעשתה ע"י התובעת פניה לעירייה בנושא‪ ,‬ואולם זו לא הניבה תוצאות‬</w:t>
        <w:br/>
        <w:t>‫(פרוטוקול מיום ‪ ,4.5.56‬עמ' ‪ ,52‬שורות ‪.)54-06‬‬</w:t>
        <w:br/>
        <w:t>‫נוכח האמור לעיל‪ ,‬מצאתי לדחות את טענת הנתבעת לקיזוז סך של ‪ ₪ 622,222‬שהיו‬</w:t>
        <w:br/>
        <w:t>‫נחסכים‪ ,‬לטענתה‪ ,‬לו הפינוי היה נעשה ע"י העירייה‪ .‬מבלי לפגוע באמור‪ ,‬יצוין כי‬</w:t>
        <w:br/>
        <w:t>‫הסכום האמור נטען בעלמא‪ ,‬וממילא לא הוכח‪.‬‬</w:t>
        <w:br/>
        <w:t>‫(ג) מערכת כיבוי אש‪ :‬התובעת המציאה אישורים לבדיקות מערכת גילוי אש ועשן‬</w:t>
        <w:br/>
        <w:t>‫אשר נמצאו תקינות (ראה נספח ה' לתצהירו של מר רוט‪ .‬ראיות אלה לא נסתרו על ידי‬</w:t>
        <w:br/>
        <w:t>‫התובעת)‪ .‬מר רוט העיד כי פניה מטעם רשויות כיבוי אש בדבר ליקויים נעשתה בחודש‬</w:t>
        <w:br/>
        <w:t>‫פברואר‪ ,0256 ,‬לאחר מועד הגשת התביעה‪ ,‬וכי רוב הליקויים היו בשטחים שלא היו‬</w:t>
        <w:br/>
        <w:t>‫באחריות התובעת (ראה סעיף ‪ 58‬לתצהירו של מר רוט אשר לא נסתר)‪ .‬תימוכין לכך‬</w:t>
        <w:br/>
        <w:t>‫שפניית רשויות כיבוי האש בדבר הליקויים נעשתה בשנת ‪ 0256‬מצאתי במכתבו של‬</w:t>
        <w:br/>
        <w:t>‫מפקד שירות הכבאות הנושא תאריך מיום ‪ ,06.6.56‬נספח נ'‪ 8‬שצורף לתצהירו של מר‬</w:t>
        <w:br/>
        <w:t>‫אורי רפאל מטעם הנתבעת‪.‬‬</w:t>
        <w:br/>
        <w:t>‫‪ .52‬טענה נוספת שהועלתה ע"י הנתבעת היא כי התובעת לא הפרידה בין הוצאותיה‬</w:t>
        <w:br/>
        <w:t>‫הפרטיות לבין הוצאות תחזוקת הרכוש המשותף‪ .‬בהקשר זה העיד מר רוט כי חשבון‬</w:t>
        <w:br/>
        <w:t>‫זה משמש "את כל הפעילות של החברה שהיא כוללת את ניהול הבניין‪ ,‬אבל יש‬</w:t>
        <w:br/>
        <w:t>‫בהנהלת חשבונות רישומים נפרדים להוצאות והכנסות של ניהול הבניין‪ ,‬לעומת‬</w:t>
        <w:br/>
        <w:t>‫פעילות יתר החברה" (פרוטוקול מיום ‪ ,4.5.56‬עמ' ‪ ,7‬שורות ‪.)4-7‬‬</w:t>
        <w:br/>
        <w:t>‫עדותו זו לא נסתרה‪ ,‬והייתה אמינה עלי‪ .‬משהוכח כי קיימים רישומים נפרדים‪ ,‬לא‬</w:t>
        <w:br/>
        <w:t>‫מצאתי כי קיימת חובה כי לתובעת יהיה חשבון בנק נפרד לניהולו של הבית‪ ,‬ולא‬</w:t>
        <w:br/>
        <w:t>‫מצאתי כל פסול בכך שהתובעת מנהלת ענייניה הכספים בחשבון בנק אחד‪.‬‬</w:t>
        <w:br/>
        <w:t>‫‪ .55‬עוד טענ ה הנתבעת כי מאחר והתובעת סיפקה שירותי ניהול חלקיים ובלתי ראויים‪,‬‬</w:t>
        <w:br/>
        <w:t>‫נאלצו בעלי הזכויות בבית לתחזק את הבית באופן עצמאי‪ .‬דיירי הבית שהעידו מטעם‬</w:t>
        <w:br/>
        <w:t>‫הנתבעת‪ ,‬ה"ה אורי רפאל‪ ,‬ארקדי נחשונוב‪ ,‬יעקב רווח ואלי שיליאן‪ ,‬פירטו בעדותם‬</w:t>
        <w:br/>
        <w:t>‫את העבודות הנטענות‪ ,‬ובתמצית‪ ,‬שיפוץ‪ ,‬צביעה‪ ,‬שירותי ניקיון ושירותי חשמל (ראה‪:‬‬</w:t>
        <w:br/>
        <w:t>‫תצהירו של מר שיליאן ומר רפאל וכן עדותם של מר נחשנוב ומר רווח בפרוטוקול‬</w:t>
        <w:br/>
        <w:t>‫הדיון מיום ‪ .)55.6.56‬לא הוכח כי נעשתה פניה מקדימה לתובעת בעניינים האמורים‪,‬‬</w:t>
        <w:br/>
        <w:t>‫וכי פניה זו נדחתה ע"י התובעת‪ .‬מבלי לגרוע מהאמור לעיל‪ ,‬יצוין כי מרבית העבודות‬</w:t>
        <w:br/>
        <w:t>‫אשר נטען לגביהן כי התובעת לא ביצעה כלל אינם נמנים על השירותים להם התחייבה‬</w:t>
        <w:br/>
        <w:t>‫התובעת במסגרת ההסכם‪ ,‬וגם לא הוכח כי העבודות הנטענות בוצעו בשטחים בהם‬</w:t>
        <w:br/>
        <w:t>‫התחייבה התובעת לספק שירותים כמפורט בסעיף ‪ 52‬להסכם (ראה להלן)‪.‬‬</w:t>
        <w:br/>
        <w:t>‫‪ .50‬נוכח כל האמור לעיל‪ ,‬מצאתי כי התובעת העניקה שירותי ניהול ותחזוקה בהתאם‬</w:t>
        <w:br/>
        <w:t>‫להסכם‪ ,‬וכי דינן של טענות הנתבעת בהקשר זה להידחות‪.‬‬</w:t>
        <w:br/>
        <w:t>‫‪ .56‬עוד נטען ע"י הנתבעת כי ההסכם בוטל מחמת הפרתו בהודעתה לנתבעת מיום‬</w:t>
        <w:br/>
        <w:t>‫‪( 50.5.50‬נספח נ'‪ 0‬לתצהירו של מר אמיתי מטעם התובעת) ואף מטעם זה אין לחייבה‬</w:t>
        <w:br/>
        <w:t>‫לשאת בתשלום החוב למצער ממועד ביטולו‪ .‬אין בידי לקבל טענה זו‪ .‬משלא מצאתי כי‬</w:t>
        <w:br/>
        <w:t>‫ההסכם הופר‪ ,‬הרי שלא קמה לנתבעת כל עילה לביטולו‪.‬‬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לגרוע מהאמור לעיל‪ ,‬אוסיף כי כעולה מההסכם ומהעדויות שנשמעו לפני (ראה‬</w:t>
        <w:br/>
        <w:t>‫עדותו של מר אמיתי‪ ,‬פרוטוקול מיום ‪ ,55.6.56‬עמ' ‪ ,02‬שורות ‪ )55-58‬מתן שירותי‬</w:t>
        <w:br/>
        <w:t>‫ניהול ע"י התובעת היה אחד מתנאי ההסכם‪ ,‬ועל כן אין לנתבעת הזכות לבטלו באופן‬</w:t>
        <w:br/>
        <w:t>‫חד צדדי‪ .‬ראה לעניין זה ע"א ‪ ,570/70‬קופת חולים מכבי נ' מדנ"י ואח'‪ ,‬מה (‪:750 )6‬‬</w:t>
        <w:br/>
        <w:t>‫"בחותמם על חוזה‪ ,‬הכולל תנאים מתנאים שונים‪ ,‬מסכימים הצדדים לחוזה לקיום‬</w:t>
        <w:br/>
        <w:t>‫החיובים ההדדיים כפי שמצאו ביטויים בחוזה‪ .‬לכל אחד מהצדדים יש אינטרס בקיום‬</w:t>
        <w:br/>
        <w:t>‫תנאים מסוימים‪ ,‬כשהחוזה מהווה את האיזון של החיוביים והזכויות‪ ,‬שעל פיהם הסכימו‬</w:t>
        <w:br/>
        <w:t>‫הצדדים לכרות חוזה‪ .‬ביטול תנאי מתנאי החוזה על ידי אחד הצדדים עלול להפר איזון זה‪,‬‬</w:t>
        <w:br/>
        <w:t>‫ולהביא לשינוי חלק במטרות ובזכויות להן ציפה הצד האחר לחוזה‪ .‬הדין אינו מקנה‪ ,‬על כן‪,‬‬</w:t>
        <w:br/>
        <w:t>‫לצד לחוזה את הזכות לבטל חד צדדית תנאי של חוזה‪ ,‬אם לא הותנה בין הצדדים לחוזה‬</w:t>
        <w:br/>
        <w:t>‫שהוא יהיה רשאי לעשות כן"‪.‬‬</w:t>
        <w:br/>
        <w:t>‫החוב הנטען‬</w:t>
        <w:br/>
        <w:t>‫‪ .56‬בהתאם להוראת סעיף ‪ 52‬ג' להסכם התחייבה הנתבעת לשלם לתובעת "מדי חודש‬</w:t>
        <w:br/>
        <w:t>‫בחודשו‪ ,‬דמי ניהול בסך של ‪( 6‬שישה ‪ )₪‬לחודש בגין כל מ"ר ברוטו של משרדים‬</w:t>
        <w:br/>
        <w:t>‫בקומה א' של הבניין ו ‪( ₪ 4 -‬ארבעה) לכל מ"ר ברוטו עבור חנויות המצויות בקומת‬</w:t>
        <w:br/>
        <w:t>‫הקרקע ובקומה ‪( -1‬מינוס ‪")1‬‬</w:t>
        <w:br/>
        <w:t>‫עוד הוסכם בסעיף האמור כי "הסכומים הנ"ל יהיו צמודים למדד המחירים לצרכן‬</w:t>
        <w:br/>
        <w:t>‫בגין חודש יוני ‪ "8018‬וכי "לא יהיה בעובדה ששטחים בבעלות המוכר (הנתבעת‬</w:t>
        <w:br/>
        <w:t>‫הוספה שלי א‪.‬ש‪ ).‬מושכרים לאחרים כדי לגרוע מאחריותו לתשלום דמי הניהול‬</w:t>
        <w:br/>
        <w:t>‫כמוסכם‪."...‬‬</w:t>
        <w:br/>
        <w:t>‫‪ .55‬בסעיף ‪ 52‬ז' להסכם נקבע‪ ,‬כי על אף האמור בסעיף ‪ 52‬ג' לעיל‪ ,‬ייגבו דמי ניהול בשיעור‬</w:t>
        <w:br/>
        <w:t>‫אחר מזה הקבוע בסעיף ‪ 52‬ג' לעיל ביחס ל – ‪ 6‬יחידות בבית‪:‬‬</w:t>
        <w:br/>
        <w:t>‫"‪ )1‬עבור השוכר "‪ 8‬נגרים" ישלם המוכר (הנתבעת א‪.‬ש‪ ).‬דמי ניהול בסך ארבעה (‪)4‬‬</w:t>
        <w:br/>
        <w:t>‫‪ ₪‬למ"ר עד ליום ‪ /1.18.10‬ו – ששה (‪ ₪ )6‬למ"ר החל מ – ‪ 1‬בינואר ‪ 8011‬ואילך‪.‬‬</w:t>
        <w:br/>
        <w:t>‫‪ ) 8‬עבור חנות "שומרת הזורע" ישלם המוכר דמי ניהול בסך אחד (‪ )1‬דולר למ"ר (לפי‬</w:t>
        <w:br/>
        <w:t>‫שערו היציג ביום התשלום) עד ‪ /1‬אוגוסט ‪ 8010‬ו ‪ -‬ארבעה (‪ ₪ )4‬החל מ ‪1 -‬‬</w:t>
        <w:br/>
        <w:t>‫בספטמבר ‪ 8010‬ואילך‪.‬‬</w:t>
        <w:br/>
        <w:t>‫‪ )/‬עבור חנות "נייט סליפ סנטר" ישלם המוכר דמי ניהול בסך שלושת רבעי דולר‬</w:t>
        <w:br/>
        <w:t>‫(‪ 0.28‬דולר) למ"ר (לפי שערו היציג ביום התשלום) עד ‪ /1‬באוגוסט ‪ 8014‬ו ‪ -‬ארבעה‬</w:t>
        <w:br/>
        <w:t>‫(‪ ₪ )4‬החל מ ‪ 1 -‬בספטמבר ‪ 8014‬ואילך"‪.‬‬</w:t>
        <w:br/>
        <w:t>‫‪ .86‬עוד הוסכם בסעיף ‪ 52‬ח' להסכם כי "המוכר לא ישלם דמי הניהול בגין שטחי החניון‬</w:t>
        <w:br/>
        <w:t>‫(קומת מינוס ‪ 1‬ו – מינוס ‪ )8‬וכי הקונה לא יעניק שירותי ניהול כלשהם בשטחי חניון‬</w:t>
        <w:br/>
        <w:t>‫אלו‪ ,‬אלא אם וככל שיוסכם אחרת בכתב בין הצדדים וכנגד תשלום דמי ניהול‪ .‬מובהר‬</w:t>
        <w:br/>
        <w:t>‫לפיכך ולמען הסר ספק‪ ,‬שתחזוקת שטחי חניון אלו‪ ,‬החל מפתח הכניסה לחדר‬</w:t>
        <w:br/>
        <w:t>‫המדרגות הראשון המצוי בקומת חניון מינוס ‪ 1‬והמשך פנימה אל תוך החניון ולמפלס‬</w:t>
        <w:br/>
        <w:t>‫מינוס ‪( 8‬ולרבות חלקי המערכות הנכללות‪ ,‬אם וככל שנכללות בשטחי חניון אלה)‬</w:t>
        <w:br/>
        <w:t>‫נותר באחריות המוכר‪ .‬על אף האמור‪ ,‬מוסכם שככל שינוהלו בשטחי החניון עסקים‬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‫ו‪3‬או משרדים ע"י המוכר ו‪3‬או למי אשר המוכר יאפשר ניהול עסקים ו‪3‬או משרדים‬</w:t>
        <w:br/>
        <w:t>‫כאמור אשר יצריכו מתן שירותי ניהול בפועל‪ ,‬כגון תחזוקה וניקיון‪ ,‬על מנת שתשמר‬</w:t>
        <w:br/>
        <w:t>‫תחזוקתו הראויה של הבניין והכניסה אליו – יהא חייב המוכר בתשלום דמי ניהול‪.‬‬</w:t>
        <w:br/>
        <w:t>‫סכום דמי הניהול ייקבע בהסכמה בין המוכר לבין הקונה (התובעת הוספה שלי‬</w:t>
        <w:br/>
        <w:t>‫א‪.‬ש‪ ).‬ובכל מקרה ‪ -‬לא פחות מסך של שלושה (‪ ₪ )/‬למ"ר"‪.‬‬</w:t>
        <w:br/>
        <w:t>‫‪ .58‬בתצהירו של מר רוט מטעם התובעת ניתן פירוט באשר לסכום החוב הנתבע לכל אחת‬</w:t>
        <w:br/>
        <w:t>‫מ היחידות השונות שבבעלות הנתבעת‪ ,‬לגבי כל אחד מהחודשים מאוגוסט‪ 0252 ,‬ועד‬</w:t>
        <w:br/>
        <w:t>‫ספטמבר‪ ,0250 ,‬נשוא ה תביעה‪ .‬ראה נספח ג' לתצהיר האמור (שמות היחידות כמפורט‬</w:t>
        <w:br/>
        <w:t>‫להלן הינן כפי שצוינו בנספח ג' האמור)‪:‬‬</w:t>
        <w:br/>
        <w:t>‫"נייט סליפ"‪ :‬סכום כולל בסך של ‪.₪ 08,850.02‬‬</w:t>
        <w:br/>
        <w:t>‫"שומרת הזורע"‪ :‬סכום כולל בסך של ‪.₪ 42,556.76‬‬</w:t>
        <w:br/>
        <w:t>‫"חמישה נגרים"‪ :‬סכום כולל בסך של ‪.₪ 558,726.75‬‬</w:t>
        <w:br/>
        <w:t>‫"משרד קומה ‪ :"0‬סכום כולל בסך של ‪.₪ 60,560.54‬‬</w:t>
        <w:br/>
        <w:t>‫"מוסך קומה מינוס ‪ :"5‬סכום כולל בסך של ‪.₪ 60,565.50‬‬</w:t>
        <w:br/>
        <w:t>‫"טוגיקום ‪ +‬אולפן מוסיקה קומה מינוס ‪ :"5‬סכום כולל בסך של ‪.₪ 50,628.68‬‬</w:t>
        <w:br/>
        <w:t>‫"לחם ארטיזן – קומה מינוס ‪ :"5‬סכום כולל בסך של ‪.₪ 55,804.87‬‬</w:t>
        <w:br/>
        <w:t>‫"על הלחם קומה מינוס ‪ :"5‬סכום כולל בסך של ‪.₪ 6,258.02‬‬</w:t>
        <w:br/>
        <w:t>‫"מחסנים קומה מינוס ‪ 5‬מסומנים באות ה'"‪ :‬סכום כולל בסך של ‪.₪ 05,005.46‬‬</w:t>
        <w:br/>
        <w:t>‫מחסנים נוספים ב"קומה מינוס ‪ 5‬מסומנים באות ו'"‪ :‬סכום כולל של ‪.₪ 4,782.07‬‬</w:t>
        <w:br/>
        <w:t>‫"דרייב סנטר קומה מינוס ‪.₪ 6,620.55 :"5‬‬</w:t>
        <w:br/>
        <w:t>‫"משרד אמיתי קומה ‪.₪ 4,684.25 :"5‬‬</w:t>
        <w:br/>
        <w:t>‫‪ .57‬נבחן להלן את הסכומים הנתבעים ביחס לכל אחת מהיחידות הנ"ל‪:‬‬</w:t>
        <w:br/>
        <w:t>‫‪ .50‬יחידות המכונות "נייט סליפ"‪" ,‬שומרת הזורע"‪" ,‬חמישה נגרים"‪" ,‬לחם ארטיזן‬</w:t>
        <w:br/>
        <w:t>‫קומה מינוס ‪" ,"1‬דרייב סנטר קומה מינוס ‪ 1‬ו ‪" -‬משרד אמיתי קומה ‪ : "1‬בנספח‬</w:t>
        <w:br/>
        <w:t>‫ג' ניתן פירוט באשר לשטחן של כל אחת מיחידות אלה‪ ,‬ובאשר לתעריף שעל פיו חושבו‬</w:t>
        <w:br/>
        <w:t>‫דמי הניהול אותו מצאתי תואם לתעריפים שנקבעו בסעיף ‪ 52‬ג' ו – ‪ 52‬ז' להסכם ראה‬</w:t>
        <w:br/>
        <w:t>‫לעיל‪ .‬שטחן של כל אחת מהיחידות כמו גם סכום החוב ביחס ליחידות אלה לא נסתר‬</w:t>
        <w:br/>
        <w:t>‫ע"י הנתבעת‪.‬‬</w:t>
        <w:br/>
        <w:t>‫בסיכומיה‪ ,‬טענה הנתבעת כי אין לחייב את הנתבעת בתשלום דמי ניהול בגין היחידות‬</w:t>
        <w:br/>
        <w:t>‫המכונות "לחם ארטיזן" ו – "דרייב סנטר" מאחר ויחידות אלה ממוקמות בקומת‬</w:t>
        <w:br/>
        <w:t>‫מינוס ‪ ,5‬ומשכך חלה בעניינן הוראת סעיף ‪ 52‬ח' להסכם‪ .‬לא מצאתי לקבל טענה זו‪.‬‬</w:t>
        <w:br/>
        <w:t>‫סעיף ‪ 52‬ג' קובע‪ ,‬בין היתר‪ ,‬תעריף דמי ניהול ביחס לחנויות המצויות בקומה מינוס ‪5‬‬</w:t>
        <w:br/>
        <w:t>‫של הבית‪ .‬מנספ ח ג' ניתן להסיק כי התובעת סיווגה יחידות אלה כ"חנויות" בגינן נקבע‬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‫התעריף לדמי הניהול בסך של ‪ ₪ 6‬למ"ר כפי הקבוע בסעיף ‪ 52‬ג' להסכם‪ ,‬וזאת לא‬</w:t>
        <w:br/>
        <w:t>‫נסתר ע"י הנתבעת‪.‬‬</w:t>
        <w:br/>
        <w:t>‫נוכח כל האמור לעיל‪ ,‬מצאתי כי חובה של הנתבעת בתשלום דמי ניהול בגין היחידות‬</w:t>
        <w:br/>
        <w:t>‫האמורות עומד על סך של ‪ 08,850.02( ₪ 008,006.00‬בגין "נייט סליפ" ‪₪ 42,556.76 +‬‬</w:t>
        <w:br/>
        <w:t>‫בגין "שומרת הזורע" ‪ 558,726.75 +‬בגין "חמישה נגרים" ‪ ₪ 55,804.87 +‬בגין "לחם‬</w:t>
        <w:br/>
        <w:t>‫ארטיזן" ‪ ₪ 6,620.55 +‬בגין "דרייב סנטר" ‪ ₪ 4,684.25 +‬בגין "משרד אמיתי)‪.‬‬</w:t>
        <w:br/>
        <w:t>‫‪ .42‬היחידה המכונה "משרד קומה ‪ "8‬ההסכם אינו כולל התייחסות כלשהי למשרדים‬</w:t>
        <w:br/>
        <w:t>‫בקומה ‪ .0‬התייחס לכך מר רוט בסעיף ‪ 5‬לתצהיר עדות ראשית מטעמו עת אמר כי‬</w:t>
        <w:br/>
        <w:t>‫קומה א' בלשון ההסכם משמעה קומה ב' בפועל בבית‪ .‬לא מצאתי לקבל טענה זו הן‬</w:t>
        <w:br/>
        <w:t>‫מהטעם שלא הובאה כל ראיה על מנת לתמוך בכך‪ ,‬והן מהטעם שהסברו של מר רוט‬</w:t>
        <w:br/>
        <w:t>‫אינו עולה בקנה אחד עם העובדה כי בנספח ג' אחת מהיחידות כונתה "משרד אמיתי‬</w:t>
        <w:br/>
        <w:t>‫קומה ‪ "5‬והחישוב לגביה נעשה לפי ‪ ₪ 4‬למ"ר תעריף התואם למשרד המצוי בקומה‬</w:t>
        <w:br/>
        <w:t>‫הראשונה של הבית (ראה סעיף ‪ 52‬ג' להסכם לעיל) מה שמראה כי קיימת התאמה בין‬</w:t>
        <w:br/>
        <w:t>‫הקומות בפועל לקומות המצויות בהסכם‪ .‬נוכח האמור לעיל‪ ,‬ומאחר והיחידה מצויה‬</w:t>
        <w:br/>
        <w:t>‫בקומה שההסכם אינו קובע לגביה חיובים‪ ,‬לא מצאתי לחייב את הנתבעת בתשלום‬</w:t>
        <w:br/>
        <w:t>‫דמי ניהול בגין יחידה זו‪.‬‬</w:t>
        <w:br/>
        <w:t>‫‪ .45‬היחידות המכונות "מוסך קומה מינוס ‪" ,"1‬מחסנים קומה מינוס ‪ 1‬מסומנים באות‬</w:t>
        <w:br/>
        <w:t>‫ה'" ו ‪" -‬מחסנים קומה מינוס ‪ 1‬מסומנים באות ו'" ‪ :‬סעיף ‪ 52‬ג' להסכם קובע‬</w:t>
        <w:br/>
        <w:t>‫כאמור תעריף של ‪ 6‬מ"ר לתשלום דמי ניהול בעבור "חנויות המצויות בקומת הקרקע‬</w:t>
        <w:br/>
        <w:t>‫ובקומה מינוס ‪ 5‬של הבית"‪ .‬פשיטא כי יחידות אלה המכונות "מוסך" ו – "מחסנים"‬</w:t>
        <w:br/>
        <w:t>‫אינן נכללות בהגדרה האמורה‪ ,‬ומכל מקום לא נטען‪ ,‬וממילא לא הוכח אחרת‪.‬‬</w:t>
        <w:br/>
        <w:t>‫בנספח ג' צוין כי התעריף לתשלום דמי הניהול עבור יחידות אלה הוא ‪ ₪ 6‬למ"ר‪.‬‬</w:t>
        <w:br/>
        <w:t>‫מכאן אני מסיקה כי התובעת מסווגת יחידות אלה כיחידות הנכללות "בשטחי החניון"‬</w:t>
        <w:br/>
        <w:t>‫לגביהן חלה סיפת הוראת סעיף ‪ 52‬ח' להסכם‪ .‬לא הוכח לפני כי היה מקום לסיווג‬</w:t>
        <w:br/>
        <w:t>‫האמור‪ ,‬ואבהיר‪:‬‬</w:t>
        <w:br/>
        <w:t>‫בהתאם לסעיף ‪ 52‬ח' להסכם נקבע כי לא יינתנו שירותי ניהול ע"י התובעת לנתבעת‬</w:t>
        <w:br/>
        <w:t>‫בשטחי החניון וכפועל יוצא לא ישולמו לתובעת דמי ניהול ע"י הנתבעת אלא בהתקיים‬</w:t>
        <w:br/>
        <w:t>‫שני מקרים‪ :‬האחד‪ ,‬הסכמה בכתב בין הצדדים למתן שירותי ניהול בשטחי החניון‬</w:t>
        <w:br/>
        <w:t>‫ותשלום דמי ניהול בתמורה לשירותים אלה‪ .‬השני‪ ,‬ככל שינוהלו בשטחי החניון‬</w:t>
        <w:br/>
        <w:t>‫עסקים ו‪/‬או משרדים ע"י המוכר ו‪/‬או למי אשר המוכר יאפשר ניהול עסקים ו‪/‬או‬</w:t>
        <w:br/>
        <w:t>‫משרדים אשר יצריכו מתו שירותי ניהול בפועל‪.‬‬</w:t>
        <w:br/>
        <w:t>‫לא נטען וממילא לא הוכח כי ניתנה הסכמה בכתב של הצדדים למתן שירותי ניהול‬</w:t>
        <w:br/>
        <w:t>‫בשטחי החניון‪ .‬לא נטען וממילא לא הוכח כי היחידות הנ"ל מהוות עסקים ו‪/‬או‬</w:t>
        <w:br/>
        <w:t>‫משרדים של הנתבעת ו‪/‬או מי מטעם הנתבעת ואף לו היה מוכח‪ ,‬ואין כך הדבר‪,‬‬</w:t>
        <w:br/>
        <w:t>‫כאמור‪ ,‬לא נטען וממילא לא הוכח כי הפעלת היחידות האמורות הצריכה מתן שירותי‬</w:t>
        <w:br/>
        <w:t>‫ניהול בפועל‪.‬‬</w:t>
        <w:br/>
        <w:t>‫נוכח האמור לעיל‪ ,‬לא מצאתי לחייב את הנתבעת בתשלום דמי ניהול בגין היחידות‬</w:t>
        <w:br/>
        <w:t>‫הנ"ל‪.‬‬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.40‬היחידות המכונות "טוגיקום ‪ +‬אולפן מוסיקה קומה מינוס ‪ "1‬ו – "על הלחם"‪:‬‬</w:t>
        <w:br/>
        <w:t>‫ביחס ליחידות אלו הובאה בנספח ג' נוסחה לחישוב דמי הניהול השונה מזו שנקבעה‬</w:t>
        <w:br/>
        <w:t>‫בהסכם‪ .‬לגבי "טוגיקום" הנוסחה שצוינה היא "שטח לפי ‪ 06.7‬מ' כפול ‪ 5.4‬מ"ר ‪+‬‬</w:t>
        <w:br/>
        <w:t>‫‪ 55%‬ברוטו"‪ ,‬ולגבי "על הלחם" הנוסחה שצוינה היא "שטח לפי ‪ 7.6‬מ' כפול ‪+ 5.0‬‬</w:t>
        <w:br/>
        <w:t>‫‪ 55%‬ברוטו"‪.‬‬</w:t>
        <w:br/>
        <w:t>‫לא הובא כל נימוק לאופן החישוב‪ ,‬וממילא לא הוכח‪ ,‬ומשכך לא מצאתי לחייב את‬</w:t>
        <w:br/>
        <w:t>‫הנתבעת בתשלום דמי ניהול בגין היחידות הנ"ל‪.‬‬</w:t>
        <w:br/>
        <w:t>‫‪ .46‬נוכח כל האמור לעיל אני מוצאת כי סכום החוב של הנתבעת כפי שהוכח לפני לתקופה‬</w:t>
        <w:br/>
        <w:t>‫שמיום ‪ 5.7.52‬ועד ליום ‪ 62.0.50‬נשוא התביעה עומד על סך של ‪.₪ 008,006.00‬‬</w:t>
        <w:br/>
        <w:t>‫‪ .46‬אין חולק בין הצדדים כי מר אמיתי שילם עבור התקופה נשוא התביעה סך של ‪7,222‬‬</w:t>
        <w:br/>
        <w:t>‫‪ ₪‬בלבד‪ .‬ראה שאלתו של ב"כ התובעת ותשובתו של מר אמיתי‪ ,‬פרוטוקול מיום‬</w:t>
        <w:br/>
        <w:t>‫‪ ,55.6.56‬עמ' ‪ 02‬שורות ‪" :64-68‬ש‪ .‬נכון שבתקופת התביעה מ ‪ 1.8.10 -‬ועד ‪/0.9.18‬‬</w:t>
        <w:br/>
        <w:t>‫לא שילמת לתובעת דמי ניהול פרט לסך של ‪ .₪ 8,000‬ת‪ .‬נכון"‪.‬‬</w:t>
        <w:br/>
        <w:t>‫‪ .45‬עיון בנספח ג' שצורף כאמור לתצהירו של מר רוט מלמד כי סכום התביעה חושב לאחר‬</w:t>
        <w:br/>
        <w:t>‫שכבר קוזז מהסכום האמור סך של ‪ ₪ 4,082‬ששולם בגין ‪ 6‬יחידות (סך של ‪₪ 5,252‬‬</w:t>
        <w:br/>
        <w:t>‫עבור חודש אוגוסט‪ 0255 ,‬בגין "נייט סליפ"‪ ,‬סך של ‪ ₪ 0,602‬עבור חודש אוגוסט‪0255 ,‬‬</w:t>
        <w:br/>
        <w:t>‫בגין "שמרת הזורע" וסך של ‪ ₪ 6,422‬עבור חודש אוגוסט‪ 0255 ,‬בגין "חמישה נגרים")‪.‬‬</w:t>
        <w:br/>
        <w:t>‫ראיה זו לא נסתרה‪ .‬לא נטען וממילא לא הוכח כי סכום התביעה חושב גם לאחר‬</w:t>
        <w:br/>
        <w:t>‫שקוזזו ‪ ₪ 5,262‬הנותרים (‪ ,)₪ 7,222 - ₪ 4,082‬ומשכך מצאתי להפחית מסכום החוב‬</w:t>
        <w:br/>
        <w:t>‫שהוכח לפני סך של ‪ ₪ ,5,262‬ולהעמידו על סך של ‪.₪ 004,046.00‬‬</w:t>
        <w:br/>
        <w:t>‫‪ .44‬בסעיף ‪ 52‬ג' להסכם הסכימו הצדדים כי "לא יהיה בעובדה ששטחים בבעלות המוכר‬</w:t>
        <w:br/>
        <w:t>‫(הנתבעת א‪.‬ש‪ ).‬מושכרים לאחרים כדי לגרוע מאחריותו לתשלום דמי ניהול‬</w:t>
        <w:br/>
        <w:t>‫כמוסכם"‪ .‬נוכח הסכמה זו‪ ,‬שלא נסתרה‪ ,‬אני דוחה את טענת הנתבעת כי היה על‬</w:t>
        <w:br/>
        <w:t>‫התובעת להפנות תביעתה לשוכרי יחידותיה‪.‬‬</w:t>
        <w:br/>
        <w:t>‫‪ .48‬טענת הנתבעת כי החוב או חלקו שולמו ע"י שוכרי יחידותיה לא הוכחה‪ .‬כך גם לא‬</w:t>
        <w:br/>
        <w:t>‫הוכח כי התובעת גבתה דמי ניהול שלא כדין וביתר בסכום העולה על ‪₪ 052,222‬‬</w:t>
        <w:br/>
        <w:t>‫מחברת שלמה סיקסט ושוכרי יחידות נוספות של הנתבעת‪ ,‬וכי יש לקזז סכום זה‬</w:t>
        <w:br/>
        <w:t>‫מסכום התביעה‪ .‬עוד אוסיף‪ ,‬כי אף לו הייתה טענה זו מוכחת‪ ,‬וכאמור אין כך הדבר‪,‬‬</w:t>
        <w:br/>
        <w:t>‫הרי שאין בכך כדי להקים זכות קיזוז לנתבעת מקום בו הכספים שולמו ע"י שוכרי‬</w:t>
        <w:br/>
        <w:t>‫יחידותיה‪ ,‬כנטען‪.‬‬</w:t>
        <w:br/>
        <w:t>‫‪ .47‬טענות הנתבעת בדבר חוסר יכולתה להשכיר את יחידותיה ולאובדן רווחים בשל כך‪,‬‬</w:t>
        <w:br/>
        <w:t>‫נטענו בעלמא ולא הוכחו‪ ,‬וממילא טענות אלו מתבססות על עילות ניזקיות‪ ,‬שאין‬</w:t>
        <w:br/>
        <w:t>‫למפקח על רישום מקרקעין הסמכות לדן בהן‪ ,‬ומשכך אני מוצאת לדחותן‪.‬‬</w:t>
        <w:br/>
        <w:t>‫סוף דבר‬</w:t>
        <w:br/>
        <w:t>‫‪ .40‬אשר על כן‪ ,‬ונוכח כל האמור לעיל‪ ,‬אני מקבלת את התביעה בחלקה‪ ,‬ומורה לנתבעת‬</w:t>
        <w:br/>
        <w:t>‫לשלם לתובעת סך של ‪ ,₪ 004,046.00‬וכן סך של ‪ ₪ 7,854‬בגין החזר אגרת תביעה‪,‬‬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התיק‪109/13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‫והכל בצירוף הפרשי הצמדה וריבית מיום הגשת התביעה ‪ ,50.4.56‬ועד למועד התשלום‬</w:t>
        <w:br/>
        <w:t>‫בפועל‪.‬‬</w:t>
        <w:br/>
        <w:t>‫‪ .82‬כן אני מורה לנתבעת לשלם לתובעת סך של ‪ ₪ 55,222‬בגין שכ"ט עו"ד‪ .‬סכום זה‬</w:t>
        <w:br/>
        <w:t>‫ישולם בתוך ‪ 62‬ימים מהיום‪ ,‬שאם לא כן‪ ,‬יישא הפרשי הצמדה וריבית ממועד מתן‬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 ‪ 28‬ביוני‪ ,0255 ,‬כ' סיון תשע"ה‪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7/109/2013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