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1/144/2015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2015-05-27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התיק‪144/15 :‬‬                                        ‫המפקח על רישום מקרקעין‬</w:t>
        <w:br/>
        <w:t>‫מס' בקשה‪159/15 :‬‬ 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‫אברהם פריד ‪-‬פריצי‬         ‫המבקש‪:‬‬</w:t>
        <w:br/>
        <w:t>‫מרחוב רבי עקיבא ‪ 20‬ירושלים‬           ‫התובע‬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‫תמרה טמיר‬        ‫המשיבה‪:‬‬</w:t>
        <w:br/>
        <w:t>‫ע"י ב"כ עוה"ד עוז כהן‬        ‫הנתבעת‬</w:t>
        <w:br/>
        <w:t>‫מרחוב יהודע בן נון ‪38‬א 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 עותר בבקשה דנן למתן צו זמני אשר יחייב את המשיבה לאפשר לו גישה חד פעמית‬</w:t>
        <w:br/>
        <w:t>‫לחלונות דירתו מצידם החיצוני לשם ביצוע עבודות ניקוי והרכבת רשתות יתושים‪.‬‬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.1‬לטענת המבקש המשיבה התקינה גדר בחצר המשותפת בבית ברחוב רבי עקיבא ‪ 20‬ירושלים‬</w:t>
        <w:br/>
        <w:t>‫ומונעת בכך מעבר או גישה לתחזוקת חלונות דירתו מצידם החיצוני‪ .‬למבקש זכות למעבר‬</w:t>
        <w:br/>
        <w:t>‫כמבוקש לשם תחזוקת דירתו‪ ,‬ללא כל קשר לשאלה )המצויה בבירור משפטי( בדבר זכותה של‬</w:t>
        <w:br/>
        <w:t>‫המשיבה להתקין את הגדר האמורה‪ .‬הרשות הנדרשת הינה לצורך ביצוע תיקון מיידי במועד‬</w:t>
        <w:br/>
        <w:t>‫שיתואם בין הצדדים‪ .‬מתן הצו אינו גורע בדבר מזכויות הנתבעת ומאידך יאפשר השלמת‬</w:t>
        <w:br/>
        <w:t>‫עבודות שהופסקו במהלכן ואי השלמתן גורמת לנזקים הולכים ומתמשכים‪ .‬המשיבה הסכימה‬</w:t>
        <w:br/>
        <w:t>‫לאפשר את הגישה אך לאחר מכן חזרה בה מהסכמה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.2‬המשיבה טוענת כי מדובר בתובע סדרתי ומטריד‪ ,‬הבקשה נועדה לעקוף החלטות חלוטות‬</w:t>
        <w:br/>
        <w:t>‫ופסקי דין של ערכאות אחרות אשר כבר קבעו כי אין למבקש כל זכות מעבר בחצרה של‬</w:t>
        <w:br/>
        <w:t>‫המשיבה )המצויה החזקה ייחודית שלה(‪ ,‬הבקשה הוגשה בשיהוי‪ ,‬מהווה כפל הליכים בנוגע‬</w:t>
        <w:br/>
        <w:t>‫לתובענה מקבילה שהוגשה ונדחתה בבית משפט השלום ומבוקש בה סעד זהה לזה המבוקש‬</w:t>
        <w:br/>
        <w:t>‫בהליך העיקרי‪ .‬גם לגופם של דברים לא נדרשת גישה לטיפול בחלונות דירת המבקש אשר‬</w:t>
        <w:br/>
        <w:t>‫נפתחים כלפי פנים ומוגנים מבחוץ בסורגים‪ .‬המשיבה מסכימה למעבר חד פעמי לשם החלפת‬</w:t>
        <w:br/>
        <w:t>‫החלונות הישנים אך לא לשם תחזוקתם השוטפת‪.‬‬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.3‬המבקש טוען בתשובה לתגובה כי פסק הדין בשלום עומד בפני הליכי ערעור ולפיכך אין‬</w:t>
        <w:br/>
        <w:t>‫מעשה בי‪-‬דין או השתק פלוגתא‪ .‬המבקש טוען עוד כי אף אם יקבע כי המשיבה זכאית להתקנת‬</w:t>
        <w:br/>
        <w:t>‫הגדר עדיין יש לאפשר לו זכות מעבר לתחזוקת רכושו הפרטי‪ .‬לא ניתן לתחזק את החלונות‬</w:t>
        <w:br/>
        <w:t>‫אלא מבחוץ‪ ,‬כפי שעולה מנספחים שצורפו 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התיק‪144/15 :‬‬                                         ‫המפקח על רישום מקרקעין‬</w:t>
        <w:br/>
        <w:t>‫מס' בקשה‪159/15 :‬‬  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.4‬בבואו להחליט בדבר מתן סעד זמני‪ ,‬יפעיל בית המשפט את המבחנים הבאים‪:‬‬</w:t>
        <w:br/>
        <w:t>‫קיום ראיות מהימנות לכאורה לקיומה של עילת התביעה‪ :‬בשלב זה על המבקש‬           ‫א‪.‬‬</w:t>
        <w:br/>
        <w:t>‫להוכיח כי התביעה אינה טרדנית וכי קיימת שאלה רצינית שיש לדון בה )תקנה ‪)362‬א(‬</w:t>
        <w:br/>
        <w:t>‫לתקנות סדר הדין האזרחי‪ ,‬תשמ"ד ‪) 1984 -‬להלן‪" :‬התקנות"((‪.‬‬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‫שמירה על המצב הקיים‪ :‬מתן הסעד הזמני הכרחי כדי להצדיק את התערבותו של‬      ‫ב‪.‬‬</w:t>
        <w:br/>
        <w:t>‫בית המשפט בשלב מוקדם‪ ,‬לפני בירור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‫מאזן הנוחות‪ :‬ביצוע הערכה של זכויות ושל תוצאות אפשריות לגבי שני הצדדים‪,‬‬        ‫ג‪.‬‬</w:t>
        <w:br/>
        <w:t>‫של מתן או סירוב נתינתו של הצו הזמני‪ .‬מבחן זה בודק את הנזקים וההכבדה שייגרמו לצד‬</w:t>
        <w:br/>
        <w:t>‫התובע אם לא יינתן הצו‪ ,‬לעומת הקשיים הנזקים וההכבדה שייגרמו לצד הנתבע אם הצו‬</w:t>
        <w:br/>
        <w:t>‫יוענק לתובע‪.‬‬</w:t>
        <w:br/>
        <w:t>‫שיקולים שביושר‪) .‬ראו אורי גורן‪ ,‬סוגיות בסדר דין אזרחי‪ ,‬מהדורה שמינית‪ ,‬עמ'‬     ‫ד‪.‬‬</w:t>
        <w:br/>
        <w:t>‫‪.(502-503‬‬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.5‬בין המבחנים האמורים מתקיים יחס מקביל כך שככל שבית המשפט יתרשם כי סיכויי‬</w:t>
        <w:br/>
        <w:t>‫המבקש לזכות בתביעתו גבוהים‪ ,‬תפחת הדרישה בדבר מאזן הנוחות ולהיפך )רע"א‬</w:t>
        <w:br/>
        <w:t>‫‪ 6994/00‬בנק מרכנתיל דיסקונט בע"מ נ' אמר‪ ,‬פ"ד נו)‪ ;(529 (1‬רע"א ‪ 10066/04‬נ‪.‬ר‪.‬‬</w:t>
        <w:br/>
        <w:t>‫ספאנטק תעשיות בע"מ נ' ד‪.‬ס‪.‬פ‪ .‬ספיר אנטרפרייז בע"מ‪ ,‬פ"ד נט)‪ .(700 (4‬עם זאת‪ ,‬על‬</w:t>
        <w:br/>
        <w:t>‫המבקש‪ ,‬בכל מקרה‪ ,‬לעמוד ברף מינימאלי בנוגע לכל אחד מן התנאים בנפרד‪ ,‬שאם לא כן‪,‬‬</w:t>
        <w:br/>
        <w:t>‫לא ינתן הסעד זמני )רע"א ‪ 2826/06‬שלמה אליהו אחזקות בע"מ נ' ישעיהו לנדאו‬</w:t>
        <w:br/>
        <w:t>‫אחזקות )‪ (1993‬בע"מ ]פורסם באתר נבו[(‪.‬‬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.6‬בנסיבות דנן עסקינן‪ ,‬כאמור‪ ,‬בבקשה למתן סעד זמני מסוג צו עשה אשר יחייב את המשיבה‬</w:t>
        <w:br/>
        <w:t>‫לאפשר גישה דרך החצר המצויה בשימוש ייחודי שלה‪ .‬ההלכה קובעת כי צו כזה לא יינתן‬</w:t>
        <w:br/>
        <w:t>‫אלא במקרים יוצאי דופן‪" :‬קבלת סעד זמני מסוג צו‪-‬עשה זמני קשה יותר להשגה מאשר‬</w:t>
        <w:br/>
        <w:t>‫קבלת הסעד ההפוך )של צו מניעה זמני(‪ .‬בעוד שהסעד האחרון עומד בקריטריונים לעניין‬</w:t>
        <w:br/>
        <w:t>‫שמירת המצב הקיים‪ ,‬הרי שבמתן צו עשה זמני‪ ,‬יש‪ ,‬לכאורה‪ ,‬משום שינוי במצב הקיים"‬</w:t>
        <w:br/>
        <w:t>‫)אורי גורן‪ ,‬סוגיות בסדר דין אזרחי‪) ,‬מהדורה תשיעית( בעמ' ‪.(527‬‬</w:t>
        <w:br/>
        <w:t>‫בבש"א )מחוזי‪-‬ת"א( ‪ 20818/03‬מלכה שלמה נ' אגד אגודה שיתופית לתחבורה בישראל‬</w:t>
        <w:br/>
        <w:t>‫בע"מ‪] ,‬פורסם בנבו[‪ ,‬נקבע‪" :‬על אף שבית המשפט מוסמך לתת צו עשה זמני )ר' הגדרת‬</w:t>
        <w:br/>
        <w:t>‫"סעד זמני( בתקנה ‪ 1‬לתקנות סדר הדין האזרחי‪ ,‬התשמ"ד ‪ (1984 -‬יימנע בית המשפט‬</w:t>
        <w:br/>
        <w:t>‫בדרך כלל מנתינתו‪ .‬צו כזה יינתן רק במקרים יוצאים מן הכלל‪ ,‬כאשר הנזק לתובע הוא‬</w:t>
        <w:br/>
        <w:t>‫בלתי הפיך ושום פיצוי כספי לא יוכל לתקנו‪."...‬‬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התיק‪144/15 :‬‬                                          ‫המפקח על רישום מקרקעין‬</w:t>
        <w:br/>
        <w:t>‫מס' בקשה‪159/15 :‬‬   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‫ברע"א ‪ 5843/05‬איגוד ערים לאיכות הסביבה דרום יהודה נ' שרון דן השקעות בע"מ‬</w:t>
        <w:br/>
        <w:t>‫]פורסם בנבו[‪ ,‬נקבע‪" :‬הלכה היא‪ ,‬כי על בית המשפט לנקוט משנה זהירות טרם שיצווה על‬</w:t>
        <w:br/>
        <w:t>‫צו עשה זמני המשנה את המצב הקיים‪ ,‬עוד לפני שניתנה ההכרעה הסופית בתובענה‪ .‬צו‬</w:t>
        <w:br/>
        <w:t>‫עשה זמני המשנה מצב קיים ראוי שיינתן במקרים חריגים‪ ,‬אך כאשר נוכח בית המשפט כי‬</w:t>
        <w:br/>
        <w:t>‫התערבותו הינה חיונית בכדי למנוע תוצאה קשה ביותר וכאשר הנזק שעלול להיגרם אינו‬</w:t>
        <w:br/>
        <w:t>‫ניתן לתיקון באמצעות פיצוי כספי הולם )ע"א ‪ 213/64‬ברא"ז נ' נציב המים‪ ,‬פ"ד יח)‪(3‬‬</w:t>
        <w:br/>
        <w:t>‫‪ ;654 -653 ,647‬וכן ראו רע"א ‪ 1868/98‬סייג נ' המועצה לייצור ולשיווק צמחי נוי ]פורסם‬</w:t>
        <w:br/>
        <w:t>‫בנבו[("‪.‬‬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.7‬לאחר ששקלתי את טיעוני הצדדים אני מוצא לנכון לדחות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.8‬ישנו קושי משמעותי בנוגע לעילת התביעה לכאורה 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.9‬ראשית‪ ,‬מכתבי הטענות שהוגשו עולה כי בין הצדדים התנהל הליך בבית משפט השלום‬</w:t>
        <w:br/>
        <w:t>‫בתיק ‪) 15139-12-14‬להלן‪" :‬ההליך בשלום"(‪ .‬במסגרת הליך זה גם הוגשה על ידי המבקש‬</w:t>
        <w:br/>
        <w:t>‫דנן בקשה לסעד זמני לפיו ימנע מהמשיבה דנן לחסום את זכות המעבר של המבקש בשטח‬</w:t>
        <w:br/>
        <w:t>‫הגינה‪ .‬במסגרת בקשה זו טען המבקש במפורש בנוגע לזכות גישה הנדרשת לחלונות דירתו‬</w:t>
        <w:br/>
        <w:t>‫ואשר בשל התקנת הגדר על ידי המשיבה נמנעת ממנו אפשרות פתיחתם‪ ,‬נעילתם וניקיונם‬</w:t>
        <w:br/>
        <w:t>‫)ר' סעיפים ‪ 26 ,24 ,8‬ו‪ 28 -‬לנספח ב' לתגובה(‪ .‬במסגרת כתב התביעה בהליך בשלום עתר‬</w:t>
        <w:br/>
        <w:t>‫המבקש דנן למתן צו קבוע אשר יאפשר לו זכות מעבר בחצר‪ ,‬לרבות בנוגע לתחזוקת‬</w:t>
        <w:br/>
        <w:t>‫החלונות )ר' למשל סעיפים ‪ 12 ,7-8‬ו‪ 30 -‬לנספח ג' לתגובה(‪.‬‬</w:t>
        <w:br/>
        <w:t>‫יוצא‪ ,‬אם כן‪ ,‬כי מדובר בהליך בו התבקש סעד זהה לזה המבוקש במסגרת ההליך דנן‪.‬‬</w:t>
        <w:br/>
        <w:t>‫ויודגש‪ ,‬אף שבהליך בשלום התבקש סעד רחב יותר‪ ,‬שאינו עוסק רק בגישה לחלונות‬</w:t>
        <w:br/>
        <w:t>‫הדירה‪ ,‬הרי שמניה וביה סעד של גישה לחצר כולל גם גישה לאותם החלונות‪ ,‬ובפרט כאשר‬</w:t>
        <w:br/>
        <w:t>‫המבקש דנן התייחס במפורש לחלונות אלו במסגרת כתבי הטענות מטעמו בהליך בשלום‬</w:t>
        <w:br/>
        <w:t>‫כאמור‪.‬‬</w:t>
        <w:br/>
        <w:t>‫מדובר‪ ,‬למעשה‪ ,‬בתובענה ובקשה למתן סעד זמני חוזרים במסגרתם מבקשים לקבל את‬</w:t>
        <w:br/>
        <w:t>‫אותם הסעדים ועל יסוד אותן העילות‪ .‬על פני הדברים לא ניתן לעשות כן מכוח הכלל בדבר‬</w:t>
        <w:br/>
        <w:t>‫מעשה בי‪-‬דין מסוג השתק עילה‪ ,‬ודאי כאשר ההליך בשלום הסתיים בפסק דין )ר' בהרחבה‬</w:t>
        <w:br/>
        <w:t>‫בתיק ‪) 284/12‬ת"א( ציטרין נ' הדרי )פורסם באתר משרד המשפטים((‪.‬‬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,‬אף שתלוי ועומד ערעור בגין פסק הדין בהליך בשלום אין הדבר מביא לביטול‬</w:t>
        <w:br/>
        <w:t>‫ההליך בכללותו‪ ,‬ודאי שאין בהליך ערעור זה כדי לבטל את עצם קיומו של ההליך בשלום‪.‬‬</w:t>
        <w:br/>
        <w:t>‫אין הדבר גם מקנה אפשרות בהתאם להוראות הדין להגיש תובענה זהה בפני ערכאה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.10‬במיוחד אמורים הדברים כאשר בשלב זה עסקינן בבקשה לסעד זמני וכאשר בית המשפט‬</w:t>
        <w:br/>
        <w:t>‫המחוזי‪ ,‬במסגרת רע"א ‪ ,4753-02-15‬דן בטענות המבקש בהקשר זה‪ ,‬לרבות טענות‬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התיק‪144/15 :‬‬                                        ‫המפקח על רישום מקרקעין‬</w:t>
        <w:br/>
        <w:t>‫מס' בקשה‪159/15 :‬‬ 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‫מפורשות לעניין החלונות ותחזוקתם ודחה את הערעור על החלטת בית משפט השלום שלא‬</w:t>
        <w:br/>
        <w:t>‫ליתן בידי המבקש סעד זמני זהה לזה המבוקש כאן )ר' סעיפים ‪ 6‬ו‪ 7 -‬להחלטה מיום‬</w:t>
        <w:br/>
        <w:t>‫‪ .(24.02.15‬על המבקש היה למצות את הליכי הערעור על ההחלטה האמורה חלף נקיטת‬</w:t>
        <w:br/>
        <w:t>‫הליכים חדשים מקבילים וזהים בפני ערכאה אחרת‪ ,‬כפי שעשה בבקשה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.11‬שנית‪ ,‬אף אם היינו רואים בהליך בשלום כהליך "פתוח" לאור הליכי הערעור‪ ,‬הרי שממילא‬</w:t>
        <w:br/>
        <w:t>‫אין בשלב זה בידי המבקש עילת תביעה לכאורה לניהול ההליך בפני‪.‬‬</w:t>
        <w:br/>
        <w:t>‫בהתאם לעיקרון המכונה "הליך תלוי ועומד" )‪ (Lis Alibi Pendens‬מוסמך בית המשפט‬</w:t>
        <w:br/>
        <w:t>‫להעמיד את הדיון בהליך אחד כל עוד תלוי ועומד הליך אחר בין אותם בעלי דין‪-‬‬</w:t>
        <w:br/>
        <w:t>‫"זוהי סמכות שבשיקול דעת והיא הופעלה לא אחת תוך שקילת יעילות הדיון‪ ,‬יעילות‬</w:t>
        <w:br/>
        <w:t>‫המערכת השיפוטית‪ ,‬חסכון במשאבי זמן והוצאות‪ ,‬מניעת הכרעות סותרות‪ ,‬נוחות בעלי‬</w:t>
        <w:br/>
        <w:t>‫הדין‪ ,‬הכרעה מהירה‪ ,‬מאזן הנוחות וכיו"ב‪ .‬אם נכונים הדברים לגבי הליכים רגילים‪ ,‬קל‬</w:t>
        <w:br/>
        <w:t>‫וחומר כך לגבי הליכי תובענות ייצוגיות לרבות בקשות לאישורן‪ ,‬באשר לא ראוי משום‬</w:t>
        <w:br/>
        <w:t>‫בחינה לאפשר ניהול מספר הליכים כאלה בו זמנית בשאלות דומות‪ ,‬בעילות דומות‬</w:t>
        <w:br/>
        <w:t>‫ובעניינים דומים שתשתיתם זהה‪ .‬הדברים נכונים לא רק כאשר מדובר בין אותם צדדים‬</w:t>
        <w:br/>
        <w:t>‫בשני ההליכים‪ ,‬אלא גם כאשר הצדדים אינם אותם צדדים אלא שהעניינים דומים‪ ,‬העילות‬</w:t>
        <w:br/>
        <w:t>‫זהות והאינטרס זהה" )רע"א ‪ 3765/01‬הפניקס הישראלי חברה לביטוח בע"מ נ'‬</w:t>
        <w:br/>
        <w:t>‫אלכסנדר קפלן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אחת כמה וכמה נכונים הדברים כאשר‪ ,‬כפי שאמורים הדברים בנסיבות דנן‪ ,‬מדובר‬</w:t>
        <w:br/>
        <w:t>‫בהליכים זהים בין אותם צדדים )ת"א )י‪-‬ם( ‪ 2002/00‬אליאס ג'ייקוב נ' חברת אלי יוחנן‬</w:t>
        <w:br/>
        <w:t>‫מהנדסים ‪ -‬הנדסה ובניין בע"מ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.12‬שלישית‪ ,‬לא עלה בידי המבקש לשכנע מדוע לא ניתן לתחזק את החלונות מתוך דירתו‪.‬‬</w:t>
        <w:br/>
        <w:t>‫ודאי אמורים הדברים בנוגע לחלונות המתועדים בנספח ד' לתגובה אשר נפתחים פנימה‬</w:t>
        <w:br/>
        <w:t>‫לתוך דירת המבקש ומוגנים בסורגים חיצוניים‪ .‬אולם‪ ,‬גם בנוגע לחלונות המתועדים בנספח‬</w:t>
        <w:br/>
        <w:t>‫ב' לכתב התביעה לא ברור מדוע לא ניתן לתחזקם מתוך הדירה‪ ,‬לרבות‪ ,‬באמצעות התקנת‬</w:t>
        <w:br/>
        <w:t>‫חלונות או כל חומר אחר בצידם הפנימי של הסורגים ולא באופן חריג מצידם החיצוני‪.‬‬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.13‬די באמור להביא לדחיית הבקשה‪ .‬אולם‪ ,‬גם בשיקולים שבמאזן הנוחות ושיקולים שביושר‬</w:t>
        <w:br/>
        <w:t>‫יש להצדיק את דחיית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.14‬ראשית‪ ,‬שעה שבקשת המבקש לסעד זמני במסגרת ההליך בשלום נדחתה )לרבות על ידי‬</w:t>
        <w:br/>
        <w:t>‫בית המשפט המחוזי במסגרת בר"ע שהוגשה( מאזן הנוחות נוטה לטובתה של המשיבה‬</w:t>
        <w:br/>
        <w:t>‫שלא תוטרד שוב בפני ערכאה אחרת בבקשה זהה לכזו שנדונה והוכרעה‪ .‬ודאי אמורים‬</w:t>
        <w:br/>
        <w:t>‫הדברים כאשר המבקש איננו מצביע בהליך דנן על כל עילת תביעה שונה או שינוי נסיבות‬</w:t>
        <w:br/>
        <w:t>‫כלשהו וחוזר‪ ,‬למעשה‪ ,‬על בקשתו הקודמת‪.‬‬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התיק‪144/15 :‬‬                                        ‫המפקח על רישום מקרקעין‬</w:t>
        <w:br/>
        <w:t>‫מס' בקשה‪159/15 :‬‬ 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.15‬שנית‪ ,‬נכון לעת הזו בידי המשיבה הכרעה משפטית לפיה הינה בעלת זכות שימוש ייחודית‬</w:t>
        <w:br/>
        <w:t>‫בחצר‪ .‬לא ניתן באמצעות בקשה למתן סעד זמני להביא לפגיעה עקיפה‪ ,‬אף רגעית‪ ,‬בזכות‬</w:t>
        <w:br/>
        <w:t>‫מוכרת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.16‬שלישית‪ ,‬לא עלה בידי המבקש להראות כי אי הענות לבקשתו תביא לפגיעה משמעותית‬</w:t>
        <w:br/>
        <w:t>‫בזכויותיו או לנזק כלשהו אשר יש בהם להצדיק פגיעה זמנית בזכויות המשיבה‪.‬‬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,‬המבקש יכול לתחזק את החלונות ולהתקין חדשים תחתם מתוך דירתו‪.‬‬</w:t>
        <w:br/>
        <w:t>‫זאת ועוד‪ .‬לאור טיעוני המבקש הרי שמעבר חד פעמי אין בו די בנסיבות לתחזוקה מלאה‬</w:t>
        <w:br/>
        <w:t>‫של החלונות ולפיכך אין בהיענות לבקשה )לגישה חד פעמית( כדי לסייע בידו באופן‬</w:t>
        <w:br/>
        <w:t>‫משמעותי‪.‬‬</w:t>
        <w:br/>
        <w:t>‫ויודגש‪ ,‬לשם החלפת החלונות )להבדיל מתחזוקתם שעל פי טענת המבקש עצמו מחייבת‬</w:t>
        <w:br/>
        <w:t>‫גישה משמעותית עד כדי יומיומית( מסכימה המשיבה לאפשר גישה חד פעמית )ר' סעיף ‪22‬‬</w:t>
        <w:br/>
        <w:t>‫לתגובה(‪ .‬זהו למעשה‪ ,‬בנסיבות המשפטיות הקיימות‪ ,‬הסעד הנכון לפתרון נזקיו הנטענים‬</w:t>
        <w:br/>
        <w:t>‫של המבקש‪.‬‬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.17‬רביעית‪ ,‬על פני הדברים הבקשה מוגשת בשיהוי ניכר ‪ -‬מניעת הגישה קיימת כבר חודשים‬</w:t>
        <w:br/>
        <w:t>‫רבים וכך גם הצורך להביא לתחזוקת החלונות לכאורה‪ ,‬מידי יום ביומו‪ .‬לראיה‪ ,‬המבקש אף‬</w:t>
        <w:br/>
        <w:t>‫נקט בהליכים בפני ערכאות מוסמכות‪ ,‬לרבות‪ ,‬בקשה לסעד זמני בהקשר האמור‪ .‬אף על פי‬</w:t>
        <w:br/>
        <w:t>‫כן הבקשה בפני הוגשה רק עתה )לאחר דחיית בקשה זהה על ידי ערכאות מוסמכות אחרות‬</w:t>
        <w:br/>
        <w:t>‫כאמור( ואף לא בצוותא עם הגשת התביעה העיקרית‪ .‬אין כל הסבר לשיהוי המשמעותי‬</w:t>
        <w:br/>
        <w:t>‫כאמור בהגשת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.18‬לכל זאת יש להוסיף את העובדה כי הסעד הזמני המבוקש הינו זהה‪ ,‬למעשה‪ ,‬לסעד העיקרי‬</w:t>
        <w:br/>
        <w:t>‫המבוקש במסגרת ההליך – מתן זכות גישה לשם תחזוקת דירת הנתבע‪ ,‬ובפרט‪ ,‬חלונות‬</w:t>
        <w:br/>
        <w:t>‫דירתו )בין אם גישה חד פעמית ובין אם קבועה(‪ .‬עקב כך‪ ,‬קבלת הבקשה עלולה‪ ,‬במידה‬</w:t>
        <w:br/>
        <w:t>‫רבה‪ ,‬לייתר את המשך הדיון בהליך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,‬אין בעובדה זו כשלעצמה כדי לשלול מתן סעד זמני כשזה נדרש‪ ,‬אך שיקול זה‬</w:t>
        <w:br/>
        <w:t>‫מצטרף לשיקולים האחרים כאמור לעיל אשר מטים את כף מאזן הנוחות ושיקולי היושר‬</w:t>
        <w:br/>
        <w:t>‫לכיוון דחיית הבקשה‪ ,‬ודאי לאור הקושי המשמעותי בנוגע לעילת התביעה לכאורה )רע"א‬</w:t>
        <w:br/>
        <w:t>‫‪ 4196/93‬שפע בר נ' שפע מסעדות ייצור ושיווק פד"י מז)‪.(165 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.19‬ויודגש‪ ,‬בקשה לסעד זמני לא נועדה כדי להביא לקידום בירור ההליך העיקרי וזוהי‪,‬‬</w:t>
        <w:br/>
        <w:t>‫למעשה‪ ,‬כל תכליתה של הבקשה דנן‪ ,‬שלא הוגשה אלא לאור לוחות הזמנים שנקבעו‬</w:t>
        <w:br/>
        <w:t>‫לבירור ההליך )ר' במפורש בפסקה שניה בעמוד ‪ 2‬לבקשה(‪.‬‬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התיק‪144/15 :‬‬                                          ‫המפקח על רישום מקרקעין‬</w:t>
        <w:br/>
        <w:t>‫מס' בקשה‪159/15 :‬‬   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.20‬לאור כל האמור לעיל אני דוחה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.21‬בהתאם להסכמת המשיבה כאמור לעיל עומדת לזכות המבקש האפשרות לתאם עם‬</w:t>
        <w:br/>
        <w:t>‫המשיבה‪ ,‬באופן חד פעמי‪ ,‬מועד למעבר בחצר לשם החלפת חלונות דירתו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.22‬המבקש ישלם למשיבה את הוצאות הבקשה בסך של ‪ ₪ 1,000‬בצירוף הפרשי הצמדה‬</w:t>
        <w:br/>
        <w:t>‫וריבית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החלטה זו לצדדים בדואר רשום‪.‬‬</w:t>
        <w:br/>
        <w:t>‫ניתנה בלישכתי ביום ט' סיון תשע"ה‪ 27 ,‬מאי ‪ ,2015‬בהעדר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1/144/2015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