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5/569/2013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2015-02-22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ערבי נחל ‪ 18‬תל אביב‬        ‫התובעת‪:‬‬</w:t>
        <w:br/>
        <w:t>‫ע"י ב"כ עוה"ד מיטל ישראל לוי‬</w:t>
        <w:br/>
        <w:t>‫מרחוב לינקולן ‪ 20‬תל אביב‬</w:t>
        <w:br/>
        <w:t>‫נ ג ד‬</w:t>
        <w:br/>
        <w:t>‫שושנה זיסמן‬        ‫הנתבעת‪:‬‬</w:t>
        <w:br/>
        <w:t>‫ע"י ב"כ עוה"ד שרון זיסמן‬</w:t>
        <w:br/>
        <w:t>‫מרחוב ערבי נחל ‪ 18‬תל אביב‬</w:t>
        <w:br/>
        <w:t>‫פסק דין‬</w:t>
        <w:br/>
        <w:t>‫תובענה זו עניינה בחוב נטען של הנתבעת בגין הפרש חוב מיסי נציגות לשנים ‪ 2006‬עד ‪2013‬‬</w:t>
        <w:br/>
        <w:t>‫ונשיאה בהוצאות רכישת משאבת חום וסיוד חדר 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הינה נציגות הבית המשותף ברחוב ערבי נחל ‪ 18‬תל אביב הבנוי על חלקה ‪79‬‬</w:t>
        <w:br/>
        <w:t>‫בגוש ‪ .7105‬הנתבעת הינה בעלים של דירה בבית )תת חלקה ‪.(23‬‬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טוענת כי לנתבעת חוב מיסי נציגות בסך קרן של ‪ ₪ 20,224‬נכון לחודש ‪11/13‬‬</w:t>
        <w:br/>
        <w:t>‫וזאת עקב תשלום חלקי של מיסי נציגות שוטפים )על פי גובהם כפי שנקבע פסק דין קודם‬</w:t>
        <w:br/>
        <w:t>‫בהליך בתיק ‪ 323/02‬מיום ‪ 30.07.02‬ותוך התעלמות מהחלטות בעלי הדירות ומהעלאת‬</w:t>
        <w:br/>
        <w:t>‫מיסי הנציגות עם השנים(‪ .‬בנוסף לא נשאה הנתבעת בחלקה בעלות רכישת משאבת חום‬</w:t>
        <w:br/>
        <w:t>‫וסיוד חדר מדרגות בסך קרן כולל של ‪ .₪ 3,750‬סך חוב מיסי הנציגות בצירוף הפרשי‬</w:t>
        <w:br/>
        <w:t>‫הצמדה וריבית נכון למועד הגשת התביעה עומד על סך של ‪.₪ 33,725‬‬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טוענת כי נציגות הבית במלואה לא צורפה להליך‪ ,‬שכן‪ ,‬הבית המשותף כולל שתי‬</w:t>
        <w:br/>
        <w:t>‫כניסות‪ .‬כך גם ההחלטות מתקבלות באספות משותפות לשתי הכניסות‪ .‬לא צורף פרוטוקול‬</w:t>
        <w:br/>
        <w:t>‫אסיפה כללית בדבר מינויה של הנציגות התובעת‪ .‬קיים עיוות בשיטת חישוב החלק היחסי‬</w:t>
        <w:br/>
        <w:t>‫בתשלום על פי מספר החדרים ומעולם לא ניתנה הסכמת הנתבעת לחישוב כאמור )בניגוד‬</w:t>
        <w:br/>
        <w:t>‫להוראות התקנון המוסכם(‪ .‬למעשה‪ ,‬לא הוצגה כל החלטה המאשרת גבייה כאמור‪ .‬מכל‬</w:t>
        <w:br/>
        <w:t>‫מקום‪ ,‬בדירתה של הנתבעת אין ‪ 3.5‬חדרים ושיטה זו לחיוב מעוותת ומביאה לחיוב ביתר‬</w:t>
        <w:br/>
        <w:t>‫של הנתבעת מול חיוב בחסר של בעלי דירות אחרים‪ .‬הגב' מונדשיין הרחיבה את דירתה‬</w:t>
        <w:br/>
        <w:t>‫ללא היתר כדין והדבר לא נלקח בחשבון בחיוב מיסי הנציגות‪ .‬הנתבעת לא הסכימה‬</w:t>
        <w:br/>
        <w:t>‫לרכישת משאבת חום ומאחר ומדובר בשינוי ממצבו של הבית בגמר הבניה )החלפת‬</w:t>
        <w:br/>
        <w:t>‫מערכת הסולר( אין היא חייבת לשאת בעלות הרכישה או האחזקה של המערכת‪ .‬אין מונה‬</w:t>
        <w:br/>
        <w:t>‫נפרד למים חמים והמשמעות היא כי הנתבעת מימנה במשך שנים ועוד מממנת כיום חימום‬</w:t>
        <w:br/>
        <w:t>‫מים עבור בעלי דירות אחרים שעה שבדירתה מתגוררת נפש אחת בלבד והיא מנותקת‬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‫מהמערכת‪ .‬לא צורפו אסמכתאות להוצאות אחזקת הרכוש המשותף‪ ,‬לא הוכח תקציב‬</w:t>
        <w:br/>
        <w:t>‫מאושר והתובענה הוגשה בשיהוי ניכר‪ ,‬רק לאחר אכלוס מחדש של דירת הנתבעת לאחר‬</w:t>
        <w:br/>
        <w:t>‫שנים‪ ,‬וללא כל פניה או דרישה במשך שנים‪ .‬לא חל בנסיבות השתק פלוגתא ועצם הטענה‬</w:t>
        <w:br/>
        <w:t>‫)בתגובה לבקשה לסילוק על הסף( מהווה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.4‬הבית דנן נרשם בפנקס הבתים המשותפים ועל ניהולו חל תקנון מוסכם‪ .‬על פי מסמכי‬</w:t>
        <w:br/>
        <w:t>‫רישום הבית המשותף )נספח ב' לתצהיר הנתבעת( בבית המשותף ‪ 24‬דירות במבנה אחד‬</w:t>
        <w:br/>
        <w:t>‫ובו שתי כניסות – כניסה ‪ I‬ברחוב ערבי נחל ‪) 16‬תתי חלקות ‪ (1-12‬וכניסה ‪ II‬ברחוב ערבי‬</w:t>
        <w:br/>
        <w:t>‫נחל ‪) 18‬תתי חלקות ‪ .(13-24‬במסגרת התקנון המוסכם הוצאו חלקים מהרכוש המשותף‬</w:t>
        <w:br/>
        <w:t>‫והוצמדו לחלק מהדירות בבית ונקבעה דרך חישוב שיעור החלקים ברכוש המשותף‬</w:t>
        <w:br/>
        <w:t>‫הצמודים 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.5‬למען נוחות הדיון נחלק פרק זה לראשי פרקים‪ ,‬על פי גדר המחלוקות שבין הצדדים כפי‬</w:t>
        <w:br/>
        <w:t>‫שאלו עולות מכתבי הטענות וסיכומי הצדדים‪.‬‬</w:t>
        <w:br/>
        <w:t>‫האם הנציגות התובעת מוסמכת‬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.6‬אומנם‪ ,‬כאמור לעיל‪ ,‬אין במסמכי רישום הבית המשותף הפרדה ניהולית בין הכניסות‬</w:t>
        <w:br/>
        <w:t>‫המרכיבות את הבית המשותף דנן‪ .‬אולם‪ ,‬הוכחה בפני קיומה של הפרדה ניהולית בפועל‬</w:t>
        <w:br/>
        <w:t>‫לאורך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.7‬ראשית‪ ,‬עדותו של מר לויטס לפיה ההפרדה הניהולית מתקיימת בבית כבר ‪ 16‬שנים‪ ,‬לא‬</w:t>
        <w:br/>
        <w:t>‫נסתרה )עמוד ‪ 6‬שורות ‪ 14-19‬ובמשך עמוד ‪ 7‬שורות ‪ .(6-8‬בפרט כאשר מר לויטס גם כיהן‬</w:t>
        <w:br/>
        <w:t>‫כחבר נציגות במועדים הרלבנטיים להפרדת הניהול בין הכניסות‪ .‬גם ההליכים הקודמים בין‬</w:t>
        <w:br/>
        <w:t>‫הצדדים לתיק זה תומכים בעדות האמורה – בעוד שבתיק ‪) 256/93‬נספח א' לתצהיר‬</w:t>
        <w:br/>
        <w:t>‫הנתבעת( מופיעה במפורש "נציגות הבית מרחוב‪ :‬ערבי נחל ‪ 16-18‬תל אביב" כתובעת‪ ,‬הרי‬</w:t>
        <w:br/>
        <w:t>‫שבתיק ‪ 323/02‬ופסק הדין )נספח ג' לתצהיר התובעת( כבר מופיעה כתובעת ‪" -‬נציגות‬</w:t>
        <w:br/>
        <w:t>‫הבית מרחוב ערבי נחל ‪ 18‬תל אביב ע"י פלר יוסף"‪ .‬גם הנתבעת מאשרת את האמור‬</w:t>
        <w:br/>
        <w:t>‫בעדותה )עמוד ‪ 14‬שורות ‪.(19-20‬‬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.8‬שנית‪ ,‬מסמך "שחזור אספות דיירים שלא הועלו על הכתב" )נספח א' לתצהיר התובעת(‬</w:t>
        <w:br/>
        <w:t>‫מלמד על כי "לאחר מספר שנים התנתקו שני הבניינים וכל בניין נוהל בנפרד ע"י ועוד‬</w:t>
        <w:br/>
        <w:t>‫הבניין"‪ .‬אומנם‪ ,‬מסמך זה אינו בגדר פרוטוקול פורמלי ממועד עריכת אסיפה‪ .‬אולם‪ ,‬מדובר‬</w:t>
        <w:br/>
        <w:t>‫במסמך בחתימה אישית של כל בעלי הדירות בכניסה )למעט הנתבעת( ובאישרור‪ ,‬למעשה‪,‬‬</w:t>
        <w:br/>
        <w:t>‫אף אם הוא רטרואקטיבי‪ ,‬של החלטות מהותיות במסגרת ניהול הבית המשותף )הפרדה‬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‫ניהולית‪ ,‬חלוקת תשלומים ומינוי נציגות(‪ .‬גם הנתבעת "מזהה"‪ ,‬לפחות ‪ 5‬מבין החותמים‬</w:t>
        <w:br/>
        <w:t>‫על מסמך זה כבעלי דירות בכניסה )עמוד ‪ 15‬שורות ‪.(14-18‬‬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.9‬שלישית‪ ,‬ההפרדה הניהולית גם עולה מפרוטוקול אסיפת דיירים משותפת לשתי הכניסות‬</w:t>
        <w:br/>
        <w:t>‫)נספח ה' לתצהיר התובעת( בנוכחות ‪ 20‬מכלל בעלי הדירות בשתי הכניסות )‪ 10‬דיירים‬</w:t>
        <w:br/>
        <w:t>‫מכל כניסה( – כותרת המסמך מלמדת על כי מדובר על אסיפה "משותפת" ולא אסיפה‬</w:t>
        <w:br/>
        <w:t>‫רגילה‪ ,‬נערכה הצבעה בנוגע "להמלצה של ועדי הבתים ‪ 16‬ו‪ ,"18 -‬המליאה קבעה כי מו"מ‬</w:t>
        <w:br/>
        <w:t>‫עם חברת גז ינוהל על ידי "ועדי הבתים ‪ 16‬ו‪ "18 -‬והמסמך גם נחתם על ידי שני ועדים‬</w:t>
        <w:br/>
        <w:t>‫נפרדים‪.‬‬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.10‬רביעית‪ ,‬פסק הדין בהליך קודם בין הצדדים בתיק ‪) 323/02‬נספח ג' לתצהיר התובעת(‬</w:t>
        <w:br/>
        <w:t>‫מלמד על ביצוע חיובים ותשלומים נפרדים לנציגות הכניסה בלבד‪ .‬כך גם עולה מההוצאות‬</w:t>
        <w:br/>
        <w:t>‫המפורטות בדוחות הכספיים )מוצגים נ‪ 1/‬ו‪ -‬נ‪ ,(2/‬מפנקסי הקבלות )מוצג ת‪ (1/‬ומעדות מר‬</w:t>
        <w:br/>
        <w:t>‫לויטס )עמוד ‪ 7‬שורות ‪ ,6-14‬עמוד ‪ 8‬שורות ‪ 19-23‬ועמוד ‪ 9‬שורות ‪.(15-16‬‬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.11‬חמישית‪ ,‬גם הנתבעת עצמה מכירה ב"אישיות משפטית" לנציגות הכניסה ‪ -‬את מכתבי‬</w:t>
        <w:br/>
        <w:t>‫הדרישה היא מפנה אליה בלבד )ר' נספחים ד‪-‬ז לתצהירה(‪ .‬גם את התשלומים היא מבצעת‬</w:t>
        <w:br/>
        <w:t>‫לנציגות הכניסה‪ ,‬כפי שמפורט בהרחבה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.12‬הוכח בפני גם כי הנציגות התובעת‪ ,‬בניהולה של הגב' מונדשיין‪ ,‬הינה הנציגות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.13‬ראשית‪ ,‬עדות לויטס בהקשר זה לא נסתרה )עמוד ‪ 6‬שורות ‪.(26-28‬‬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.14‬שנית‪ ,‬מינוי הנציגות גם זכה לאישרור במסמך שחזור האספות הנ"ל‪ .‬לא עלה בידי הנתבעת‬</w:t>
        <w:br/>
        <w:t>‫לקעקע בדבר את אמינות חתימות בעלי הדירות על המסמך האמור )עמוד ‪ 6‬שורה ‪ .(24‬יוער‬</w:t>
        <w:br/>
        <w:t>‫כי לדיונים בתיק זה התייצבה גם הגב' מזל סיני אך העדתה לא נתבקשה כלל על ידי‬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.15‬שלישית‪ ,‬חוק המקרקעין אינו מכיר מצב של העדר נציגות לבית משותף ‪ -‬החוק קובע כי‬</w:t>
        <w:br/>
        <w:t>‫לכל בית תהיה נציגות לשם ניהול עניני הבית המשותף )סעיף ‪ 65‬לחוק(‪ .‬הוראה זו חלה כבר‬</w:t>
        <w:br/>
        <w:t>‫מעת רישום הבית המשותף )או אף לפני כן בבית שאינו רשום( עם מינוי נציגות זמנית עד‬</w:t>
        <w:br/>
        <w:t>‫לבחירתה של נציגות ראשונה )סעיפים ‪ 66‬ו‪77 -‬ד לחוק(‪ .‬לפיכך‪ ,‬מי שטוען כי נציגות היא‬</w:t>
        <w:br/>
        <w:t>‫איננה הנציגות החוקית צריך להוכיח קיומה של נציגות אחרת הפועלת לניהולו התקין של‬</w:t>
        <w:br/>
        <w:t>‫הרכוש המשותף )תשלום חשבונות‪ ,‬ניקיון וכיוצ"ב( ואשר כלפיה מקיימים בעלי הדירות‬</w:t>
        <w:br/>
        <w:t>‫את חובותיהם )למשל תשלום מיסי הנציגות(‪.‬‬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‫מעדותה של הנתבעת עצמה עולה אישור בדבר תפקודה של הגב' מונדשיין כחברת הנציגות‬</w:t>
        <w:br/>
        <w:t>‫‪ -‬אליה מבצעת הנתבעת את התשלומים )עמוד ‪ 14‬שורות ‪ 22-23‬ועמוד ‪ 15‬שורה ‪,(26‬‬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איננה מכירה כל נציגות אחרת )עמוד ‪ 15‬שורה ‪ ,(27‬הנתבעת מודעת לכך ה"ה‬</w:t>
        <w:br/>
        <w:t>‫סיני‪ ,‬לויטס ומונדשיין הם המטפלים בחשבונות הבנק של הנציגות )עמוד ‪ 16‬שורות ‪.(5-6‬‬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.16‬זאת ועוד‪ .‬אין כל טענה לאורך השנים לא לעניין זהות חברי הנציגות ולא לעניין הפרדת‬</w:t>
        <w:br/>
        <w:t>‫הנציגויות ‪ -‬ר' מכתב הנתבעת מיום ‪) 16.05.13‬נספחים ד' ו‪ -‬ו' לתצהיר הנתבעת( המופנה‬</w:t>
        <w:br/>
        <w:t>‫לנציגות "ערבי נחל ‪ "18‬בלבד‪ .‬רק לאחר דרישות מאת הנציגות "נזכרה" הנתבעת לטעון‬</w:t>
        <w:br/>
        <w:t>‫טענות "כבושות"‪ ,‬כפי שעולה גם מעדותה )עמוד ‪ 16‬שורות ‪ .(1-2‬טענה כאמור‪ ,‬בניגוד‬</w:t>
        <w:br/>
        <w:t>‫להתנהלות הבית לאורך שנים ובניגוד לפעולתה של הנתבעת עצמה‪ ,‬אך בשל דרישת‬</w:t>
        <w:br/>
        <w:t>‫תשלום המופנית כלפיה )ובהמשך נקיטת הליך משפטי( עומדת בניגוד לחובת הנתבעת‬</w:t>
        <w:br/>
        <w:t>‫לנהוג בהגינות ובתום לב )ר' בעניין זה ע"א ‪ 2896/90‬טרוצקי ואח' נ‪ .‬דיין ואח' פ"ד מ"ו‬</w:t>
        <w:br/>
        <w:t>‫)‪.(454 ,(5‬‬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.17‬רביעית‪ ,‬מקובל עלי ההסבר מדוע הגב' מונדשיין לא העידה בתיק זה ואין בו לגרוע בדבר‬</w:t>
        <w:br/>
        <w:t>‫מגרסת התובעת בהליך )ר' עדות לויטס בעמוד ‪ 5‬שורות ‪ 21-23‬ובעמוד ‪ 13‬שורה ‪.(17‬‬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כל האמור לעיל אני קובע כי הנציגות התובעת היא הנציגות המוסמכת של הבית‬</w:t>
        <w:br/>
        <w:t>‫ובהתאם לסמכויותיה על פי הדין היא זכאית להגיש את התביעה דנן )ר' סעיפים ‪ 72 ,69‬ו‪-‬‬</w:t>
        <w:br/>
        <w:t>‫‪ 73‬לחוק המקרקעין ולעניין סמכויות הנציגות ר' בע"א ‪ 98/80‬נציגות הבית המשותף רחוב‬</w:t>
        <w:br/>
        <w:t>‫רבי עקיבא ‪ ,77‬לוד נ‪ .‬קדמת לוד בע"מ ואח'‪ ,‬פד"י לו)‪.(21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שיעור החלק היחסי בתשלום החל על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.19‬בבית דנן אין כל קביעה בתקנון המוסכם בדבר שיעור החלקים בהם נושא בעל דירה‬</w:t>
        <w:br/>
        <w:t>‫להחזקת הרכוש המשותף בבית ומשכך חלות הוראות החלוקה שבסעיף ‪ 58‬לחוק‬</w:t>
        <w:br/>
        <w:t>‫המקרקעין ולפיהן חלקו של כל בעל דירה יהיה על פי "יחס שטח רצפת דירתו אל שטח‬</w:t>
        <w:br/>
        <w:t>‫הרצפה של כל הדירות שבבית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.20‬הוכח בפני כי שיטת חישוב מיסי הנציגות על פי מספר חדרים )סעיפים ‪ 6-8‬לתצהיר‬</w:t>
        <w:br/>
        <w:t>‫התובעת( תואמת בנסיבות דנן את הוראות חוק המקרקעין ואין בה לגרוע בדבר מזכויות‬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.21‬ראשית‪ ,‬בהתאם למסמכי רישום הבית המשותף חלקה היחסי של דירת הנתבעת בהוצאות‬</w:t>
        <w:br/>
        <w:t>‫הינו בשיעור ‪ 71/726‬חלקים )מכלל הדירות בכניסה( – ‪ 9.78%‬מסך ההוצאות‪ .‬ויודגש‪ ,‬לא‬</w:t>
        <w:br/>
        <w:t>‫הוכחה כל מדידה שונה מזו אשר נרשמה במסגרת מסמכי רישום הבית המשותף ‪ -‬אין בידי‬</w:t>
        <w:br/>
        <w:t>‫הנתבעת כל מדידה אחרת וגם לא הוצע על ידה כל חישוב חלופי )עמוד ‪ 15‬שורה ‪ 4‬ועמוד‬</w:t>
        <w:br/>
        <w:t>‫‪ 17‬שורה ‪ .(23‬למעט עדותה אין גם כל ראיה קבילה לעניין טענתה בדבר הרחבת דירות‬</w:t>
        <w:br/>
        <w:t>‫אחרות בבית‪ ,‬לרבות דירת מונדשיין‪ ,‬ובוודאי שלא מדידה של דירה זו )עמוד ‪ 15‬שורות ‪1-‬‬</w:t>
        <w:br/>
        <w:t>‫‪ .(3‬בהקשר זה הנטל על הנתבעת לסתור את המדידות המפורטות במסמכי רישום‪ ,‬בפרט‬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‫כאשר עסקינן בתובענה בפני המפקח המחויב לפסוק על פי המצב הרישומי )רע"א ‪587/83‬‬</w:t>
        <w:br/>
        <w:t>‫ועד הבית ברחוב תנועת המרי ‪ ,2‬קרית אונו ואח' נ' דן ירדני ואח' פד"י לח )‪(487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לחישוב המבוצע על פי מספר חדרים נושאת הנתבעת בתשלום בשיעור ‪3.5/35.5‬‬</w:t>
        <w:br/>
        <w:t>‫)חישוב החלוקה על פי מספר חדרים מכל דירה כמפורט בנספח א' לתצהיר התובעת( ‪-‬‬</w:t>
        <w:br/>
        <w:t>‫‪.9.86%‬‬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.23‬למעשה‪ ,‬בנסיבות דנן אין כל הבדל )למעט שיעור של ‪ 0.08%‬שהינו הבדל זניח בבחינת‬</w:t>
        <w:br/>
        <w:t>‫זוטי דברים( בין החישובים על פי שטח הדירות על פי הדין או לפי מספר חדרים כפי‬</w:t>
        <w:br/>
        <w:t>‫שמפורט בבית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.24‬ויודגש‪ ,‬לאור הוראות סעיף ‪ 58‬לחוק המקרקעין והתקנון המוסכם בבית דנן הרי שאין כל‬</w:t>
        <w:br/>
        <w:t>‫משמעות לחלק היחסי ברכוש המשותף לצורך קביעת שיעור הנשיאה בהוצאות בגין‬</w:t>
        <w:br/>
        <w:t>‫התקופה הנדונה בהליך זה )לאחר חיקוק תיקון ‪ 26‬לחוק המקרקעין מחודש ‪.(08/06‬‬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.25‬שנית‪ ,‬הוכח כי חלוקת הגביה כאמור נעשית בבית לאורך שנים‪ ,‬מאז הקמתו של הבית‪ .‬כך‬</w:t>
        <w:br/>
        <w:t>‫מעיד מר לויטס בהקשר זה ‪" -‬אני הייתי הדייר הראשון שהיה בוועד הבית בערבי נחל ‪.18‬‬</w:t>
        <w:br/>
        <w:t>‫בערבי נחל ‪ 16‬היה מר יעקב רוזנבוים והוא עו"ד‪ .‬אני זוכר שהוא התקשר אלי ואמר שצריך‬</w:t>
        <w:br/>
        <w:t>‫לאסוף כסף מהדיירים כדי להזמין סולר לחימום הבית‪ .‬אני ניגשתי אליו ושאלתי איך יתבצע‬</w:t>
        <w:br/>
        <w:t>‫התשלום על הדיירים והוא אמר שנקבע מחיר לחדר וכך זה יהיה‪ .‬ההתנהלות הזו של מחיר‬</w:t>
        <w:br/>
        <w:t>‫לחדר נמשכת קרוב ל‪ 40-‬שנה‪ .‬אני נכנסתי לבניין בשנת ‪ .76‬מעולם לא עלתה טענה או‬</w:t>
        <w:br/>
        <w:t>‫בקשה על ידי מישהו מהדיירים לעשות חישוב שונה‪ .‬הגב' זיסמן שהתגוררה בבניין עם‬</w:t>
        <w:br/>
        <w:t>‫בעלה שילמה לפי מספר חדרים את ועד הבית‪ .‬לא היה תחשיב קודם‪ .‬גם בתביעות הקודמות‬</w:t>
        <w:br/>
        <w:t>‫לא עלתה טענה זו בכלל‪ .‬השאלה הייתה רק כמה צריך לשלם אם היא לא מתגוררת‪ .‬הסיפור‬</w:t>
        <w:br/>
        <w:t>‫של חישוב לפי שטח הדירה לא הועלה בחיים אלא רק לראשונה שהגשנו את התביעה‪ .‬אם‬</w:t>
        <w:br/>
        <w:t>‫הגב' חושבת שהחישוב יותר הגיוני למה רק אחרי התביעה היא נזכרה להגיד את זה‪ .‬היא‬</w:t>
        <w:br/>
        <w:t>‫יכלה לבקש אסיפה היינו עושים את זה כבר לפי שנים" )עמוד ‪ 8‬שורות ‪.(19-28‬‬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.26‬עדותו זו נתמכת בהתנהלות הנתבעת לאורך שנים‪ ,‬בין בתשלום בפועל של מיסי הנציגות‬</w:t>
        <w:br/>
        <w:t>‫ובין במועד העלאת הדרישה לראשונה על ידה כאמור‪ .‬העובדה כי הנתבעת במשך שנים‬</w:t>
        <w:br/>
        <w:t>‫הזניחה את מעורבותה בניהול הרכוש המשותף בבית ‪ -‬אין היא יודעת מתי שילמה‪ ,‬על מה‬</w:t>
        <w:br/>
        <w:t>‫ולא נכחה באספות )עמוד ‪ 16‬שורות ‪ ,(11-18‬מחזקת‪ ,‬גם היא‪ ,‬את הסכמתה בפועל לחלוקה‬</w:t>
        <w:br/>
        <w:t>‫האמורה‪.‬‬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.27‬שלישית‪ ,‬אף אם ישנה טענה ל"חזרה" לגבייה על פי הוראות החוק )וממילא בנסיבות דנן‬</w:t>
        <w:br/>
        <w:t>‫מדובר בהפרש זניח כאמור( הרי שתחולתה אפשרית רק מכאן ולהבא החל ממועד העלאת‬</w:t>
        <w:br/>
        <w:t>‫הדרישה על ידי אותו בעל דירה )ובנסיבות דנן רק החל מיום ‪ 08.07.13‬נספח ה' לתצהיר‬</w:t>
        <w:br/>
        <w:t>‫הנתבעת(‪ ,‬ואין לה כל תחולה רטרואקטיבית‪ ,‬לרבות לא במסגרת דרישה להשבת הכספים‬</w:t>
        <w:br/>
        <w:t>‫ששולמו ביתר )או חסר( )ר' בעניין זה ע"א )מחוזי ‪ -‬ת"א( ‪ 2180/02‬שר שלום שירן ואח'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)טרם פורסם(; תיק ‪ 580/11‬נציגות הבית המשותף רחוב משמר‬</w:t>
        <w:br/>
        <w:t>‫הירדן ‪ 35‬תל אביב נ' אנולה גורפינקל )פורסם באתר משרד המשפטים(; תיק ‪ 9/81‬ו‪-‬‬</w:t>
        <w:br/>
        <w:t>‫‪ 13/81‬נציגות הבית המשותף נ‪ .‬כהן ואח' פסקי דין בתים משותפים‪/‬תשמ"ה ‪ ,1985‬עמ'‬</w:t>
        <w:br/>
        <w:t>‫‪ 21‬ותיק ‪ 80/93‬נציגות הבית נ‪ .‬שטוק‪ ,‬פסקי דין בתים משותפים ‪ 1985‬עמ' ‪.(31‬‬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.28‬רביעית‪ ,‬מעבר לכך שהרחבת דירת מונדשיין לא הוכחה כאמור‪ ,‬ודאי לא בנוגע להיקף‬</w:t>
        <w:br/>
        <w:t>‫התוספת הנטענת‪ ,‬הרי שממילא אין בכך להשפיע בדבר לעניין חלקה היחסי של הנתבעת‬</w:t>
        <w:br/>
        <w:t>‫בתשלום משעה שהוכח כי במועדים הרלוונטיים להליך זה ממילא פטורה חברת הנציגות ‪-‬‬</w:t>
        <w:br/>
        <w:t>‫הגב' מונדשיין‪ ,‬מתשלום מיסי נציגות )ר' עמוד ‪ 8‬שורות ‪ ,5-6‬שורות ‪ 11-14‬ושורה ‪,17‬‬</w:t>
        <w:br/>
        <w:t>‫עמוד ‪ 10‬שורות ‪ ,7-8‬נספח א' לתצהיר התובעת בחתימת כל בעלי הדירות בבית למעט‬</w:t>
        <w:br/>
        <w:t>‫הנתבעת ופנקסי הקבלות מוצג ת‪ .(1/‬לעניין סמכות בעלי הדירות לפטור חבר נציגות‬</w:t>
        <w:br/>
        <w:t>‫מתשלום מיסי נציגות ר' תיק ‪ 316/10‬אריה שגיא ואח' נ' נציגות הבית המשותף ברחוב‬</w:t>
        <w:br/>
        <w:t>‫שמעון בן צבי ‪ 7‬גבעתיים )פורסם באתר משרד המשפטים(‪.‬‬</w:t>
        <w:br/>
        <w:t>‫חוב מיסי נציגות שוטפים‬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.29‬אין מחלוקת בדבר התשלומים שבוצעו בפועל על ידי הנתבעת לאורך השנים בסך של ‪272‬‬</w:t>
        <w:br/>
        <w:t>‫‪ ₪‬לחודש )על פי פסק הדין בתיק ‪ .(323/02‬אין מחלוקת כי לבד מתשלומים אלו לא בוצע‬</w:t>
        <w:br/>
        <w:t>‫על ידי הנתבעת כל תשלום נוסף )ר' גם פנקסי הקבלות מוצג ת‪ .(1/‬למעשה‪ ,‬אין כל טענה‬</w:t>
        <w:br/>
        <w:t>‫של הנתבעת )לא בכתבי הטענות ולא בעדותה( כי שילמה יותר מאשר הסכומים שנזקפו‬</w:t>
        <w:br/>
        <w:t>‫לזכותה על ידי הנציגות )סעיף ‪ 10‬לתצהיר התובעת(‪ .‬מעדותה עולה כי אין בידה על מידע‬</w:t>
        <w:br/>
        <w:t>‫על תשלומים שביצעה )ר' עמוד ‪ 15‬שורה ‪ 28‬ועמוד ‪ 16‬שורות ‪.(9-11‬‬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.30‬במאזן ההסתברויות הנדרש בהליך האזרחי הוכח בפני כי בביצוע התשלומים כאמור‬</w:t>
        <w:br/>
        <w:t>‫שילמה הנתבעת פחות מאשר חלקה היחסי בהוצאות אחזקת הבית‪ ,‬משך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.31‬הוכח בפני התשלום שבוצע על ידי כל בעלי הדירות האחרים בבית )פנקסי קבלות‪ ,‬מוצג‬</w:t>
        <w:br/>
        <w:t>‫ת‪ 1/‬וכן עדות לויטס בעמוד ‪ 10‬שורות ‪ 7-8‬ועמוד ‪ 11‬שורות ‪.(1-3‬‬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.32‬גם העלאת גובה התשלום בשנת ‪) 2008‬מסך של ‪ ₪ 110‬לחדר לסך של ‪ (₪ 150‬הוכחה‬</w:t>
        <w:br/>
        <w:t>‫באישרור כל בעלי הדירות‪ ,‬למעט הנתבעת‪ ,‬בחתימתם )ר' פסקה ראשונה לנספח א' לתצהיר‬</w:t>
        <w:br/>
        <w:t>‫התובעת(‪.‬‬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.33‬יוצא כי תשלום הנתבעת בפועל מצוי בחסר מול חלקה היחסי בתשלום על פי חלוקת‬</w:t>
        <w:br/>
        <w:t>‫התשלום כאמור לעיל‪ ,‬ודאי כאשר התשלום בוצע על ידה על פי קביעה בפסק דין לפני‬</w:t>
        <w:br/>
        <w:t>‫למעלה מ‪ 12 -‬שנים וללא כל עדכון או שינוי מאז )עמוד ‪ 8‬שורה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.34‬ובהקשר זה יודגש‪ ,‬אף שלא הוכחו הוצאות הנציגות לאורך השנים אשר נכללו במסגרת‬</w:t>
        <w:br/>
        <w:t>‫ההליך‪ ,‬הרי שדי בהוכחה )שלא נסתרה בדבר( כי בוצעה גבייה בפועל מבעלי הדירות כדי‬</w:t>
        <w:br/>
        <w:t>‫לבסס את חובת התשלום השוויונית גם על הנתבעת ‪ -‬גבייה ותשלום זה מהווים אישור‬</w:t>
        <w:br/>
        <w:t>‫ואישרור של תקציב הבית המשותף לאורך השנים )ר' ע"א )מחוזי ת"א( ‪ 1350/06‬דן סלע‬</w:t>
        <w:br/>
        <w:t>‫נכסים )‪ (1996‬בע"מ ואח' נ' ניהול בית גבר )‪ (99‬בע"מ ואח'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.35‬במיוחד אמורים הדברים כאשר עסקינן בחוב שעניינו תשלום מיסי נציגות שוטפים לסילוק‬</w:t>
        <w:br/>
        <w:t>‫תשלומים קבועים‪ ,‬כפי שמעיד מר לויטס ‪" -‬יש תשלומים קבועים לוועד הבית כגון חשמל‪,‬‬</w:t>
        <w:br/>
        <w:t>‫מעלית‪ ,‬ניקיון‪ ,‬גינון‪ .‬אלה דברים מובנים‪ .‬לפי זה נקבע גם התשלום לכל חדר ואז יודעים‬</w:t>
        <w:br/>
        <w:t>‫כמה כסף יהיה בחודש ימים" )עמוד ‪ 7‬שורה ‪ 27‬עד עמוד ‪ 8‬שורה ‪ (2‬ובהמשך "סך הכל‬</w:t>
        <w:br/>
        <w:t>‫שעושים תחשיב לפי גבייה לוקחים קצת יותר כסף אז נשאר טיפה עודף‪ .‬הסכום שאת‬</w:t>
        <w:br/>
        <w:t>‫חייבת יורד מהעודף" )עמוד ‪ 12‬שורות ‪.(10-11‬‬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.36‬זאת ועוד‪ ,‬הוכחו בפני הוצאות הנציגות בפועל לשנים ‪ 2011‬ו‪ 2012 -‬שגובהם‪ ,‬ביחס‬</w:t>
        <w:br/>
        <w:t>‫לגבייה השוטפת בבית‪ ,‬ודאי בנוגע להוצאות שוטפות קבועות‪ ,‬סביר )ר' מוצגים נ‪ 1/‬ו‪ -‬נ‪2/‬‬</w:t>
        <w:br/>
        <w:t>‫וכן עדות לויטס בעמוד ‪ 7‬שורות ‪ 10-14‬וכן ‪.(20-23‬‬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.37‬חלוקת התשלומים השוויונית‪ ,‬בין אלו ששילמו במועד ובין הנתבעת ששילמה תשלום‬</w:t>
        <w:br/>
        <w:t>‫בשיעור על פי החלטתה )ללא כל עדכון במשך למעלה מעשור שנים(‪ ,‬משתלבת עם חובתם‬</w:t>
        <w:br/>
        <w:t>‫של הצדדים‪ ,‬בעלי דירות בבית משותף‪ ,‬לנהוג האחד כלפי השני בתום לב ובהגינות )ר'‬</w:t>
        <w:br/>
        <w:t>‫פרשת טרוצקי‪ ,‬לעיל(‪ .‬ויודגש‪ ,‬משמעות הדוחות הכספיים לשנים ‪ 2011‬ו‪ 2012 -‬היא כי‬</w:t>
        <w:br/>
        <w:t>‫בשל התשלום המופחת על ידי הנתבעת הרי שגובה מיסי הנציגות של בעלי הדירות‬</w:t>
        <w:br/>
        <w:t>‫האחרים גבוהה יותר )בהעדר גרעון שנתי באותן השנים(‪.‬‬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.38‬בנסיבות האמורות הוכח בפני החוב המחושב בסעיף ‪ 5‬לכתב התביעה )נתמך גם בתצהיר‬</w:t>
        <w:br/>
        <w:t>‫התובעת ונספח ד' לו( בסך קרן של ‪ ₪ 20,224‬לשנים ‪.2006-2013‬‬</w:t>
        <w:br/>
        <w:t>‫חוב הוצאות רכישת משאבת חום וסיוד חדר 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.39‬סעיף ‪ 58‬לחוק המקרקעין מחייב בעל דירה להשתתף בהוצאות הנדרשות לשם החזקה‬</w:t>
        <w:br/>
        <w:t>‫תקינה של הרכוש המשותף המוגדרת בחוק כ‪" -‬שמירה על מצבו של הרכוש המשותף כפי‬</w:t>
        <w:br/>
        <w:t>‫שהיה בעת גמר 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.40‬ככל שסוגיית משאבת החום נכלל בגדר "החזקה תקינה" הרי שעל הנתבעת להשתתף‬</w:t>
        <w:br/>
        <w:t>‫בהוצאות הקשורות בכך‪ .‬ככל שאין המדובר ב"החזקה תקינה" הרי שללא הסכמת הנתבעת‬</w:t>
        <w:br/>
        <w:t>‫לעבודות שבוצעו לא ניתן לחייבה בעלות אותן העבודות )ר' סעיף ‪ 12‬לתקנון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.41‬ההלכה בנוגע למשמעות "החזקה תקינה" בוחנת מונח זה בתנאי המקום והזמן‪ ,‬שכן‪,‬‬</w:t>
        <w:br/>
        <w:t>‫"בתים שבונים בימינו אינם כבתים שבנו בעבר" )רע"א ‪ 7112/93‬צודלר בתיה ואח' נ'‬</w:t>
        <w:br/>
        <w:t>‫יוסף שרה ואח' פ"ד מח )‪ .(550 (5‬לפיכך‪ ,‬אין הכוונה בהגדרת "החזקה תקינה" לקבע את‬</w:t>
        <w:br/>
        <w:t>‫"מסגרתו המקורית של הבית" )ר' ע"א )ת"א( ‪ 2329/03‬פלקון נ' נציגות הבית המשותף‬</w:t>
        <w:br/>
        <w:t>‫)פורסם בנבו( וכן גם בע"א )ירושלים( ‪ 4329/03‬עדנה וינברגר ואח' נ' נציגות הבית‬</w:t>
        <w:br/>
        <w:t>‫המשותף ברח' אוסישקין ‪ 21‬ירושלים תק‪-‬מח ‪.7499 (1) 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.42‬בתיק ‪ 302/13‬נציגות הבית המשותף ברחוב רמז ‪ 29‬תל אביב נ' דב גולדשטיין )פורסם‬</w:t>
        <w:br/>
        <w:t>‫באתר משרד המשפטים( דנתי בבחינת המונח "החזקה תקינה" והדברים שנפסקו שם יפים‬</w:t>
        <w:br/>
        <w:t>‫גם לענייננו ‪" -‬אין עסקינן כאן בהתקנתה של מעלית אלא בהחלפתה של מעלית קיימת וזו‪,‬‬</w:t>
        <w:br/>
        <w:t>‫כמו עבודות אחרות להחזקת הרכוש המשותף בבית הקיים עשרות שנים‪ ,‬יכולה להיכלל‬</w:t>
        <w:br/>
        <w:t>‫בגדר החזקה תקינה של הרכוש המשותף )במאמר מוסגר יוער כי גם פסקי הדין האחרים‬</w:t>
        <w:br/>
        <w:t>‫שהוזכרו בסיכומי הנתבעים‪ ,‬אינם עוסקים בסוגיה של החלפת מעלית‪ ,‬להבדיל מהתקנתה‬</w:t>
        <w:br/>
        <w:t>‫לראשונה(‪ .‬כך‪ ,‬כשם שהחלפת מערכות חימום מים והסקה או מערכות החשמל‬</w:t>
        <w:br/>
        <w:t>‫המשותפות‪ ,‬חלף תיקונן היסודי של מערכות אלו‪ ,‬עשויה להכלל בגדר ההחזקה התקינה‬</w:t>
        <w:br/>
        <w:t>‫)אף אם בעת ההחלפה שודרגו המערכות לאור ההיצע הקיים בעת ביצוע העבודה או התקן‬</w:t>
        <w:br/>
        <w:t>‫הקיים(‪ ,‬כך יכולה גם החלפת מעלית להיכלל בגדר עבודה כאמור‪ .‬ויודגש‪ ,‬עלות העבודה‬</w:t>
        <w:br/>
        <w:t>‫הנדרשת‪ ,‬אף אם זו גבוהה‪ ,‬איננה שיקול בלעדי לצורך הקביעה באם המדובר בעבודה‬</w:t>
        <w:br/>
        <w:t>‫המהווה חלק מהחזקה תקינה של הבית‪ .‬כך‪ ,‬למשל‪ ,‬תיתכן עבודה בעלות גבוהה מאוד‬</w:t>
        <w:br/>
        <w:t>‫בנוגע לליקויי רטיבות שונים או ליקויים מבניים ובטיחותיים שלא יכולה להיות מחלוקת‬</w:t>
        <w:br/>
        <w:t>‫שהסדרתם הינה חלק מהחזקה תקינה )ר' תיק )מפ' ת"א( ‪ 404/10 ,423/10‬נציגות הדיירים‬</w:t>
        <w:br/>
        <w:t>‫סי אנד סאן מגדל צפוני נ' שמואל פלאטו )פורסם באתר משרד המשפטים((" )ההדגשה‬</w:t>
        <w:br/>
        <w:t>‫לא במקור( )ר' גם תיק )מפ' ת"א( ‪ 306/12‬נציגות הבית המשותף רחוב יהודה הנשיא ‪23‬‬</w:t>
        <w:br/>
        <w:t>‫תל אביב נ' חן טוב שלמה ואח' )פורסם באתר משרד המשפטים( וכן תיק )מפ' ת"א(‬</w:t>
        <w:br/>
        <w:t>‫‪ 456/10‬נציגות הבית רחוב דוד מלך ‪ 51‬תל אביב נ' אנה קיקיון )פורסם באתר משרד‬</w:t>
        <w:br/>
        <w:t>‫המשפטים((‪.‬‬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.43‬בנסיבות דנן הוכח בפני כי פרויקט רכישת משאבת חום חשמלית נכלל בגדר החזקה תקינה‬</w:t>
        <w:br/>
        <w:t>‫של 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.44‬אין מדובר בתוספת של רכיב לבית או בשדרוג אלא בהחלפת מערכת קיימת‪ ,‬עוד מאז קום‬</w:t>
        <w:br/>
        <w:t>‫הבית בשנת ‪) 1976‬עמוד ‪ 10‬שורה ‪ .(11‬מדובר בהחלפת מערכת ישנה‪ ,‬קורסת ויקרה‪,‬‬</w:t>
        <w:br/>
        <w:t>‫במערכת מודרנית זולה ויעילה‪ ,‬לאחר שנשקלו כל החלופות הרלבנטיות ‪" -‬נבדקה‬</w:t>
        <w:br/>
        <w:t>‫האפשרות לדודי שמש בבניין‪ .‬אחרי שמתקן הסולר גמר את חייו בדקנו מה האלטרניטיבה‪.‬‬</w:t>
        <w:br/>
        <w:t>‫אחת מהן הייתה דודי שמש‪ .‬מר סדן בדק את כל האפשרויות כולל דוד שמש‪ .‬יש לי‬</w:t>
        <w:br/>
        <w:t>‫מסמכים וכתוב בדיוק למה זה לא ניתן לעשות‪ .‬ש‪.‬ת דוד שמש זה לא צריכת מים של כל‬</w:t>
        <w:br/>
        <w:t>‫הדיירים? ש‪.‬ת נשקל לעשות דודי שמש מרכזיים כמו שיש בפאת השולחן‪ .‬אני לא חושב‬</w:t>
        <w:br/>
        <w:t>‫שיש מקום כי הגג שייך לדירות שגרות למעלה‪ .‬לא כל הגג חלקו‪ .‬ש‪.‬ת הוא כותב כאן‬</w:t>
        <w:br/>
        <w:t>‫בפירוש‪ .‬אני לא יודע מי כתב‪ ,‬האופציה הסולרית ירדה מהפרק‪ .‬ש‪.‬ת לא דובר על דודי‬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‫שמש פרטיים לכל דירה‪ .‬ש‪.‬ת עד שהוחלף הסולר לחימום חשמל חצי מהעלות ועד הבית‬</w:t>
        <w:br/>
        <w:t>‫הייתה על החימום‪ .‬תשלום על סולר‪ .‬ש‪.‬ת פעם היינו צריכים פעם בחמישה שבועות למלא‬</w:t>
        <w:br/>
        <w:t>‫מיכל סולר של ‪ ₪ 6,000‬היום אנחנו משלמים חשמל לחודש בערך ‪) "₪ 1,000‬עמוד ‪11‬‬</w:t>
        <w:br/>
        <w:t>‫שורות ‪ 8-18‬וכן שורות ‪ .(27-28‬אין מחלוקת כי המערכת החדשה הוזילה את עלויות‬</w:t>
        <w:br/>
        <w:t>‫אחזקת הרכוש המשותף בבית )עמוד ‪ 14‬שורה ‪.(3‬‬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.45‬הוכח גם כי הפרויקט זכה לאישור רוב מוחלט של בעלי הדירות בבית – ‪ 19‬מתוך ‪ 20‬בעלי‬</w:t>
        <w:br/>
        <w:t>‫הדירות אשר השתתפו באסיפה לאישור הפרויקט אישרו את ביצועו‪ .‬גם הנתבעת נכחה‬</w:t>
        <w:br/>
        <w:t>‫באותה האסיפה‪ .‬ויודגש‪ ,‬הנתבעת בחרה שלא לקחת חלק בהצבעה על ביצוע הפרויקט‬</w:t>
        <w:br/>
        <w:t>‫ובהקשר זה היא גם לא התנגדה‪ ,‬על אף שידעה‪ ,‬עוד באותו מועד‪ ,‬בדבר החלטת בעלי‬</w:t>
        <w:br/>
        <w:t>‫הדירות לבצע את הפרויקט )ר' עמוד ‪ 12‬שורות ‪ 16-17‬ועמוד ‪ 16‬שורה ‪ .(23‬הנתבעת גם לא‬</w:t>
        <w:br/>
        <w:t>‫נקטה בכל הליך לעצירת או הפסקת העבודות‪ .‬הימנעות הנתבעת מהצבעה באסיפה איננה‬</w:t>
        <w:br/>
        <w:t>‫פותרת אותה מחבותה בתשלום חלקה היחסי‪ ,‬ודאי כאשר רוב ברור ומוחלט של בעלי‬</w:t>
        <w:br/>
        <w:t>‫הדירות אישר את ביצוע העבודה‪.‬‬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.46‬זאת ועוד‪ .‬מראיות הנתבעת עולה כי היא אישרה והסכימה‪ ,‬למעשה‪ ,‬לצורך בהחלפת‬</w:t>
        <w:br/>
        <w:t>‫המערכת הקיימת‪ ,‬ולכל היותר חלקה על מערכת החלופית שתתוקן במקומה – סולרית או‬</w:t>
        <w:br/>
        <w:t>‫חשמלית )ר' נספח ד' לתצהירה(‪.‬‬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.47‬הוכחה בפני עלות הפרויקט‪ ,‬בין בפרוטוקול אסיפת בעלי דירות )במעמד הנתבעת(‪ ,‬בין‬</w:t>
        <w:br/>
        <w:t>‫החשבוניות בעלות ביצוע כוללת של ‪ ,₪ 70,800‬ובין בהודעות הנציגות והתכתבויותיה עם‬</w:t>
        <w:br/>
        <w:t>‫נציגות הכניסה הנוספת בבית )נספח ה' לתצהיר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.48‬לאור העובדה כי מדובר בפרויקט משותף לשתי הכניסות‪ ,‬אף כאשר הניהול הפרטני של כל‬</w:t>
        <w:br/>
        <w:t>‫כניסה נפרד )עמוד ‪ 10‬שורה ‪ ,(19‬הרי שחלקה היחסי של הנתבעת בתשלום על פי הוראות‬</w:t>
        <w:br/>
        <w:t>‫הדין צריך להיות נגזרת של יחס שטח רצפת דירתה לכלל הדירות בשתי הכניסות )על פי‬</w:t>
        <w:br/>
        <w:t>‫הנסח הרשום( – ‪ 71/1492‬חלקים המהווים ‪ 4.76%) ₪ 3,370‬מכלל ההוצאה(‪.‬‬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.49‬בנוגע להוצאה האמורה אין בידי לקבל את חישוב חלקה היחסי של הנתבעת כפי שבוצע על‬</w:t>
        <w:br/>
        <w:t>‫ידי הנציגות בשיטת החדרים )כפי שמפורט בנספח ה' לתצהיר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.50‬ראשית‪ ,‬לא הוכחו מספר החדרים בכניסה הנוספת בבית‪ .‬על פני הדברים מכתב מר סדן‬</w:t>
        <w:br/>
        <w:t>‫מיום ‪) 08.02.13‬חלק מנספח ה' לתצהיר התובעת( אינו תואם את חלוקת החדרים המבוצעת‬</w:t>
        <w:br/>
        <w:t>‫בכניסה דנן כאמור לעיל‪ .‬בנסיבות אלו לא הוכחה חלוקת התשלומים על פי "שיטת‬</w:t>
        <w:br/>
        <w:t>‫החדרים" או חלוקת התקציב שנקבעה‪.‬‬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.51‬שנית‪ ,‬חלוקת התשלום בוצעה בין הנציגויות בחלקים שווים‪ .‬דא עקא‪ ,‬סך גודל הדירות‬</w:t>
        <w:br/>
        <w:t>‫בשתי הכניסות )על פי הנסח הרשום( אינו שווה ומשמעות החלטה זו הטלת עלות כספית‬</w:t>
        <w:br/>
        <w:t>‫נוספת על הדירות בכניסה דנן‪ ,‬לרבות על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.52‬שלישית‪ ,‬בנוגע להוצאה חד פעמית לביצוע פרויקט משמעותי בבית‪ ,‬נכון הוא לחלק את‬</w:t>
        <w:br/>
        <w:t>‫התשלום בהתאם להוראות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.53‬לפני סיום חלק זה אציין כי יש לחייב את הנתבעת במלוא חלקה כאמור לעיל בהוצאה שעה‬</w:t>
        <w:br/>
        <w:t>‫שלא עלה בידה להוכיח כי התנתקה ממערכת החימום בהתאם להוראות התקנות‪ .‬בהקשר‬</w:t>
        <w:br/>
        <w:t>‫זה לא הוצגו על ידה כל ראיות חדשות לאלו שכבר נדונו במסגרת הליכים קודמים בין‬</w:t>
        <w:br/>
        <w:t>‫הצדדים )ר' נספח ג' לתצהיר התובעת(‪ ,‬ולמעשה לא כל טענה בדבר ביצוע פעולות‬</w:t>
        <w:br/>
        <w:t>‫התנתקות אחרות לבד מאלו אשר כבר נדונו בעבר )עמוד ‪ 16‬שורות ‪ .(24-28‬בנסיבות אלו‬</w:t>
        <w:br/>
        <w:t>‫מדובר במעשה בי‪-‬דין מסוג השתק פלוגתא‪.‬‬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.54‬גם טענות הנתבעת בדבר "אי הנאה" מהמים החמים בשל היות דירתה לא מאוכלסת במשך‬</w:t>
        <w:br/>
        <w:t>‫שנים אין בה לסייע בעדה – מידת ה"הנאה" של בעל דירה איננה משפיעה בדבר על חבותו‬</w:t>
        <w:br/>
        <w:t>‫בתשלום מיסי הנציגות על פי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.55‬לבד מאזכור צביעת חדר המדרגות בשנת ‪ 2008‬במכתב התובעת מיום ‪) 04.11.13‬נספח ד'‬</w:t>
        <w:br/>
        <w:t>‫לתצהיר התובעת( לא הוכח דבר בהקשר זה ‪ -‬לא הוצגה קבלה‪ ,‬לא פרוטוקול אסיפה )גם‬</w:t>
        <w:br/>
        <w:t>‫לא שחזור( ולמעשה גם לא כל עדות תומכת קבילה‪ .‬משכך‪ ,‬אני דוחה את התביעה בהקשר‬</w:t>
        <w:br/>
        <w:t>‫זה‪.‬‬</w:t>
        <w:br/>
        <w:t>‫סוגיות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.56‬במסגרת הגנתה העלתה הנתבעת טענות שונות כנגד התנהלותה של הנציגות‪ ,‬לרבות‪,‬‬</w:t>
        <w:br/>
        <w:t>‫קיומם‪ ,‬לכאורה‪ ,‬של מספר חשבונות בנק‪ ,‬טענות בנוגע להוצאות הנציגות וגישה לחלקים‬</w:t>
        <w:br/>
        <w:t>‫שונים ברכוש המשותף )מקלט וגג(‪ .‬טענות אלו‪ ,‬אף אם יש בהן דבר‪ ,‬אין בהן להוות טענת‬</w:t>
        <w:br/>
        <w:t>‫הגנה כנגד תובענה שעילתה בסעיף ‪ 58‬לחוק המקרקעין – ככל שיש דבר מה בטענות אלו‬</w:t>
        <w:br/>
        <w:t>‫ובידי הנתבעת להוכיחם כדין )ויוער כי אין די בצירוף הקבלות בנספחים ‪ 1-3‬לתצהיר‬</w:t>
        <w:br/>
        <w:t>‫הנתבעת כדי לבסס דבר בנוגע להתנהלות לא תקינה לכאורה של הנציגות( הרי שעליה‬</w:t>
        <w:br/>
        <w:t>‫לנקוט בהליכים המתאימים כנגד הנציגות‪ ,‬בין בפני האסיפה הכללית של בעלי הדירות‪ ,‬ובין‬</w:t>
        <w:br/>
        <w:t>‫בהגשת הליך משפטי מתאים‪ .‬אולם‪ ,‬בינתיים‪ ,‬אין הנתבעת יכולה להחזיק כ"בני ערובה"‬</w:t>
        <w:br/>
        <w:t>‫את יתר בעלי הדירות בבית המשלמים את תשלומיהם המלאים לנציגות ובמשך למעלה‬</w:t>
        <w:br/>
        <w:t>‫מעשור שנים לא לשלם את חלקה המלא בחיובים החלים עליה על פי דין )ר' רע"א ‪294/87‬‬</w:t>
        <w:br/>
        <w:t>‫ד"ר ג‪ .‬שלום נ‪ .‬נציגות הבית המשותף רחוב בן יהודה ‪ 2‬ירושלים )פורסם בנבו(‪ ,‬ע"א‬</w:t>
        <w:br/>
        <w:t>‫)ת"א( ‪ 204/79‬וייזר ואח' נ' נציגות הבית המשותף‪ ,‬פ"מ התשמ"ד א' ‪ 498‬וכן בע"א‬</w:t>
        <w:br/>
        <w:t>‫)ת"א( ‪ 3454/04‬אור הילה נכסים והשקעות בע"מ נגד בית ש‪.‬א‪.‬פ אמד חב' לניהול בע"מ‬</w:t>
        <w:br/>
        <w:t>‫ואח'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.57‬בסיכומיה עותרת התובעת לחיוב הנתבעת בתשלום מיסי נציגות גם בגין התקופה שלאחר‬</w:t>
        <w:br/>
        <w:t>‫מועד הגשת כתב התביעה‪ .‬אינני מוצא מקום בנסיבות דנן לדון בתקופת חוב מעבר לזו אשר‬</w:t>
        <w:br/>
        <w:t>‫נתבעה במסגרת כתב התביעה‪.‬‬</w:t>
        <w:br/>
        <w:t>‫ראשית‪ ,‬הכרעה כאמור הינה חריג לסדרי הדין הרגילים ועל אף שהינה אפשרית בדיון בפני‬</w:t>
        <w:br/>
        <w:t>‫המפקח )מכוח הוראות סעיף ‪)75‬א( לחוק המקרקעין(‪ ,‬הרי שהדבר נדרש מטעמים של‬</w:t>
        <w:br/>
        <w:t>‫"גילוי האמת ועשיית צדק" ואין טעמים שכאלו מתקיימים כאן‪ .‬שיקולי "יעילות דיונית"‬</w:t>
        <w:br/>
        <w:t>‫ו"חסכון בזמן שיפוטי" אינם נכללים בטעמים הנדרשים על פי החוק‪.‬‬</w:t>
        <w:br/>
        <w:t>‫שנית‪ ,‬גובה החוב בגין התקופה האמורה לא נדון כלל במסגרת מסכת הראיות ‪ -‬לא הוצגה‬</w:t>
        <w:br/>
        <w:t>‫כל ראיה בנוגע למועד הפסקת ביצוע התשלומים על ידי הנתבעת‪ .‬בהקשר זה אין די בפנקסי‬</w:t>
        <w:br/>
        <w:t>‫הקבלות‪ ,‬מוצג ח‪ ,1/‬שהוגשו )אלו מסתיימים בחודש ‪ .(01/14‬גם חקירתה הנגדית של‬</w:t>
        <w:br/>
        <w:t>‫הנתבעת בהקשר זה לא העלתה דבר )עמוד ‪ 16‬שורות ‪ .(9-11‬מעדות לויטס עולה כי חיוב‬</w:t>
        <w:br/>
        <w:t>‫מיסי הנציגות השתנה )עמוד ‪ 7‬שורות ‪ (13-14‬וממילא לא הוצג בראיות קבילות שיעור‬</w:t>
        <w:br/>
        <w:t>‫החוב לתקופה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.58‬בכל הקשור לטענת השיהוי קובעת ההלכה כי "כאשר נטען כי תביעה הוגשה תוך שיהוי‬</w:t>
        <w:br/>
        <w:t>‫בוחן בית המשפט את ההשתהות שבהגשת התביעה ‪ -‬קרי‪ ,‬את משך הזמן שחלף מהמועד‬</w:t>
        <w:br/>
        <w:t>‫בו קמה עילת התביעה ועד המועד שבו הוגשה התביעה‪ .‬במובן זה דומה בדיקת טענת‬</w:t>
        <w:br/>
        <w:t>‫השיהוי בהגשת תביעה לבדיקת השאלה האם התיישנה התביעה‪ .‬ואולם‪ ,‬בשונה מטענת‬</w:t>
        <w:br/>
        <w:t>‫התיישנות‪ ,‬לא די בכך שחלף פרק זמן ממושך ממועד קום העילה ועד הגשת התביעה בכדי‬</w:t>
        <w:br/>
        <w:t>‫שתקום טענת שיהוי‪ .‬שיהוי בהגשת תביעה נוצר מקום בו יש בהשתהות בפנייה לבית‬</w:t>
        <w:br/>
        <w:t>‫המשפט משום שימוש לא נאות בזכות התביעה הנתונה לתובע ופגיעה בציפייה הלגיטימית‬</w:t>
        <w:br/>
        <w:t>‫של הנתבע שלא להיתבע‪ .‬לפיכך‪ ,‬בכדי שייקבע כי תביעה הוגשה בשיהוי על הנתבע‬</w:t>
        <w:br/>
        <w:t>‫להוכיח כי בנסיבות המקרה התובע זנח את זכות התביעה; או כי במשך הזמן שינה הנתבע‬</w:t>
        <w:br/>
        <w:t>‫את מצבו לרעה; או כי השיהוי נגרם עקב חוסר תום לב מצד התובע )ראו‪ ,‬ע"א ‪6805/99‬‬</w:t>
        <w:br/>
        <w:t>‫תלמוד תורה הכללי והישיבה הגדולה עץ חיים בירושלים נ' הועדה המקומית לתכנון‬</w:t>
        <w:br/>
        <w:t>‫ולבניה ירושלים‪ ,‬פ"ד נז)‪) 433 (5‬להלן ‪ -‬פרשת תלמוד תורה(; ע"א ‪ 410/87‬עזבון ליברמן‬</w:t>
        <w:br/>
        <w:t>‫נ' יונגר‪ ,‬פ"ד מה)‪ ;756-755 ,749 (3‬ע"א ‪ 403/63‬תמיר נ' שמאלי פ"ד יח)‪"(54-53 ,47 (1‬‬</w:t>
        <w:br/>
        <w:t>‫)ר' רע"א ‪ 8630/05‬ניר שיתופי – אגודה ארצית להתיישבות עובדים עבריים בישראל‬</w:t>
        <w:br/>
        <w:t>‫בע"מ ואח' נ' עיריית הוד השרון 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.59‬אין בידי לקבל את טענת הנתבעת בדבר שיהוי בהגשת התביעה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.60‬מדובר בסכסוך ארוך שנים בין הנתבעת לבין נציגות הבית אשר כלל בעבר ניהול של מספר‬</w:t>
        <w:br/>
        <w:t>‫הליכים משפטיים‪ .‬אומנם‪ ,‬חלף למעלה מעשור שנים מאז ניהול ההליכים הקודמים שבין‬</w:t>
        <w:br/>
        <w:t>‫הצדדים‪ .‬אולם‪ ,‬ביצוע התשלום במכוון על ידי הנתבעת‪ ,‬על פי הקביעה באותה פסיקה לפני‬</w:t>
        <w:br/>
        <w:t>‫עשור שנים )עמוד ‪ 17‬שורות ‪ ,(1-4‬ללא כל עדכון והתאמה לגבייה המבוצעת בבית )עמוד‬</w:t>
        <w:br/>
        <w:t>‫‪ 16‬שורה ‪ (17‬וממילא ללא הצגת כל חישוב אחר מטעמה )עמוד ‪ 15‬שורה ‪ ,(4‬אינם יכולים‬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‫להקים לנתבעת צפייה לפיה בעלי הדירות ויתרו על זכותם לגבות מהנתבעת את חלקה‬</w:t>
        <w:br/>
        <w:t>‫בהוצאות כדין‪ .‬מדובר‪ ,‬למעשה‪ ,‬בהתנהלות בחוסר תום לב של הנתבעת‪ .‬בהקשר זה‬</w:t>
        <w:br/>
        <w:t>‫מקובלת עלי עדותו של מר לויטס בהתייחס לשאלה מדוע הוגשה התביעה על סף תקופת‬</w:t>
        <w:br/>
        <w:t>‫ההתיישנות ‪" -‬ש‪.‬ת‪ .‬אני לא יודע למה ב‪ 2013-‬הוגשה תביעה על ‪ .2006‬ש‪.‬ת‪ .‬בגלל שאמא‬</w:t>
        <w:br/>
        <w:t>‫שלך לא משלמת ועד בית אנחנו לא יכולים לתבוע? זה לא מפעל שיש תקציבים וקובעים‬</w:t>
        <w:br/>
        <w:t>‫סדר עדיפות או תהליכים‪) "...‬עמוד ‪ 7‬שורות ‪.(26-28‬‬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.61‬מאידך‪ ,‬לא עלה בידי הנתבעת להראות חוסר תום לב כלשהו מצד התובעת‪ ,‬ומקובלת עלי‬</w:t>
        <w:br/>
        <w:t>‫עדותו של מר לויטס ‪" -‬אני חושב שתפקיד של איש ועד זה לדאוג שכולם ישלמו ולנקוט‬</w:t>
        <w:br/>
        <w:t>‫את כל האמצעים שהתשלומים ישולמו‪ .‬שהגיעו מים עד נפש ואמא שלך לא משלמת‬</w:t>
        <w:br/>
        <w:t>‫הברירה היחידה זה לפנות לתרבות הדיור להגיש תביעה‪ .‬הגב' נינט היא בכוונה אמרה‬</w:t>
        <w:br/>
        <w:t>‫שהיא לבד את המבצע הזה לא לוקחת‪ .‬היא ביקשה ממני ומגב' סיני להיות חלק מהתביעה‪.‬‬</w:t>
        <w:br/>
        <w:t>‫אני רוצה להצהיר כאן שכל הדיירים ידעו שאנחנו הולכים להגיש תביעה‪ .‬במשך התקופה‬</w:t>
        <w:br/>
        <w:t>‫של השנה שהיא עשתה סחבת ועל כל דיון היינו צריכים לשלם לעו"ד שכר היינו צריכים‬</w:t>
        <w:br/>
        <w:t>‫לגבות תשלום מיוחד כדי לשלם‪ .‬אז הם לא ידעו על מה הם שילמו?" )עמוד ‪ 13‬שורות ‪19-‬‬</w:t>
        <w:br/>
        <w:t>‫‪.(24‬‬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.62‬לכך מתווספת התעלמות הנתבעת במשך שנים מניהול הרכוש המשותף בבית ‪ -‬היא איננה‬</w:t>
        <w:br/>
        <w:t>‫יודעת על מה שילמה‪ ,‬מתי שילמה וגם לא נכחה באסיפות )עמוד ‪ 16‬שורות ‪ 7-11‬ו‪,(18 -‬‬</w:t>
        <w:br/>
        <w:t>‫וכדבריה ‪" -‬אין לי מושג מה התנהל בבית המשותף במשך עשרות השנים שהדירה עמדה‬</w:t>
        <w:br/>
        <w:t>‫ריקה" )עמוד ‪ 17‬שורה ‪ .(21‬כך מעיד גם מר לויטס "כל אסיפת דיירים לפני האסיפה יש‬</w:t>
        <w:br/>
        <w:t>‫בלוח מודעות הודעה על אסיפת דיירים‪ .‬אם אמא שלך הייתה מסתכלת היא הייתה באה‪.‬‬</w:t>
        <w:br/>
        <w:t>‫ש‪.‬ת את יודעת שאמא שלך הייתה באה לפחות פעם בשבוע לקחת את הדואר שם?" )עמוד‬</w:t>
        <w:br/>
        <w:t>‫‪ 12‬שורות ‪.(4-6‬‬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.63‬ויוזכר‪ ,‬חובת תשלום מיסי הנציגות‪ ,‬במלואם ובמועדם‪ ,‬מוטלת על בעל דירה ולא בקלות‬</w:t>
        <w:br/>
        <w:t>‫תתקבל טענה שמשמעה הפלייה בתשלום מיסי הנציגות בין נתבע לבין בעלי הדירות‬</w:t>
        <w:br/>
        <w:t>‫האחרים‪.‬‬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.64‬בנסיבות דנן גם מדובר בחיוב כספי – לא נטען כלל‪ ,‬וממילא לא הוכח‪ ,‬כל שינוי לרעה‬</w:t>
        <w:br/>
        <w:t>‫במצבה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.65‬מאידך לא ניתן להתעלם מכך שהליך זה הוגש לאחר שנים רבות בהן הנתבעת איננה‬</w:t>
        <w:br/>
        <w:t>‫משלמת את מלוא חלקה ובגין תקופה שנכללה בתוך "תקופת ההתיישנות" )אף שהחוב‬</w:t>
        <w:br/>
        <w:t>‫לכאורה הינו גם בגין תקופה מוקדמת(‪ .‬כאמור‪ ,‬אין הדבר מצדיק סילוק התובענה‪ .‬אולם‪,‬‬</w:t>
        <w:br/>
        <w:t>‫בהחלט יש לשקול את העובדה כי הנציגות "קפאה על שמריה" ולא נקטה פעולות גבייה‬</w:t>
        <w:br/>
        <w:t>‫בעת דיון בסוגיית שיערוך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.66‬בהתאם להלכה הפסוקה את הפרשי ההצמדה רואים כחלק מהקרן ‪ -‬פרעונם נזקף לחוב‬</w:t>
        <w:br/>
        <w:t>‫הקרן והם עצמם נושאי הפרשי הצמדה אם לא שולמו בזמן‪ .‬אין בחיוב בתשלום הפרשי‬</w:t>
        <w:br/>
        <w:t>‫ההצמדה משום הטלת עונש או קנס על החייב ולא מתן פרס לנושה אלא מטרתו היחידה‬</w:t>
        <w:br/>
        <w:t>‫להשיב לנושה את כספו לפי ערכו הריאלי‪ .‬עוד קובעת ההלכה כי רק במקרים יוצאים מן‬</w:t>
        <w:br/>
        <w:t>‫הכלל יימנע בית המשפט מלעשות שימוש מלא בסמכותו לצוות על תשלום הפרשי הצמדה‬</w:t>
        <w:br/>
        <w:t>‫)ר' ע"א ‪ 160/84‬יהלומי פלנת בע"מ נ' דוד פינסקי פ"ד מ)‪ .(372 (4‬משכך‪ ,‬בגין הפרשים‬</w:t>
        <w:br/>
        <w:t>‫אלו יש לחייב את הנתבעת בתשלום כפי שיפורט להלן )מסוף כל שנה בגין החוב לאותה‬</w:t>
        <w:br/>
        <w:t>‫שנה(‪.‬‬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.67‬מאידך‪ ,‬הריבית טפלה לקרן וחיוב בה מטרתו לפצות על השימוש בכספו של הנושה‪ .‬דא‬</w:t>
        <w:br/>
        <w:t>‫עקא‪ ,‬התשלום על ידי בעלי הדירות נעשה על פי אותו מפתח חלוקה )ללא גבייה עודפת(‬</w:t>
        <w:br/>
        <w:t>‫והכספים שיתקבלו יכנסו לקופת הנציגות לשם פעילות לתחזוקת הרכוש המשותף )עמוד ‪9‬‬</w:t>
        <w:br/>
        <w:t>‫שורות ‪ .(24-25‬אין מדובר בסכומים אשר יושבו לבעלי הדירות ולפיכך‪ ,‬בפועל‪ ,‬לא שימוש‬</w:t>
        <w:br/>
        <w:t>‫בכספים של בעלי הדירות‪.‬‬</w:t>
        <w:br/>
        <w:t>‫מאחר ותביעה זו הוגשה לאחר שנים רבות אין הצדקה לחייב את הנתבעת בתשלום ריבית‬</w:t>
        <w:br/>
        <w:t>‫שהלכה ותפחה בגין התקופה שעד למועד הגשת התביעה‪ .‬החל ממועד הגשת התביעה‬</w:t>
        <w:br/>
        <w:t>‫ישנה הצדקה מלאה‪ ,‬גם לאור התנהלות הנתבעת אשר הביאה להתמשכות ההליכים‪ ,‬לחייב‬</w:t>
        <w:br/>
        <w:t>‫את הנתבעת בתשלום ריבית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.68‬בנוסף יוער כי הפרשי הריבית עד למועד הגשת התביעה ממילא גם לא הוכחו ‪ -‬לא ניתן‬</w:t>
        <w:br/>
        <w:t>‫לחשב ריבית לכל התקופה החל מהחודש הראשון להיווצרות החוב ולא ממועד יצירת כל‬</w:t>
        <w:br/>
        <w:t>‫חוב וחוב )נספח ז' לתצהיר התובעת(‪.‬‬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.69‬לפני סיום אעיר כי לא נעלמה מעיני העובדה כי הנתבעת בחרה לצרף לסיכומיה ראיות שלא‬</w:t>
        <w:br/>
        <w:t>‫הוגשו במסגרת מסכת הראיות‪ ,‬לאחר שטענה "אלו עדיי" וממילא ללא הגשת כל בקשה‬</w:t>
        <w:br/>
        <w:t>‫להגשת הראיות האמורות‪ .‬מדובר בהתנהלות לא ראויה‪ ,‬בלתי מקובלת ובניגוד להוראות‬</w:t>
        <w:br/>
        <w:t>‫הדין‪ .‬גם אין כל משמעות למסמכים השונים ללא הגשתם בעדות תומכת כדין‪ .‬משכך‪ ,‬לא‬</w:t>
        <w:br/>
        <w:t>‫התייחסתי כלל בהכרעה בהליך זה למסמכים שלא הוגשו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.70‬לאור כל האמור לעיל אני מורה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.71‬אני מחייב את הנתבעת לשלם לתובעת סך של ‪ ₪ 113‬בגין חוב מיסי נציגות עבור שנת‬</w:t>
        <w:br/>
        <w:t>‫‪ 2006‬בצירוף הפרשי הצמדה למדד כדין מיום ‪ 31.12.06‬ועד למועד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.72‬אני מחייב את הנתבעת לשלם לתובעת סך של ‪ ₪ 1,356‬בגין חוב מיסי נציגות עבור שנת‬</w:t>
        <w:br/>
        <w:t>‫‪ 2007‬בצירוף הפרשי הצמדה למדד כדין מיום ‪ 31.12.07‬ועד למועד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.73‬אני מחייב את הנתבעת לשלם לתובעת סך של ‪ ₪ 2,196‬בגין חוב מיסי נציגות עבור שנת‬</w:t>
        <w:br/>
        <w:t>‫‪ 2008‬בצירוף הפרשי הצמדה למדד כדין מיום ‪ 31.12.08‬ועד למועד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.74‬אני מחייב את הנתבעת לשלם לתובעת סך של ‪ ₪ 3,036‬בגין חוב מיסי נציגות עבור שנת‬</w:t>
        <w:br/>
        <w:t>‫‪ 2009‬בצירוף הפרשי הצמדה למדד כדין מיום ‪ 31.12.09‬ועד למועד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.75‬אני מחייב את הנתבעת לשלם לתובעת סך של ‪ ₪ 3,036‬בגין חוב מיסי נציגות עבור שנת‬</w:t>
        <w:br/>
        <w:t>‫‪ 2010‬בצירוף הפרשי הצמדה למדד כדין מיום ‪ 31.12.10‬ועד למועד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.76‬אני מחייב את הנתבעת לשלם לתובעת סך של ‪ ₪ 3,036‬בגין חוב מיסי נציגות עבור שנת‬</w:t>
        <w:br/>
        <w:t>‫‪ 2011‬בצירוף הפרשי הצמדה למדד כדין מיום ‪ 31.12.11‬ועד למועד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.77‬אני מחייב את הנתבעת לשלם לתובעת סך של ‪ ₪ 3,036‬בגין חוב מיסי נציגות עבור שנת‬</w:t>
        <w:br/>
        <w:t>‫‪ 2012‬בצירוף הפרשי הצמדה למדד כדין מיום ‪ 31.12.12‬ועד למועד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.78‬אני מחייב את הנתבעת לשלם לתובעת סך של ‪ ₪ 4,415‬בגין חוב מיסי נציגות עבור‬</w:t>
        <w:br/>
        <w:t>‫חודשים ‪ 01/13‬עד ‪) 11/13‬כולל(‪.‬‬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.79‬אני מחייב את הנתבעת לשלם לתובעת סך של ‪ ₪ 3,370‬בגין חוב מיסי נציגות בפרויקט‬</w:t>
        <w:br/>
        <w:t>‫רכישת משאבת חום‪.‬‬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.80‬לכל הסכומים האמורים )לאחר הצמדתם למדד כדין כאמור( יתווספו הפרשי הצמדה‬</w:t>
        <w:br/>
        <w:t>‫וריבית כדין מיום הגשת התביעה‪ ,21.11.13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.81‬בנוסף לאמור תישא הנתבעת בהוצאות ניהול ההליך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.82‬אני מחייב את הנתבעת לשלם לתובעת סך של ‪ ₪ 751‬בגין החזר אגרת תביעה בצירוף‬</w:t>
        <w:br/>
        <w:t>‫הפרשי הצמדה וריבית כדין מיום הגשת התביעה‪ ,21.11.13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.83‬בנוסף תשלם הנתבעת לתובעת בגין החזר הוצאות שכ"ט עו"ד סך של ‪ ₪ 7,000‬בצירוף‬</w:t>
        <w:br/>
        <w:t>‫הפרשי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התיק‪569/13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.84‬בפסיקת גובה החזר הוצאות שכ"ט עו"ד התחשבתי בתוצאות ההליך‪ ,‬בבקשת ביניים‬</w:t>
        <w:br/>
        <w:t>‫לסילוק על הסף בתיק ‪ ,641/13‬בכך שהתקיימו שתי ישיבות‪ ,‬הוגשו תצהירים וסיכומים‬</w:t>
        <w:br/>
        <w:t>‫בכתב‪.‬‬</w:t>
        <w:br/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ג' אדר תשע"ה‪ 22 ,‬פברואר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5/569/2013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