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8/342/2013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2015-01-28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מס'‪342/13 :‬‬ 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הרותם ‪ ,19‬חיפה‬          ‫בענין‪:‬‬</w:t>
        <w:br/>
        <w:t>‫ע"י ב"כ עו"ד מוטי כהן ואח'‬</w:t>
        <w:br/>
        <w:t>‫מרח' הבנקים ‪ ,11‬חיפה ‪3326223‬‬</w:t>
        <w:br/>
        <w:t>‫התובעת‬                ‫טל'‪ ,077-4244373 :‬פקס‪072-2123330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.1‬אלכסנדר איזמאילוב‬</w:t>
        <w:br/>
        <w:t>‫רח' הרותם ‪ ,19‬חיפה‬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.2‬שמואל שי ‪ -‬ניתן פס"ד‬</w:t>
        <w:br/>
        <w:t>‫כתובת למשלוח דואר‪:‬‬</w:t>
        <w:br/>
        <w:t>‫עידן תעשיות בע"מ‬</w:t>
        <w:br/>
        <w:t>‫הנתבעים‬                          ‫חרושת ‪ ,39‬קרית ביאליק‬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‫התובעת‪ ,‬נציגות הבית המשותף ברח' הרותם ‪ ,19‬חיפה‪ ,‬המזוהה כחלקה ‪ 46‬בגוש‬         ‫‪.1‬‬</w:t>
        <w:br/>
        <w:t>‫‪) 10744‬להלן‪":‬הנציגות"( הגישה תביעה כספית בסך של ‪ ₪ 3,434‬כנגד הנתבעים‪,‬‬</w:t>
        <w:br/>
        <w:t>‫בעלים של שתי דירות בבית המשותף בגין חובות בדמי וועד בית‪ .‬ביום ‪3.3.14‬‬</w:t>
        <w:br/>
        <w:t>‫ניתן על ידי פסק דין כנגד נתבע מס' ‪ 2‬והתביעה המשיכה והתבררה כנגד נתבע‬</w:t>
        <w:br/>
        <w:t>‫מס' ‪) 1‬להלן‪":‬איזמאילוב"( בגין חוב כספי בסך של ‪.₪ 800‬‬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‫כנגד איזמאילוב הוגשו שתי תביעות קודמות בפני המפקחת הבכירה על רישום‬           ‫‪.2‬‬</w:t>
        <w:br/>
        <w:t>‫מקרקעין חיפה בגין חובות בדמי וועד )תביעה מס' ‪ 208/10‬ותביעה מס'‪-‬‬</w:t>
        <w:br/>
        <w:t>‫‪ ,(188/11+234/11‬והלה חויב בפסקי הדין לשלם חובותיו לנציגות‪ .‬על אף זאת‬</w:t>
        <w:br/>
        <w:t>‫ממשיך איזמאילוב ונמנע מלשלם‪.‬‬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‫איזמאילוב חייב בתשלום סך של ‪ ₪ 50‬לחודש בעבור החודשים ‪ 5-11/12‬ובעבור‬          ‫‪.3‬‬</w:t>
        <w:br/>
        <w:t>‫החודשים ‪.3-10/13‬‬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התקיימו שני הליכים קודמים בין הצדדים אך על אחד מהם הוגש ערעור‬         ‫‪.4‬‬</w:t>
        <w:br/>
        <w:t>‫אשר התקבל בחלקו‪.‬‬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לא הפנתה כל פנייה או דרישה כספית לאיזמאילוב טרם הגשת התביעה‪.‬‬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המשותף נשוא ההליך לא קיימת נציגות חוקית‪ .‬הנציגות התפרקה למעלה‬        ‫‪.6‬‬</w:t>
        <w:br/>
        <w:t>‫משנה וחצי טרם הגשת התביעה בגין רמאות וזלזול בכספי בעלי הדירות‪ .‬מרבית‬</w:t>
        <w:br/>
        <w:t>‫בעלי הדירות בבית חדלו מלשלם דמי וועד‪.‬‬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‫נציגי הנציגות הוציאו סכומי כסף רבים מקופת הנציגות ללא הסכמת בעלי‬          ‫‪.7‬‬</w:t>
        <w:br/>
        <w:t>‫הדירות‪ ,‬לרבות לצרכים פרטיים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כבר בראשיתו של ההליך‪ ,‬וטרם שהתקיימו בפניי דיונים כלשהם‪ ,‬הגיש‬     ‫‪.8‬‬</w:t>
        <w:br/>
        <w:t>‫איזמאילוב בקשה להקליט את הדיונים‪ ,‬בקשה לה נעתרתי‪ .‬איזמאילוב הקליט‬</w:t>
        <w:br/>
        <w:t>‫ותמלל את כל הדיונים בתיק‪ ,‬ואף הלין על כך שהעלות בלתי מבוטלת‪ .‬בשים לב‬</w:t>
        <w:br/>
        <w:t>‫לעובדה ששירותיי הקלדה מקצועיים ניתנים בכל תיק שיפוטי יש בהתנהגותו כדי‬</w:t>
        <w:br/>
        <w:t>‫להמחיש את החשדנות הטבועה בו ואת היעדר האמון שלו למערכת אשר אפיינה‬</w:t>
        <w:br/>
        <w:t>‫אף את התנהלותו כלפי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16.9.14‬וביום ‪ 13.11.14‬התקיימו דיוני הוכחות בתיק בהם העידו מטעם‬      ‫‪.9‬‬</w:t>
        <w:br/>
        <w:t>‫התביעה נציגי הנציגות בתקופות שונות‪ :‬מר אבשלום )להלן‪":‬אבשלום"(‪ ,‬ומר‬</w:t>
        <w:br/>
        <w:t>‫מהרי )להלן‪":‬מהרי"(‪ .‬מטעם ההגנה העיד מר איזמאילוב‪.‬‬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הוזמנו לסכם טענותיהם בע"פ אך לדיון הסיכומים התייצב רק הנתבע‬        ‫‪.10‬‬</w:t>
        <w:br/>
        <w:t>‫אשר סיכם טענותיו‪ ,‬וכעת לא נותר לי אלא להכריע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‫איזמאילוב אישר בעדותו כי הוא לא שילם את מיסי הוועד נושא ההליך‪ .‬ראו‬        ‫‪.11‬‬</w:t>
        <w:br/>
        <w:t>‫עדותו בעמ' ‪ 39‬לפרוטוקול שורות ‪ .25-27‬לטעמו לא היה צריך לשלם משני‬</w:t>
        <w:br/>
        <w:t>‫טעמים‪ :‬האחד‪ ,‬שלא קיימת נציגות חוקית לבית‪ ,‬כיון שהנציגות המכהנת אינה‬</w:t>
        <w:br/>
        <w:t>‫נציגות חוקית‪ .‬השני‪ ,‬שהנציגות לא הייתה מוסמכת להוציא את הכספים‬</w:t>
        <w:br/>
        <w:t>‫שהוציאה ללא שקדמה לכך החלטת האסיפה הכללית המאשרת הוצאות אלו‪.‬‬</w:t>
        <w:br/>
        <w:t>‫אקדים ואציין כי לאחר ששמעתי את הצדדים ועיינתי בכתבי הטענות ובחומר‬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‫הראיות מצאתי לקבל את התביעה במלואה‪ .‬אתייחס לטענות איזמאילוב אחת‬</w:t>
        <w:br/>
        <w:t>‫לאחת‪.‬‬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התובעת היא נציגות הבית החוקית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‫איזמאילוב אישר את העובדה שלפני ‪ 4.1.13‬כיהנו כנציגי הנציגות מר מהרי והגב'‬    ‫‪.12‬‬</w:t>
        <w:br/>
        <w:t>‫ג'נט הראל ז"ל )להלן‪":‬ג'נט"(‪ ,‬וכן אישר כי בפסק דין שניתן בהליך קודם‬</w:t>
        <w:br/>
        <w:t>‫שהתנהל בינו לבין הנציגות דחתה כב' המפקחת הבכירה פיגנבוים את טענותיו כי‬</w:t>
        <w:br/>
        <w:t>‫הנציגות בראשות מהרי וג'נט אינה חוקית‪ .‬ראו התייחסותו לעניין בעמ' ‪26‬‬</w:t>
        <w:br/>
        <w:t>‫לפרוטוקול שורות ‪ 34-39‬וראו גם החלטתי בעמ' ‪ 27‬שורות ‪ .4-9‬לאור זאת‪,‬‬</w:t>
        <w:br/>
        <w:t>‫ובהתאם לפסק דין קודם שניתן בין הצדדים‪ ,‬קיים השתק פלוגתא לגבי טענת‬</w:t>
        <w:br/>
        <w:t>‫איזמאילוב כי הנציגות הקודמת בה כיהנו מהרי וג'נט אינה נציגות 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טען איזמאילוב כי התובעת איננה נציגות חוקית היות וכפי העולה‬              ‫‪.13‬‬</w:t>
        <w:br/>
        <w:t>‫מפרוטוקול האסיפה הכללית מיום ‪ ,4.1.13‬אשר הוגש וסומן ת‪ ,1/‬נבחרו לנציגות‬</w:t>
        <w:br/>
        <w:t>‫מר אבשלום ושרון בלבד‪ ,‬והללו צריכים היו להחליף את נציגי הנציגות הקודמים‬</w:t>
        <w:br/>
        <w:t>‫מהרי וג'נט‪ .‬לטענתו בפועל המשיכו לנהל את הנציגות ג'נט ומהרי‪ ,‬ומשכך הופרה‬</w:t>
        <w:br/>
        <w:t>‫החלטת בעלי הדירות בבית כפי שבאה לידי ביטוי באותה 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בעמ' ‪ 15‬לפרוטוקול שורות ‪ 14-16‬קביעתו בפני העד אבשלום‪:‬‬</w:t>
        <w:br/>
        <w:t>‫"ש‪ .‬זאת אומרת אתה הפרת את החלטת אסיפת הדיירים מ ‪ .4.1.13‬לא הקמת‬</w:t>
        <w:br/>
        <w:t>‫נציגות מחדש‪ ,‬ולא החלפת את בעלי החתימות בחשבון המשותף כמו שצריך‬</w:t>
        <w:br/>
        <w:t>‫לעשות אחרי בחירת נציגות‪".‬‬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שהוגש לי עלה כי ביום ‪ 4.1.13‬אכן נבחרו לנציגות אבשלום ושרון‬     ‫‪.14‬‬</w:t>
        <w:br/>
        <w:t>‫אשר לא נכחה באותה האסיפה‪ .‬אבשלום העיד כי שרון אשר נבחרה לנציגות‬</w:t>
        <w:br/>
        <w:t>‫סירבה לכהן כנציגה‪ ,‬וכי אף אחד מלבדו לא הסכים להיכנס לנציגות‪ .‬עדות זו לא‬</w:t>
        <w:br/>
        <w:t>‫הוכחשה‪ .‬באף אחד מהמסמכים‪ ,‬לרבות אותו פרוטוקול שהוגש‪ ,‬אין עדות‪ ,‬רמז‬</w:t>
        <w:br/>
        <w:t>‫או אמירה מפורשת של בעלי הדירות בבית ולפיה הם מבקשים מנציגי הנציגות‬</w:t>
        <w:br/>
        <w:t>‫הקודמים‪ :‬ג'נט ומהרי לחדול מתפקידם ולמשוך ידם לחלוטין מהנציגות‪ .‬גם לא‬</w:t>
        <w:br/>
        <w:t>‫הובאו עדים לתמוך בטענה זו‪ .‬לא הייתה מחלוקת בין הצדדים כי שרון סירבה‬</w:t>
        <w:br/>
        <w:t>‫לקבל את ההצעה לשמש כנציגת נציגות‪ ,‬ומשכך אין מחלוקת כי אבשלום נותר‬</w:t>
        <w:br/>
        <w:t>‫היחיד שנאות לשמש בנציגות לאחר הבחירות ביום ‪ .4.1.13‬וראו גם עדות מהרי‬</w:t>
        <w:br/>
        <w:t>‫בעמ' ‪ 35‬לפרוטוקול שורות ‪.25-28‬‬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‫אבשלום הבהיר בעדותו מדוע מצא להצטרף לנציגים המכהנים ולא להחליפם‪.‬‬            ‫‪.15‬‬</w:t>
        <w:br/>
        <w:t>‫מעדותו עלה כי לא יכול היה לשמש כנציג יחיד בנציגות הן מהטעם שנדרשה‬</w:t>
        <w:br/>
        <w:t>‫חתימה כפולה בחשבון הבנק‪ ,‬והן מהטעם שנזקק לסיוע פיזי טכני בעבודתו זו‪.‬‬</w:t>
        <w:br/>
        <w:t>‫ראו עדותו בעמ' ‪ 15‬שורות ‪ .33-38‬עדותו זו אמינה ומקובלת עלי ולא הוכחשה‪.‬‬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לעדותו נמצא גם בעדות מהרי בעמ' ‪ 32‬לפרוטוקול שורות ‪ 17-20‬וכן בעמ'‬</w:t>
        <w:br/>
        <w:t>‫‪ 34‬לפרוטוקול שורות ‪ 18-28‬וכן בשורות ‪.25-28‬‬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לקבל גם את מסקנתו של איזמאילוב כפי שבאה לידי ביטוי בעמ' ‪17‬‬              ‫‪.16‬‬</w:t>
        <w:br/>
        <w:t>‫לפרוטוקול שורות ‪:33-35‬‬</w:t>
        <w:br/>
        <w:t>‫"המשפטים האלה מעידים שלא הצלחת להקים נציגות בהתאם להחלטת‬</w:t>
        <w:br/>
        <w:t>‫האסיפה ואף אחד לא רוצה להיכנס לוועד‪ .‬זאת אומרת שכבר מעל שנתיים לא‬</w:t>
        <w:br/>
        <w:t>‫קיימת בבית נציגות וועד‪) ".‬הדגשה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אינו מכיר מצב של העדר נציגות בבית‪ .‬כך‪ ,‬כבר מעת רישום‬           ‫‪.17‬‬</w:t>
        <w:br/>
        <w:t>‫הבית המשותף )או אף לפני כן בבית שאינו רשום( ממונה נציגות זמנית עד‬</w:t>
        <w:br/>
        <w:t>‫לבחירתה של נציגות ראשונה )סעיפים ‪ 66‬ו‪77 -‬ד לחוק המקרקעין(‪ .‬לפיכך‪ ,‬מי‬</w:t>
        <w:br/>
        <w:t>‫שטוען כי נציגות מכהנת היא איננה הנציגות החוקית צריך להוכיח קיומה של‬</w:t>
        <w:br/>
        <w:t>‫נציגות אחרת הפועלת לניהולו התקין של הרכוש המשותף )תשלום חשבונות‪,‬‬</w:t>
        <w:br/>
        <w:t>‫ניקיון וכיוצ"ב( ואשר כלפיה מקיימים בעלי הדירות את חובותיהם )למשל‬</w:t>
        <w:br/>
        <w:t>‫תשלום מיסי הנציגות(‪.‬‬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נקבל את עמדתו של איזמאילוב ולפיה ביום ‪ 4.1.13‬לא הוקמה נציגות חוקית‬       ‫‪.18‬‬</w:t>
        <w:br/>
        <w:t>‫חדשה לבית‪ ,‬אזי המסקנה המתבקשת היא שהנציגות הקודמת שרירא וקיימת‪,‬‬</w:t>
        <w:br/>
        <w:t>‫ולא הייתה כל מניעה לכך שאבשלום יצטרף אליה‪ .‬אין להלום קיומו של מצב‬</w:t>
        <w:br/>
        <w:t>‫ולפיו לא קיימת כל נציגות חוקית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העובדה שכל בעלי הדירות בבית שילמו לנציגות בה היו חברים אבשלום‪,‬‬           ‫‪.19‬‬</w:t>
        <w:br/>
        <w:t>‫מהרי וג'נט מהווה אשרור לכך שלבית בפועל הייתה קיימת נציגות פעילה‪ ,‬וכל‬</w:t>
        <w:br/>
        <w:t>‫עוד לא פעל איזמאילוב בדרכים החוקיות הקיימות להדיחה הרי שהיא הנציגות‬</w:t>
        <w:br/>
        <w:t>‫החוקית המכהנת‪ .‬וראו עדות מהרי בעניין בעמ' ‪ 36‬לפרוטוקול שורות ‪.1-2‬‬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גם לקבל את טענת איזמאילוב כי מהרי אינו יכול לשמש בנציגות‬           ‫‪.20‬‬</w:t>
        <w:br/>
        <w:t>‫היות והוא לא גר בבית‪ .‬בחוק המקרקעין אין כל הוראה המצמצמת את אלו‬</w:t>
        <w:br/>
        <w:t>‫הרשאים להיבחר כחברי הנציגות רק לבעלי דירות או דיירים הגרים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קובעת כי הוכח שבמועדים הרלוונטיים לתביעה הייתה קיימת‬        ‫‪.21‬‬</w:t>
        <w:br/>
        <w:t>‫נציגות חוקית לבית אשר הייתה מורכבת מג'נט‪ ,‬מהרי ואבשלום‪.‬‬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מוסמכת הייתה הנציגות להוציא את הכספים שהוציאה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ההשתתפות בהוצאות החזקת הרכוש המשותף קבועה בסעיף ‪) 58‬א( לחוק‬            ‫‪.22‬‬</w:t>
        <w:br/>
        <w:t>‫המקרקעין‪ ,‬התשכ"ט‪) 1969-‬להלן‪":‬חוק המקרקעין"( המורה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‫"בעל דירה חייב להשתתף בהוצאות הדרושות להחזקתו התקינה ולניהולו של‬</w:t>
        <w:br/>
        <w:t>‫הרכוש המשותף‪ ,‬ולהבטחת השירותים המחויבים על פי דין או המקובלים על‬</w:t>
        <w:br/>
        <w:t>‫פי הנוהג‪ ,‬לפי יחס שטח רצפת דירתו אל שטח הרצפה של כל הדירות שבבית‬</w:t>
        <w:br/>
        <w:t>‫המשותף‪ ,‬זולת אם נקבע בתקנון שיעור השתתפות אחר‪ .‬לעניין זה‪" ,‬החזקה‬</w:t>
        <w:br/>
        <w:t>‫תקינה" – שמירה על מצבו של הרכוש המשותף כפי שהיה בעת גמר הבנייה‪,‬‬</w:t>
        <w:br/>
        <w:t>‫לרבות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65‬לחוק המקרקעין קובע כי‪" :‬לכל בית משותף תהיה נציגות לשם ניהול ענייני‬          ‫‪.23‬‬</w:t>
        <w:br/>
        <w:t>‫הבית המשותף; הנציגות תיכון ותפעל פי הוראות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69‬לחוק המקרקעין קובע כי‪" :‬הנציגות תשמש מורשה של כל בעלי הדירות בכל‬            ‫‪.24‬‬</w:t>
        <w:br/>
        <w:t>‫עניין הנוגע להחזקתו התקינה ולניהולו של הבית המשותף‪ ,‬והיא זכאית בעניינים אלה‬</w:t>
        <w:br/>
        <w:t>‫להתקשר בחוזים ולהיות צד בכל הליך משפטי 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‫סמכויות הנציגות הובהרו היטב בהלכה שנפסקה בע"א ‪ ,98/80‬נציגות הבית‬                    ‫‪.25‬‬</w:t>
        <w:br/>
        <w:t>‫המשותף רחוב רבי עקיבא ‪ ,77‬לוד נ' קדמת לוד בע"מ‪ ,‬פ"ד לו)‪:21 ,(2‬‬</w:t>
        <w:br/>
        <w:t>‫"מהוראות החוק והתקנון עולה כי נציגות הבית המשותף הנבחרת על ידי‬</w:t>
        <w:br/>
        <w:t>‫האסיפה הכללית של בעלי הדירות בבית המשותף‪ ,‬היא הגוף המבצע של הבית‬</w:t>
        <w:br/>
        <w:t>‫המשותף‪ ,‬שמתפקידו לטפל בכל העניינים הכרוכים בתחומים המשותפים לכל‬</w:t>
        <w:br/>
        <w:t>‫הדיירים‪ .‬מטבע הדברים הכוונה לניהול הפנימי והשוטף של הבניין‪ ,‬ובעיקר‬</w:t>
        <w:br/>
        <w:t>‫בכל הנוגע לרכוש המשותף‪ ,‬אופן השימוש בו‪ ,‬החזקתו התקינה‪ ,‬ביצוע‬</w:t>
        <w:br/>
        <w:t>‫תיקונים בשעת הצורך‪ ,‬גביית הוצאות ההפעלה השונות וכדומה"‪.‬‬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‫איזמאילוב חקר את אבשלום בנוגע לסכומי כסף שהוציא בשם הנציגות‪ .‬ראו‬                    ‫‪.26‬‬</w:t>
        <w:br/>
        <w:t>‫בעמ' ‪ 14‬לפרוטוקול שורות ‪ 1-4‬שם נשאל אבשלום כדלהלן‪:‬‬</w:t>
        <w:br/>
        <w:t>‫"באיזו זכות הזמנת פעמים גנן והוצאת סך של ‪ ₪ 800‬מהקופה המשותפת?‬</w:t>
        <w:br/>
        <w:t>‫באיזו זכות מסרת לגב' הראל סכום של ‪ ₪ 65‬לנסיעה פרטית שלה? חסר פה‬</w:t>
        <w:br/>
        <w:t>‫בדוח ההוצאות ‪ ₪ 224‬ששולם כאגרת תרבות הדיור‪ ,‬שיורדת מחשבון הבנק‬</w:t>
        <w:br/>
        <w:t>‫המשותף‪ .‬האם אתה קיבלת את הסכמת הדיירים להוצאות האלו?"‬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של איזמאילוב‪ ,‬בגינה גם נמנע מלשלם לנציגות בעבור הוצאות‬                  ‫‪.27‬‬</w:t>
        <w:br/>
        <w:t>‫חריגות‪ ,‬שגויה‪ .‬עסקינן בהוצאות שעניינן החזקה שוטפת של הרכוש המשותף‪,‬‬</w:t>
        <w:br/>
        <w:t>‫וככאלו הנציגות הייתה סוברנית לגבות את סכומי הכסף אשר גבתה ללא צורך‬</w:t>
        <w:br/>
        <w:t>‫בכינוס אסיפה כללית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‫בצדק השיב אבשלום בעדותו לאיזמאילוב‪ ,‬עמ' ‪ 14‬לפרוטוקול שורות ‪,8-18‬‬                    ‫‪.28‬‬</w:t>
        <w:br/>
        <w:t>‫כדלהלן‪:‬‬</w:t>
        <w:br/>
        <w:t>‫"לגבי הוצאות בסך ‪ ₪ 800‬לגינון – בתור נציג הוועד אם הוועד בוחר בך הוא‬</w:t>
        <w:br/>
        <w:t>‫סומך עליך שתטפל בבניין ובגיזום הגינה‪ .‬אם קיבלתי זכות כזאת מהדיירים‬</w:t>
        <w:br/>
        <w:t>‫אין צורך לשאול את הדיירים‪.‬‬</w:t>
        <w:br/>
        <w:t>‫לגבי הנסיעה הפרטית – זה עבור הנסיעה של ג'נט ללשכת המפקחת כדי‬</w:t>
        <w:br/>
        <w:t>‫להגיש את התביעה ולהגיע לדיון שהתקיים‪ .‬היא הגישה לי קבלה על כך‪".‬‬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‫ובצדק השיב מהרי בעדותו בעמ' ‪ 30‬לפרוטוקול שורות ‪ 5-7‬כדלהלן‪:‬‬</w:t>
        <w:br/>
        <w:t>‫"לא הייתי צריך לקבל אישור‪ ,‬הדלת עפה מהגג והיינו צריכים לתקן אותה כי‬</w:t>
        <w:br/>
        <w:t>‫ירד גשם והיה חורף‪ .‬אז קראנו למישהו שיתקן את זה מיידית‪ .‬זה דברים שלא‬</w:t>
        <w:br/>
        <w:t>‫סובלים דיחוי‪".‬‬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‫ובדין השיב בעדותו בעמ' ‪ 31‬שורות ‪ 26-27‬כדלהלן‪:‬‬</w:t>
        <w:br/>
        <w:t>‫"גם ללא הסכמת האסיפה הכללית מחובתי לפעול כנגד דייר שלא משלם וועד‬</w:t>
        <w:br/>
        <w:t>‫בית ולתבוע אותו‪".‬‬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ההוצאות לגביהן חקר איזמאילוב את אבשלום ואת מהרי נכללות בהחזקה‬            ‫‪.29‬‬</w:t>
        <w:br/>
        <w:t>‫תקינה וניהול שוטף של הבית המשותף עליהן מוסמכים נציגי הנציגות להחליט‬</w:t>
        <w:br/>
        <w:t>‫ללא צורך בקבלת הסכמות בעלי הדירות בבית‪ .‬בכלל אלו נכללים תיקונים‬</w:t>
        <w:br/>
        <w:t>‫ברכוש המשותף‪ ,‬הוצאות גינון‪ ,‬ניקיון‪ ,‬התקנת דלת לגג‪ ,‬ואפילו הוצאות נסיעה‬</w:t>
        <w:br/>
        <w:t>‫לשם הגשת תביעה כנגד דייר שאינו משלם חובותיו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‫איזמאילוב ביקש להוכיח התנהלות לא תקינה של הנציגות‪ ,‬ועל כן שאל את‬             ‫‪.30‬‬</w:t>
        <w:br/>
        <w:t>‫אבשלום בחקירתו מהי "נסיעות ג'נט" המפורטת בדו"ח המחצית הראשונה של‬</w:t>
        <w:br/>
        <w:t>‫שנת ‪ -2013‬נ‪ 2/‬כהוצאות‪ .‬העד השיב שסכום זה הוצא עבור הנסיעה של ג'נט‬</w:t>
        <w:br/>
        <w:t>‫ללשכת המפקחת כדי להגיש את התביעה ולהגיע לדיון שהתקיים )ראו עמ' ‪14‬‬</w:t>
        <w:br/>
        <w:t>‫לפרוטוקול שורות ‪ .(11-12‬איזמאילוב ביקש הבהרה הכיצד יכולה הייתה הגב'‬</w:t>
        <w:br/>
        <w:t>‫ג'נט לקבל חזר הוצאות נסיעה בסך של ‪ ₪ 65‬לצורך הגשת תביעה‪ ,‬במחצית‬</w:t>
        <w:br/>
        <w:t>‫הראשונה של שנת ‪ ,2013‬שעה שהתביעה הוגשה רק בסוף שנת ‪ .2013‬תשובתו של‬</w:t>
        <w:br/>
        <w:t>‫העד הייתה‪" :‬אני לא יודע להשיב לך‪ .‬היא הגישה לי את החשבונית ושילמתי" )שורה‬</w:t>
        <w:br/>
        <w:t>‫‪ .(25‬לא מצאתי בעובדה שהעד לא ידע להסביר סכום פעוט זה כדי להפחית‬</w:t>
        <w:br/>
        <w:t>‫מאמינותו של העד‪ .‬הטעם לכך נעוץ בעובדה שאיזמאילוב לא הוכיח כי קיים כפל‬</w:t>
        <w:br/>
        <w:t>‫תשלומים בגין הוצאות נסיעה ששולמו לג'נט לצורך הגשת התביעה כנגדו‪ ,‬שעה‬</w:t>
        <w:br/>
        <w:t>‫שגם אין מחלוקת כי הוגשה בלשכת המפקחת על רישום מקרקעין תביעה כנגדו‪.‬‬</w:t>
        <w:br/>
        <w:t>‫לפיכך לא התרשמתי כי קיימות אי התאמות בדוחות או כי נמשכו כספים שלא‬</w:t>
        <w:br/>
        <w:t>‫כדין על ידי חברי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,‬אבשלום הגיש טבלאות בהן מפורטות הכנסות שנת ‪ 2013‬כפי‬                 ‫‪.31‬‬</w:t>
        <w:br/>
        <w:t>‫שהתקבלו מכל בעלי הדירות בבית‪ ,‬סומנו ת‪ 1/‬ו‪-‬ת‪ ,2/‬הוא גם אישר בעדותו כי‬</w:t>
        <w:br/>
        <w:t>‫טבלאות אלו נערכו על ידו בכתב ידו בסמוך למועד קבלת הכספים מבעלי‬</w:t>
        <w:br/>
        <w:t>‫הדירות‪ .‬ראו עדותו בעמ' ‪ 10‬לפרוטוקול שורות ‪ .24-34‬טבלאות המתייחסות‬</w:t>
        <w:br/>
        <w:t>‫לשנת ‪ 2012‬הוגשו באמצעות מהרי שהיה שותף לעריכתן‪ .‬ראו עדותו בעמ' ‪19‬‬</w:t>
        <w:br/>
        <w:t>‫לפרוטוקול שורות ‪ .26-33‬כמו כן הוגשו כמוצגים דו"חות מפורטים המתייחסים‬</w:t>
        <w:br/>
        <w:t>‫לשנת ‪ 2011‬ולשנת ‪ ,2020‬סומנו נ‪-8/‬נ‪ .10/‬התרשמותי מטבלאות אלו היא שהן‬</w:t>
        <w:br/>
        <w:t>‫ערוכות בצורה מסודרת ומתיישבות עם עדותו של אבשלום כי כל בעלי הדירות‪,‬‬</w:t>
        <w:br/>
        <w:t>‫למעט איזמאילוב‪ ,‬שילמו‪ ,‬מי במועד מי באיחור‪ .‬ראו עדותו בעמ' ‪ 12‬לפרוטוקול‬</w:t>
        <w:br/>
        <w:t>‫שורות ‪.22-33‬‬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יש לזכור נציגי הנציגות אינם משפטנים וגם לא בעלי מקצוע מתחום‬                  ‫‪.32‬‬</w:t>
        <w:br/>
        <w:t>‫החשבונאות אלא מדובר בבעלי דירות בבית משותף אשר עושים את עבודתם‬</w:t>
        <w:br/>
        <w:t>‫בהתנדבות לטובת הבית‪ .‬לאור זאת‪ ,‬יש לצפות לניהול הוגן‪ ,‬מסודר וסביר בלבד‬</w:t>
        <w:br/>
        <w:t>‫של הכספים‪ ,‬אשר לטעמי התקיים בבית נושא ההליך‪ .‬וראו בעניין את הדברים‬</w:t>
        <w:br/>
        <w:t>‫שנאמרו מפי כב' השופט כהן בעש"א )חי'( ‪ 11635-12-08‬דן אור נ' נציגות הבית‬</w:t>
        <w:br/>
        <w:t>‫המשותף ברח' שמשון ‪ 23‬חיפה )מיום ‪:(29.8.09‬‬</w:t>
        <w:br/>
        <w:t>‫"לא בכל מקרה חברי הנציגות הם משפטנים הבקיאים ברזי חוק המקרקעין‬</w:t>
        <w:br/>
        <w:t>‫והתקנון המצוי במידת הבקיאות שהפגין המערער מס' ‪) 1‬שהינו עו"ד – י‪.‬ל‪.(.‬‬</w:t>
        <w:br/>
        <w:t>‫יש אפוא להעניק לנציגות הבית חופש פעולה מסוים כאשר היא פועלת‬</w:t>
        <w:br/>
        <w:t>‫בעניינים שהם בגדר 'זוטי דברים'‪ .‬הטלת כבלים דיוניים שונים על יכולתה של‬</w:t>
        <w:br/>
        <w:t>‫נציגות הבית לקבל החלטות בעניינים של מה בכך עשויה לגרום לשיתוק‬</w:t>
        <w:br/>
        <w:t>‫הנציגות ולהכבדה בניהול ענייני הרכוש המשותף‪ .‬אמנם יש בכך פגיעה‬</w:t>
        <w:br/>
        <w:t>‫בזכויות הקנין של בעלי הדירות אך למדנו כי מי שהוא בעל דירה בבית משותף‬</w:t>
        <w:br/>
        <w:t>‫"מעלים עליו כי הסכים מראש לוותר על חלק מהאוטונומיה הקניינית הקנויה‬</w:t>
        <w:br/>
        <w:t>‫לו וכמו הקנה חלק מזכויותיו למסגרת השיתופית המתמשכת והקבועה )רע"א‬</w:t>
        <w:br/>
        <w:t>‫‪ 7112/93‬בתיה צודלר נ' שרה ויסף פ"ד מח)‪."(563 ,550(3‬‬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לדחות את טענת איזמאילוב כי העובדה שהטבלאות אינן חתומות מעידה‬               ‫‪.33‬‬</w:t>
        <w:br/>
        <w:t>‫על כך שהן מזויפות‪ .‬אין כל הוראה בדין המחייבת חתימה של נציגי הנציגות‬</w:t>
        <w:br/>
        <w:t>‫בשולי הטבלאות‪ ,‬ודי בכך שנציגי הנציגות העידו כי טבלאות אלו נערכו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התשלומים לאגודה לתרבות הדיור‪ ,‬מהרי העיד בעמ' ‪ 30‬לפרוטוקול שורות‬           ‫‪.34‬‬</w:t>
        <w:br/>
        <w:t>‫‪ 28-32‬כי כל השנים שולמו דמי חבר לאגודה לתרבות הדיור‪ ,‬וכי נושא זה גם‬</w:t>
        <w:br/>
        <w:t>‫הוכרע על ידי המפקחת הבכירה פיגנבוים בהליך הקודם שהתקיים בין‬</w:t>
        <w:br/>
        <w:t>‫איזמאילוב לנציגות‪ .‬עדותו זו לא הוכחשה‪ .‬משכך אין בדעתי להידרש לנושא‬</w:t>
        <w:br/>
        <w:t>‫התשלומים לאגודה לתרבות הדיור בשנית‪.‬‬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גם לדחות את טענות איזמאילוב בנוגע להוצאות המשפטיות שהוציאה‬                 ‫‪.35‬‬</w:t>
        <w:br/>
        <w:t>‫הנציגות בשנת ‪ .2012‬על מנת להראות התנהלות בלתי תקינה של הנציגות חקר‬</w:t>
        <w:br/>
        <w:t>‫איזמאילוב את מהרי בנושא וביקש להבין מי אישר לו להוציא את ההוצאות בגין‬</w:t>
        <w:br/>
        <w:t>‫הליכים משפטיים בשנת ‪ .2012‬עצם העלאת הנושא בחקירתו של מהרי מעידה על‬</w:t>
        <w:br/>
        <w:t>‫חוסר תום ליבו של איזמאילוב‪ ,‬שכן מתשובתו של מהרי עלה כי הוצאות אלו‬</w:t>
        <w:br/>
        <w:t>‫הוצאו בגין ההליכים שהנציגות נאלצה לנהל כנגד איזמאילוב בעצמו‪ .‬ראו עמ' ‪31‬‬</w:t>
        <w:br/>
        <w:t>‫לפרוטוקול שורות ‪ .1-3‬ברי כי הוצאת בגין הליכים משפטיים שנוקטת נציגות‬</w:t>
        <w:br/>
        <w:t>‫הבית המשותף כנגד בעל דירה המסרב לשלם את חלקו בהוצאות אחזקת הרכוש‬</w:t>
        <w:br/>
        <w:t>‫המשותף נכללת בגדר סמכויות הנציגות המפורטות בסעיף ‪ 69‬לחוק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אציין כי אפילו הייתי מוצאת ליקויים או פגמים קלים שנפלו‬              ‫‪.36‬‬</w:t>
        <w:br/>
        <w:t>‫בעריכות הדוחות או בהתנהלות הנציגות לא היה בכך כדי לפטור את איזמאילוב‬</w:t>
        <w:br/>
        <w:t>‫מחובתו לשלם לנציגות‪ ,‬מקום בו הוכח כי כל או מרבית בעלי הדירות בבית עשו‬</w:t>
        <w:br/>
        <w:t>‫כן‪ .‬מתן לגיטימיות להתנהגות מעין זו עלולה ליצור כאוס בניהול בית משותף כך‬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‫שכל בעל דירה הסבור שלא התמלאו דרישותיו יחדל מלשלם את דמי הועד‪,‬‬</w:t>
        <w:br/>
        <w:t>‫וכפועל יוצא הללו יוטלו על 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,‬בעלים של דירה בבית משותף אינו רשאי אפילו לקזז כספים בהם הוא חב‬        ‫‪.37‬‬</w:t>
        <w:br/>
        <w:t>‫כלפי נציגות הבית המשותף בשל טענות שיש לו כלפיה‪ ,‬ואפילו לא במקום בו‬</w:t>
        <w:br/>
        <w:t>‫נגרמו לו נזקים ע"י מעשים או מחדלים של הנציגות‪ .‬הדבר מצא עיגון בפסיקה‪,‬‬</w:t>
        <w:br/>
        <w:t>‫ראו לדוגמא ע"א )ת"א( ‪ 204/79‬וייזר נ' נציגות הבית המשותף‪ ,‬תשמ"ד )‪,498(1‬‬</w:t>
        <w:br/>
        <w:t>‫שם נקבע כי אין זיקה בין חובת דייר לשלם את חלקו בהוצאות התחזוקה לבין‬</w:t>
        <w:br/>
        <w:t>‫השירותים שהוא מקבל מהוועד‪ ,‬ובמקרה של מחלוקת בשאלת ההוצאות שבעל‬</w:t>
        <w:br/>
        <w:t>‫דירה סבור שהוא זכאי להחזרתן‪ ,‬פתוחה בפניו הדרך להגיש תביעה למפקח על‬</w:t>
        <w:br/>
        <w:t>‫רישום מקרקעין‪ .‬הוא הדין כאשר קיים לבעל דירה ספק לגבי תקינות התנהלות‬</w:t>
        <w:br/>
        <w:t>‫הנציגות או קיימת לו דרישה להחליף את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בו קיימות טענות לבעלי דירות בבית משותף‪ ,‬הוא הדין לאיזמאילוב‬            ‫‪.38‬‬</w:t>
        <w:br/>
        <w:t>‫במקרה דנן‪ ,‬כנגד אופן מינויה של הנציגות ואופן התנהלותה צריך היה להפנותן‬</w:t>
        <w:br/>
        <w:t>‫כלפי הנציגות‪ ,‬ובאין מענה שמורה הייתה לו הזכות להגיש תביעה כנגד הנציגות‪.‬‬</w:t>
        <w:br/>
        <w:t>‫מכל מקום לא מצינו זכות לבעלי דירות בבית משותף‪ ,‬לפעול באופן חד צדדי‬</w:t>
        <w:br/>
        <w:t>‫ולחדול מלהעביר כספים או להפחית על דעת עצמו מסכום הכספים המועברים‪.‬‬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 אני מחייבת את איזמאילוב לשלם לתובעת את סכום התביעה‬            ‫‪.39‬‬</w:t>
        <w:br/>
        <w:t>‫בסך של ‪) ₪ 800‬שמונה מאות ‪ .(₪‬כמו כן אני מחייבת את איזמאילוב לשלם‬</w:t>
        <w:br/>
        <w:t>‫לתובעת הוצאות משפט ושכר טרחת עו"ד בסך של ‪) ₪ 7,000‬שבעת אלפים ‪.(₪‬‬</w:t>
        <w:br/>
        <w:t>‫בקביעת סכום ההוצאות נלקחה על ידי בחשבון העובדה שזהו הליך שלישי אשר‬</w:t>
        <w:br/>
        <w:t>‫מנהלת התובעת כנגד איזמאילוב בגין סירוב לשלם דמי וועד שוטפים‪ ,‬וכן‬</w:t>
        <w:br/>
        <w:t>‫העובדה שהתבטאויותיו של איזמאילוב במהלך כל הדיונים היו קשות‪ ,‬משתלחות‬</w:t>
        <w:br/>
        <w:t>‫ובוטות‪ ,‬וראו דוגמא אחת מני רבות בעמ' ‪ 36‬לפרוטוקול שורות ‪.9-12‬‬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שלא ישולם בתוך ‪ 30‬יום מהיום יישא הפרשי הצמדה וריבית מיום הגשת‬          ‫‪.40‬‬</w:t>
        <w:br/>
        <w:t>‫התביעה ) ‪ (20.11.13‬ועד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ח' בשבט התשע"ה )‪.(28.1.15‬‬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8/342/2013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