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2014-12-24 · תל אביב · מירה אריאלי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.1‬סויסה רחל‬     ‫התובעים ‪:‬‬</w:t>
        <w:br/>
        <w:t>‫‪ .2‬ליפשיץ שושנה‬</w:t>
        <w:br/>
        <w:t>‫‪ .3‬באשי שמחה‬</w:t>
        <w:br/>
        <w:t>‫‪ .4‬באשי יוסף‬</w:t>
        <w:br/>
        <w:t>‫‪ .5‬ווליכמן איתן‬</w:t>
        <w:br/>
        <w:t>‫‪ .6‬ווליכמן עידן‬</w:t>
        <w:br/>
        <w:t>‫‪ .7‬לוי אייל‬</w:t>
        <w:br/>
        <w:t>‫‪ .8‬לוי ורד‬</w:t>
        <w:br/>
        <w:t>‫כולם ע"י ב"כ עו"ד אסף אוסלקה‬</w:t>
        <w:br/>
        <w:t>‫מדרך מנחם בגין ‪( 23‬מגדל לוינשטיין‪-‬קומה ‪)12‬תל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דערי מנשה ז"ל‬      ‫הנתבעים‪:‬‬</w:t>
        <w:br/>
        <w:t>‫דערי שמחה‬</w:t>
        <w:br/>
        <w:t>‫ע"י ב"כ עו"ד שי צוקרמן‬</w:t>
        <w:br/>
        <w:t>‫מרח' הירקון ‪ 113‬תל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נשוא התביעה הינו הבית המשותף שברח' איינשטיין ‪ 42‬ברמת גן‪ ,‬הבנוי על חלקה ‪ 422‬בגוש‬</w:t>
        <w:br/>
        <w:t>‫‪( 1616‬להלן "הבית")‪.‬‬</w:t>
        <w:br/>
        <w:t>‫בבית ‪ 1‬דירות‪.‬‬</w:t>
        <w:br/>
        <w:t>‫התובעים הינם בעלים של ‪ 2‬דירות בבית‪.‬‬</w:t>
        <w:br/>
        <w:t>‫הנתבעים הינם בעלי דירה בבית‪.‬‬</w:t>
        <w:br/>
        <w:t>‫התובעים מבססים תביעתם על חוק המקרקעין (חיזוק בתים משותפים מפני רעידות אדמה)‪,‬‬</w:t>
        <w:br/>
        <w:t>‫התשס"ח – ‪( 4001‬להלן‪" :‬חוק החיזוק")‪.‬‬</w:t>
        <w:br/>
        <w:t>‫התובעים עותרים לאכוף על הנתבעים ולאשר את הריסת הבית הישן ובניית מבנה מגורים חדש‪,‬‬</w:t>
        <w:br/>
        <w:t>‫הכל בהתאם להסכם שנחתם על ידי התובעים וחברת ישראמיש השקעות מתחם איינשטיין בע"מ‬</w:t>
        <w:br/>
        <w:t>‫ח‪.‬פ‪ 262112204 .‬בתאריך ‪( 41.2.4062‬להלן‪" :‬ההסכם" ו‪"-‬היזם") ובהתאם להיתר הבנייה בתנאים‬</w:t>
        <w:br/>
        <w:t>‫שניתן על ידי הוועדה המקומית לתכנון ובנייה רמת גן בתאריך ‪.0/.04.62‬‬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לחייב את הנתבעים לחתום על כל המסמכים הדרושים‪ ,‬ולחלופין למנות את ב"כ‬</w:t>
        <w:br/>
        <w:t>‫התובעים לחתום בשם הנתבעים על כל המסמכים הדרושים לצורך ביצוע עבודות החיזוק והגשת‬</w:t>
        <w:br/>
        <w:t>‫המסמכים בפני הרשויות לשם ביצוע העבודות וכל הקשור לביצוע ההסכם‪.‬‬</w:t>
        <w:br/>
        <w:t>‫בכתב הגנתה המתוקן הנתבעת טענה להגנתה את הטענות המפורטות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.6‬ניתן לבצע עבודות לחזוק הבית בעלות נמוכה ולכן אין הצדקה להרוס את הבית‪.‬‬</w:t>
        <w:br/>
        <w:t>‫‪ .4‬הוראות סעיף ‪2‬א לחוק החיזוק אינן עומדות בתנאי פסקת ההגבלה שבחוק יסוד כבוד‬</w:t>
        <w:br/>
        <w:t>‫האדם וחרותו‪.‬‬</w:t>
        <w:br/>
        <w:t>‫‪ .2‬הנתבעת ומשפחתה שומרי מסורת וצפויה להיווצר בעיה קשה בשבתות ובחגים שאז יאלצו‬</w:t>
        <w:br/>
        <w:t>‫לטפס ‪ 2‬קומות ברגל‪.‬‬</w:t>
        <w:br/>
        <w:t>‫‪ .2‬היא נוהגת להקים סוכה מידי שנה ויש להקצות מקום הולם להקמת סוכה כחלק מהמבנה‬</w:t>
        <w:br/>
        <w:t>‫החדש‪.‬‬</w:t>
        <w:br/>
        <w:t>‫‪ .2‬בהתאם להסכם עם היזם‪ ,‬היזם רשאי לרשום משכנתא גם על דירתה ואין היא מוכנה להיות‬</w:t>
        <w:br/>
        <w:t>‫לסכן את רכושה‪.‬‬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בידי התובעים הרוב החוקי הדרוש להריסת הבית ‪.‬‬</w:t>
        <w:br/>
        <w:t>‫חוק המקרקעין (חיזוק בתים משותפים מפני רעידות אדמה)‪ ,‬התשס"ח ‪( 4001-‬להלן‪" :‬חוק‬</w:t>
        <w:br/>
        <w:t>‫החיזוק") קובע בסעיף ‪2‬א(א) כי אם לא התקבלה החלטה של כל בעלי הדירות בבית המשותף‬</w:t>
        <w:br/>
        <w:t>‫לאשר את " ביצוע עבודה ברכוש המשותף שמטרתה הריסת בניין קיים והקמתו מחדש בהתאם‬</w:t>
        <w:br/>
        <w:t>‫לתכנית החיזוק" ‪ ,‬על בעלי הדירות שאישרו את העבודה ברוב הדרוש‪ ,‬להגיש תביעה למפקח על‬</w:t>
        <w:br/>
        <w:t>‫רישום מקרקעין על מנת שיאשר את ביצוע העבודה‪.‬‬</w:t>
        <w:br/>
        <w:t>‫חוק החיזוק איפשר לבצע עבודות ברכוש המשותף שלא בהסכמת כל בעלי הדירות‪ ,‬והעניק‬</w:t>
        <w:br/>
        <w:t>‫למפקח על רישום מקרקעין סמכות לכפות את ביצוע העבודות על בעל דירה סרבן‪ ,‬גם כאשר‬</w:t>
        <w:br/>
        <w:t>‫מבוקש להרוס את הבית הקיים ולבנות במקומו מבנה 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בחוק יסוד כבוד האדם וחרותו‬</w:t>
        <w:br/>
        <w:t>‫בפסקי דין רבים נקבע כי זכויות הקנין בבית משותף אינן נכנסות למסגרת זכויות הקניין‬</w:t>
        <w:br/>
        <w:t>‫המסורתיות‪.‬‬</w:t>
        <w:br/>
        <w:t>‫כך קבע כב' השופט חשין כבר ברע"א ‪ 2664//2‬בתיה צודלר נ‪ .‬שרה יוסף פ"ד מח(‪" 220 )2‬תפיסת‬</w:t>
        <w:br/>
        <w:t>‫דיני הקניין בישראל זנחה במידה רבה את "הגנת החבות" ("‪ .)"Liability Rule‬הגנת החבות (או‬</w:t>
        <w:br/>
        <w:t>‫בשמה האחר ‪ -‬הגנת האחריות)‪ ,‬מעקרת את זכות הווטו של המיעוט‪ ,‬העלולה למנוע השאת‬</w:t>
        <w:br/>
        <w:t>‫התועלת לכלל השותפים‪ .‬עם זאת‪ ,‬מקום בו התועלת לכלל גורמת לפגיעה במיעוט‪ ,‬יהיה המיעוט‬</w:t>
        <w:br/>
        <w:t>‫זכאי לקבל פיצוי על הפגיעה בזכותו הקניינית‪ .‬הפעלת הגנת החבות‪ ,‬עשויה במקרים המתאימים‬</w:t>
        <w:br/>
        <w:t>‫לשמש כלי יעיל לאיזון בין זכויות קנייניות סותרות"‬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דינו כב' השופט חשין קבע כי זכויות הקניין בבית משותף אינן נכנסות למסגרות הקניין‬</w:t>
        <w:br/>
        <w:t>‫המסורתיות וזאת מאחר והמדובר ב"יצור כלאיים" אשר קיימות בו דירות בבעלות נפרדת ולצדן‬</w:t>
        <w:br/>
        <w:t>‫הרכוש המשותף בבעלות משותפת מיוחדת‪.‬‬</w:t>
        <w:br/>
        <w:t>‫לשם כך המחוקק העניק לרוב זכויות קנייניות מיוחדות כמו בהתאם להוראות סעיף ‪ 10‬לחוק‬</w:t>
        <w:br/>
        <w:t>‫המקרקעין הדן בבית שנהרס וכך גם בחוק החיזוק‪.‬‬</w:t>
        <w:br/>
        <w:t>‫בע"א (חי') ‪ 1//-02-0/‬שרה קלצוק נ‪ .‬צבי אורון (פורסם בנבו) (אושר בפסק דינו של כב' השופט‬</w:t>
        <w:br/>
        <w:t>‫רובינשטיין ברע"א ‪ 2621/60‬קלצוק שרה נ‪ .‬צבי אורון (פורסם בנבו))‪.‬‬</w:t>
        <w:br/>
        <w:t>‫אושר אשר נפסק ע"י כב' השופט חשין בכל הנוגע לתביעות עפ"י הוראות חוק החיזוק‪.‬‬</w:t>
        <w:br/>
        <w:t>‫בע"א (חי') ‪( 1//-02-0/‬המוזכר לעיל) פסק השופט כהן‪:‬‬</w:t>
        <w:br/>
        <w:t>‫"עתה נחזור ל"פס"ד צודלר"‪ .‬כאשר יינתן היתר הבניה‪ ,‬והמיעוט עדיין יעמוד בסרובו ליתן‬</w:t>
        <w:br/>
        <w:t>‫הסכמתו‪ ,‬יתייצב נא הרוב בפני המפקח על רישום המקרקעין‪ ,‬והמפקח יבחן האם הופר השוויון‪,‬‬</w:t>
        <w:br/>
        <w:t>‫והאם הרוב נוהג בתום לב‪ ,‬והאם "הפיחותים" בזכויות הקניין של המיעוט בטלים בשישים לעומת‬</w:t>
        <w:br/>
        <w:t>‫ההנאה הצומחת לו מעבודות החיזוק הנעשות בבית‪ .‬מעל לכל‪ ,‬אם ימצא המפקח מקום לכך‪ ,‬יהיה‬</w:t>
        <w:br/>
        <w:t>‫בוודאי מוסמך להתנות את ביצוע העבודות בפיצוי כספי‪ .‬המפקח על רישום המקרקעין לא יהיה‬</w:t>
        <w:br/>
        <w:t>‫רשאי למנוע את ביצוע העבודות רק בסיס טענות המיעוט בנוגע לפגיעה בזכויות הקניין שלו‪ .‬זכויות‬</w:t>
        <w:br/>
        <w:t>‫אלה תדללנה וייגרמו להם "פיחותים"‪ ,‬אך פגיעות אלה לא יהיה בכוחם למנוע את עבודות החיזוק‪.‬‬</w:t>
        <w:br/>
        <w:t>‫סמכות ההתערבות של המפקח‪ ,‬לקבל את טענות המיעוט‪ ,‬ולא לאשר את ביצוע עבודות החיזוק‪,‬‬</w:t>
        <w:br/>
        <w:t>‫תהיה אפוא מצומצמת ביותר" (סעיף ‪ 61‬לפסק הדין)‪.‬‬</w:t>
        <w:br/>
        <w:t>‫לאחרונה‪ ,‬כב' השופטת דפנה ברק ארז ברע"א ‪ 6004/62‬שומרוני נ‪.‬קופמן ואח' (פורסם בנבו)‪,‬‬</w:t>
        <w:br/>
        <w:t>‫פסקה‪:‬‬</w:t>
        <w:br/>
        <w:t>‫"לשון החוק‪ ,‬הקובעת כי למפקח סמכות "לאשר את ביצוע העבודה"‪ ,‬מעלה כי לכאורה סמכותו של‬</w:t>
        <w:br/>
        <w:t>‫המפקח אינה מוגבלת רק לאישור עצם הוראות החיזוק והיא משתרעת גם על האישור של אופן‬</w:t>
        <w:br/>
        <w:t>‫ביצוען‪ .‬תכליותיו של החוק‪ ,‬שעליהן עמדנו לעיל‪ ,‬מחזקות פרשנות זו‪ .‬כאמור‪ ,‬מטרתו העיקרית של‬</w:t>
        <w:br/>
        <w:t>‫החוק היא לעודד דיירים לחזק את בתיהם מפני רעידות אדמה בהתאם להוראות תמ"א ‪ , 21‬כדי‬</w:t>
        <w:br/>
        <w:t>‫להגן עליהם מפני הנזקים העלולים להתרחש כתוצאה מרעידת אדמה‪ .‬בנוסף החוק נועד להגן על‬</w:t>
        <w:br/>
        <w:t>‫החברה בכללותה – הן על עוברי אורח שעלולים להיפגע מקריסת בניין במקרה של רעידת אדמה‬</w:t>
        <w:br/>
        <w:t>‫והן על הקופה הציבורית שתשא במישרין או בעקיפין בנזקים שיגרמו כתוצאה מרעידת אדמה‪.‬‬</w:t>
        <w:br/>
        <w:t>‫כאמור‪ ,‬עידוד הדיירים לבצע עבודות חיזוק מכוח תמ"א ‪ 21‬באה לידי ביטוי בקביעת הסדרים‬</w:t>
        <w:br/>
        <w:t>‫המפחיתים את הרוב הדרוש בחוק המקרקעין לקבלת החלטה בנוגע לביצוע עבודות ברכוש‬</w:t>
        <w:br/>
        <w:t>‫המשותף‪ .‬הסדרים אלו נועדו למנוע מצב שבו "דייר סרבן" יכשיל ביצוע של עבודות מכוח תמ"א‬</w:t>
        <w:br/>
        <w:t>‫‪ , 21‬שיש בהן כדי להטיב עם יתר הדיירים בבניין ועם החברה בכללותה‪ .‬באופן ספציפי יותר‪,‬‬</w:t>
        <w:br/>
        <w:t>‫מטרתו של ההסדר שנקבע בסעיף ‪ 2‬לחוק הנוגע להוספת דירה או דירות חדשות היא "למנוע מצב‬</w:t>
        <w:br/>
        <w:t>‫שבו‪ ,‬בשל התנגדות לא מוצדקת מצד בעל דירה אחת או יותר‪ ,‬לא יהיה ניתן לנצל את זכויות הבניה‬</w:t>
        <w:br/>
        <w:t>‫על פי תוכנית החיזוק ובכך תימנע האפשרות להשיג את המקורות הכספיים הדרושים לחיזוק‬</w:t>
        <w:br/>
        <w:t>‫הבית") ראו‪ :‬הצעת חוק החיזוק‪ ,‬בעמ' ‪ .( 202‬דומה שאין צורך להכביר מילים אודות החשיבות‬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‫הטמונה בהתגוננות בפני רעידות אדמה במדינת ישראל‪ .‬עם זאת‪ ,‬לא למותר להפנות בהקשר זה‬</w:t>
        <w:br/>
        <w:t>‫לדו"ח מיוחד של מבקר המדינה בנושא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השופטת דפנה ברק ארז ממשיכה ופוסקת‪:‬‬</w:t>
        <w:br/>
        <w:t>‫"חוק המקרקעין כולל מספר הסדרים המאפשרים הכנסת שינויים במבנה אף ללא קבלת הסכמת כל‬</w:t>
        <w:br/>
        <w:t>‫הדיירים‪ ,‬חלקם בעקבות תיקונים שהוכנסו בו‪ .‬סעיף ‪ 10‬לחוק המקרקעין מקנה לבעלי דירות‬</w:t>
        <w:br/>
        <w:t>‫ששלושה רבעים לפחות מהרכוש המשותף צמודים לדירותיהם רשות להחליט על הקמת בית‬</w:t>
        <w:br/>
        <w:t>‫משותף שנהרס (ראו‪ :‬עניין צודלר)‪.‬‬</w:t>
        <w:br/>
        <w:t>‫יצוין כי סעיף זה אף מקנה למפקח סמכות לצוות על בעל דירה שמסרב לקחת חלק בהוצאות‬</w:t>
        <w:br/>
        <w:t>‫השיקום להעביר את זכויותיו בדירה לאדם אחר‪ ,‬ובמקרה שבו בעל הדירה לא עשה כן מוסמך‬</w:t>
        <w:br/>
        <w:t>‫המפקח לצוות על העברת הזכות למי שהציעו שאר הדיירים או למי שייקבע על ידו‪ .‬סעיף ‪ 2/‬א(ב)‬</w:t>
        <w:br/>
        <w:t>‫לחוק המקרקעין מקנה למפקח סמכות לאשר‪ ,‬בתנאים מסוימים‪ ,‬התקנת דוד שמש בבית משותף‬</w:t>
        <w:br/>
        <w:t>‫שגגו אינו מספיק למספר דודי שמש כמספר הדירות בבית‪ ,‬למרות התנגדותו של דייר אחד ובתנאי‬</w:t>
        <w:br/>
        <w:t>‫שישנה הסכמה של כל בעלי הדירות האחרים‪ .‬סעיף ‪ 2/‬ד(ב) לחוק המקרקעין מקנה לרוב של יותר‬</w:t>
        <w:br/>
        <w:t>‫ממחצית מבעלי הדירות רשות להחליף ספק גז משותף‪ .‬סעיף ‪ 2/‬ו)א( לחוק המקרקעין מקנה לבעלי‬</w:t>
        <w:br/>
        <w:t>‫דירות שבבעלותם שני שלישים מהדירות בבית המשותף רשות להחליט על התקנת מעלית ברכוש‬</w:t>
        <w:br/>
        <w:t>‫המשותף) בהתקיים התנאים המפורטים בחוק( ולחייב את שאר הדיירים בהוצאות החזקתה‬</w:t>
        <w:br/>
        <w:t>‫והפעלתה של המעלית‪ .‬סעיף ‪ 26‬ב)א( לחוק המקרקעין קובע שבעל דירה יוכל להרחיב את שטח‬</w:t>
        <w:br/>
        <w:t>‫דירתו על חשבון הרכוש המשותף באישור מי שבבעלותם שלושה רבעים מהדירות ושני שלישים‬</w:t>
        <w:br/>
        <w:t>‫מהרכוש המשותף צמוד לדירותיהם‪ .‬השיקולים התומכים בהסדרים אלה יפים בהקשר שבפנינו‪ ,‬ואף‬</w:t>
        <w:br/>
        <w:t>‫ביתר שאת‪ ,‬בשים לב לכך שחיזוק הבניין מפני רעידות אדמה חשוב לא רק מהיבטם של הדיירים‬</w:t>
        <w:br/>
        <w:t>‫האחרים בבניין‪ ,‬אלא גם מהיבטו של האינטרס הציבורי‪ ,‬כמו גם לכך שהימנעות מחיזוק גורמת נזק‬</w:t>
        <w:br/>
        <w:t>‫פוטנציאלי לבעלי הדירות האחרים"‬</w:t>
        <w:br/>
        <w:t>‫חוק יסוד כבוד האדם וחרותו לא מאפשר לבעל דירה בבית משותף לכפות את רצונו על יתר בעלי‬</w:t>
        <w:br/>
        <w:t>‫הדירות בבית‪.‬‬</w:t>
        <w:br/>
        <w:t>‫חוק יסוד כבוד האדם וחרותו בא להגן על זכויותיהם הקנייניות של יתר בעלי הדירות בבית‬</w:t>
        <w:br/>
        <w:t>‫המשותף‪.‬‬</w:t>
        <w:br/>
        <w:t>‫לאור כל האמור לעיל ‪ ,‬אני דוחה את טענת הנתבעת לפיה הוראת סעיף ‪2‬א‪(.‬א) לחוק החיזוק פוגעת‬</w:t>
        <w:br/>
        <w:t>‫בתנאי סעיף ‪ 1‬לחוק יסוד כבוד האדם וחרותו‪.‬‬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התנגדויות הנתבעת לתוכנית המוצעת‬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השופטת דפנה ברק ארז ברע"א ‪ ,6004/62‬המוזכר לעיל קבעה מבחנים לבדיקת טענות המתנגד‬</w:t>
        <w:br/>
        <w:t>‫לתוכנית החיזוק‪:‬‬</w:t>
        <w:br/>
        <w:t>‫"אשר על כן‪ ,‬בבואו (המפקח על רישום מקרקעין – מ‪.‬א‪).‬לבחון בקשה לאשר הסכם‪ ,‬חרף התנגדות‬</w:t>
        <w:br/>
        <w:t>‫של מיעוט מקרב הדיירים‪ ,‬עליו להקדים ולבחון את מכלול נסיבות העניין‪ ,‬ובכלל זה לתת דעתו‬</w:t>
        <w:br/>
        <w:t>‫לשאלות הבאות‪ :‬האם הוצג טעם להתנגדות )או שמא ההתנגדות היא בעלת אופי "עקרוני" ללא‬</w:t>
        <w:br/>
        <w:t>‫הנמקה(? האם במישור האובייקטיבי התוכנית עתידה להיטיב את מצב כלל הדיירים בבניין? האם‬</w:t>
        <w:br/>
        <w:t>‫התוכנית פוגעת באופן מהותי בזכויותיו של המיעוט? האם היא התקבלה בחוסר תום לב או בניגוד‬</w:t>
        <w:br/>
        <w:t>‫עניינים? האם הוצגה תוכנית חלופית קונקרטית והאם גלומים בזו יתרונות שאין בהסכם שהוצג‬</w:t>
        <w:br/>
        <w:t>‫לאישור? האם נשמר השוויון בין הדיירים? המדובר ברשימת שיקולים לא ממצה וכמובן שעל‬</w:t>
        <w:br/>
        <w:t>‫המפקח לשקול את התוכנית שמוגשת לאישורו בהתאם למכלול נסיבות העניין‪".‬‬</w:t>
        <w:br/>
        <w:t>‫הגם שכב' השופטת ברק ארז דנה בחיזוק בית שאינו כרוך בהריסתו‪ ,‬מבחנים אלה כוחם יפה גם‬</w:t>
        <w:br/>
        <w:t>‫בכל הנוגע להוראה בחוק החיזוק הדנה בהריסת בית קיים והקמת מבנה חדש במקומו‪.‬‬</w:t>
        <w:br/>
        <w:t>‫בסיכומים בכתב מטעמה‪ ,‬זנחה הנתבעת את טענתה בדבר רישום משכנתא לטובת היזם על דירתה‬</w:t>
        <w:br/>
        <w:t>‫משכך איני נדרשת לדון בטענה זו ‪.‬‬</w:t>
        <w:br/>
        <w:t>‫בנוסף‪ ,‬הוכח כי תנתן לנתבעת ערבות חוק מכר בשווי דירה חדשה ‪.‬‬</w:t>
        <w:br/>
        <w:t>‫הנתבעת אינה טוענת כי הופר השוויון בין בעלי הדירות ‪.‬‬</w:t>
        <w:br/>
        <w:t>‫הוכח כי התוכנית מיטיבה ומשפרת לאין ערוך את מצב כל בעלי הדירות בבית‪ ,‬לרבות הנתבעת‪.‬‬</w:t>
        <w:br/>
        <w:t>‫כל אחד מבעלי הדירות יקבל דירה חדשה במבנה חדש המחוזק נגד רעידות אדמה‪ .‬דירה ממוגנת‬</w:t>
        <w:br/>
        <w:t>‫שמיקומה גבוה בשתי דירות מעל מיקום דירה ישנה‪ ,‬חניה ומעלית‪.‬‬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חוזרת וטוענת כי העניין הכלכלי לא בראש מעייניה ‪ ,‬אך מעדותה ניתן להסיק אחרת‪:‬‬</w:t>
        <w:br/>
        <w:t>‫"אני רוצה קומה שלישית אם גברתי תאשר את העבודות כי זה הדירה שווה הרבה יותר כסף (עמ' ‪2‬‬</w:t>
        <w:br/>
        <w:t>‫לפרוטוקול שורות ‪ 41‬עד ‪)20‬‬</w:t>
        <w:br/>
        <w:t>‫הנתבעת ממשיכה‪:‬‬</w:t>
        <w:br/>
        <w:t>‫"ברור שצריך תמורה כספית הולמת לכן אני רוצה קומה שלישית‪ .‬אך הערך הכלכלי לא משחק לי‬</w:t>
        <w:br/>
        <w:t>‫כלום‪( ".‬עמ' ‪ 1‬לפרוטוקול שורה ‪ 42‬ו‪) 41-‬‬</w:t>
        <w:br/>
        <w:t>‫מעלית 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רוצה קומה שלישית עם מעלית שבת‪ .‬אם זו תישאר הבעיה היחידה והיזם מתחייב למעלית שבת‬</w:t>
        <w:br/>
        <w:t>‫אז אין לי ברירה"‪( .‬עמ' ‪ 2‬לפרוטוקול שורות ‪ 41‬עד ‪.)20‬‬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התובעים עו"ד אוסלקה הצהיר‪:‬‬</w:t>
        <w:br/>
        <w:t>‫" אני מצהיר שתהיה מעלית שבת בבית" (עמ' ‪ 1‬לפרוטוקול שורה ‪)4‬‬</w:t>
        <w:br/>
        <w:t>‫התחייבות זו מחייבת התובעים‪.‬‬</w:t>
        <w:br/>
        <w:t>‫משכך לא יהיה לנתבעת ובני משפחתה קושי לעשות שימוש במעלית בימי שבת וחגים‪.‬‬</w:t>
        <w:br/>
        <w:t>‫סוכה‬</w:t>
        <w:br/>
        <w:t>‫הנתבעת לא הוכיחה את טענתה כי לאחר הקמת המבנה החדש לא יוותר מקום ברכוש המשותף‬</w:t>
        <w:br/>
        <w:t>‫להקמת סוכה לשימושה במשך ‪ 2‬ימי חג הסוכות‪.‬‬</w:t>
        <w:br/>
        <w:t>‫רק משום כך ניתן לדחות טענתה זו‪.‬‬</w:t>
        <w:br/>
        <w:t>‫בנוסף לא מצאתי כי יש להקצות מקום מיוחד להקמת סוכה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‫הצעת נתבעת לחיזוק הבית‬</w:t>
        <w:br/>
        <w:t>‫הנתבעת הציגה חוות דעת בכל הנוגע לעלות חיזוק הבית כנגד רעידות אדמה‪.‬‬</w:t>
        <w:br/>
        <w:t>‫המומחה קלינגר בחקירתו על חוות הדעת ציין‪:‬‬</w:t>
        <w:br/>
        <w:t>‫"זה צוין בדו"ח צריך לעשות אנליזה מדויקת ואז ניתן איך לחזק‪ .‬עשינו רק בדיקה ויזואלית לצורך‬</w:t>
        <w:br/>
        <w:t>‫חוות הדעת בדיקה אחרת עולה ‪ 40,000‬ש"ח עד ‪ . ₪ 20,000‬כנראה שהמחיר לא יעלה מאחר‬</w:t>
        <w:br/>
        <w:t>‫שבבדיקה ויזואלית שכנראה לא יצטרכו להוסיף אלמנטים נוספים לחיזוק‪ .‬לא עשיתי חישובים‬</w:t>
        <w:br/>
        <w:t>‫סטטיים‪ .‬באנליזה מכניסים בסביבות ‪ / 1‬פקטורים מרכזיים זה דבר מאוד יקר ועושים את זה רק עם‬</w:t>
        <w:br/>
        <w:t>‫תוכנית חיזוקים‪( ".‬עמ' ‪ 60‬לפרוטוקול שורות ‪ 62‬עד ‪)6/‬‬</w:t>
        <w:br/>
        <w:t>‫חוות הדעת נעשתה רק על סמך בדיקה ויזואלית של הבית ללא בדיקה של מצב כל דירה ודירה‬</w:t>
        <w:br/>
        <w:t>‫בבית ‪ .‬גם בהתאם להצהרת מומחה מטעם הנתבעת חוות הדעת לא כללה את כל המרכיבים‬</w:t>
        <w:br/>
        <w:t>‫הנחוצים למתן הערכה נכונה של החיזוקים הנדרשים‪.‬‬</w:t>
        <w:br/>
        <w:t>‫בנוסף אין משמעות ליכולת הכלכלית ‪ ,‬שלא הוכחה‪ ,‬של כל אחד מבעלי הדירות בבית לשאת‬</w:t>
        <w:br/>
        <w:t>‫בעלות החיזוקים‪.‬‬</w:t>
        <w:br/>
        <w:t>‫הנתבעת גם לא הוכיחה כי מי מבעלי הדירות בבית מסכים לחלופה של חיזוק הבית‪.‬‬</w:t>
        <w:br/>
        <w:t>‫איש מבעלי הדירות הנוספים בבית נתן הסכמתו להצעת החיזוק המוצעת ע"י הנתבעת‪.‬‬</w:t>
        <w:br/>
        <w:t>‫ההיפך הוא הנכון ‪.‬‬</w:t>
        <w:br/>
        <w:t>‫הרוב המוחלט של בעלי הדירות בבית החליט לקבל את החלופה של הריסת הבית והקמת מבנה‬</w:t>
        <w:br/>
        <w:t>‫חדש במקומו‪.‬‬</w:t>
        <w:br/>
        <w:t>‫לאור האמור לעיל ‪ ,‬אני דוחה טענת הגנה זו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‫מצב רגשי‬</w:t>
        <w:br/>
        <w:t>‫בעלה של הנתבעת נפטר לפני שלוש שנים‪.‬‬</w:t>
        <w:br/>
        <w:t>‫הנתבעת טוענת כי בשל הקשיים להתמודד עם האובדן המר ‪ ,‬אין לה רצון לערוך שינויים דרמטיים‬</w:t>
        <w:br/>
        <w:t>‫בחייה וברצונה להמשיך ולהתגורר בדירה בה התגוררה עם בעלה במשך עשרות שנים ‪ ,‬ובה גדלו‬</w:t>
        <w:br/>
        <w:t>‫יחד את חמשת ילדיהם‪.‬‬</w:t>
        <w:br/>
        <w:t>‫עם כל האמפטיה שיש לי לרגשותיה של הנתבעת ורצונה לשמר את הדירה כפי בעת פטירת בעלה‬</w:t>
        <w:br/>
        <w:t>‫לפני שלוש שנים‪ ,‬אין בכך למנוע את חיזוק הבית לטובת כל בעלי הדירות בבית‪.‬‬</w:t>
        <w:br/>
        <w:t>‫הנתבעת תמצא דרך לנצור את זכר אבי המשפחה בדרכים הראויות והמתאימות‪.‬‬</w:t>
        <w:br/>
        <w:t>‫לכן אני דוחה טענה זו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מנשה דערי ז"ל‬</w:t>
        <w:br/>
        <w:t>‫מדברי הנתבעת בקדם המשפט ובחקירה על תצהירה ‪ ,‬למנוח ולנתבעת‪ ,‬תבדל"א‪ 2 ,‬ילדים בגירים‪.‬‬</w:t>
        <w:br/>
        <w:t>‫‪ 2‬נשואים ושתי בנות ‪ ,‬בנות ‪ 40‬ו‪ 42-‬מתגוררות עם הנתבעת בדירה ושתי הבנות הדר וחן דערי נכחו‬</w:t>
        <w:br/>
        <w:t>‫בדיונים‪.‬‬</w:t>
        <w:br/>
        <w:t>‫צדק ב"כ הנתבעת בסיכומים בכתב מטעם הנתבעת בטענו כי עזבון אינו אישיות משפטית היכולה‬</w:t>
        <w:br/>
        <w:t>‫לתבוע או להיתבע‪.‬‬</w:t>
        <w:br/>
        <w:t>‫אשר על כן אני מורה על מחיקת התביעה נגד עזבון המנוח מנשה דערי ז"ל‪ ,‬ללא צו להוצאות‪.‬‬</w:t>
        <w:br/>
        <w:t>‫לאור כל האמור לעיל‪ ,‬אני מקבלת את התביעה נגד הנתבעת בלבד ומאשרת לתובעים לבצע את‬</w:t>
        <w:br/>
        <w:t>‫העבודות נשוא התביעה בהתאם לחוק החיזוק על פי ההסכם והנספח להסכם‪.‬‬</w:t>
        <w:br/>
        <w:t>‫בהתאם להצהרת ב"כ התובעים אני מחייבת התובעים בהתקנת מעלית שבת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ביצוע האמור אני ממנה את עו"ד אסף אוסלקה להתקשר ולחתום בשם נתבעת ‪ 4‬על כל‬</w:t>
        <w:br/>
        <w:t>‫המסמכים הדרושים לצורך ביצוע עבודות החיזוק והקשור בהם‪ ,‬לרבות‪ ,‬על ההסכם‪ ,‬הנספח להסכם‪,‬‬</w:t>
        <w:br/>
        <w:t>‫על הסכמים עם רוכשי הדירות החדשות‪ ,‬על הבקשות והמסמכים הנדרשים לשם תיקון צו רישום‬</w:t>
        <w:br/>
        <w:t>‫הבית המשותף לצורך מימוש תוכנית החיזוק‪ ,‬על הבקשות והמסמכים הנדרשים לשם רישום הערות‬</w:t>
        <w:br/>
        <w:t>‫אזהרה לטובת היזם ולטובת רוכשי הדירות החדשות‪ ,‬לרשום משכנתאות ו‪/‬או שיעבוד לטובת בנק‬</w:t>
        <w:br/>
        <w:t>‫או מוסד פיננסי‪ ,‬על הבקשות והמסמכים הנדרשים לשם תיקון צו רישום הבית המשותף לצורך‬</w:t>
        <w:br/>
        <w:t>‫רישום הדירות החדשות לאחר השלמת עבודות החיזוק ובניית הדירות החדשות‪ ,‬על הבקשות ושטרי‬</w:t>
        <w:br/>
        <w:t>‫המכר להעברת הבעלות על שם הרוכשים ועל הטפסים והמסמכים הדרושים ע"י שלטונות‬</w:t>
        <w:br/>
        <w:t>‫האוצר‪/‬מס שבח‪.‬‬</w:t>
        <w:br/>
        <w:t>‫בנוסף‪ ,‬אני מחייבת את נתבעת ‪ 4‬לשלם לתובעים החזר הוצאות אגרת תביעה סכום של ‪₪ 122‬‬</w:t>
        <w:br/>
        <w:t>‫בצירוף הפרשי הצמדה וריבית כדין ממועד הגשת התביעה‪ ,02.2.62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‫ת‪41//62/‬‬                                        ‫בפני מפקחת בכירה על רישום מקרקעין‬</w:t>
        <w:br/>
        <w:t>‫אביב‬      ‫תל‬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‫כמוכן אני מחייבת את נתבעת ‪ 4‬לשלם לתובעים סכום של ‪, ₪ 62,000‬החזר הוצאות שכ"ט עו"ד‬</w:t>
        <w:br/>
        <w:t>‫(כולל מע"מ) בצירוף הפרשי הצמדה וריבית כדין ממועד מתן פסק הדין ועד למועד התשלום‬</w:t>
        <w:br/>
        <w:t>‫בפועל‪.‬‬</w:t>
        <w:br/>
        <w:t>‫בקביעת שכ"ט עו"ד התחשבתי בכך שהתקיימו ישיבת קדם‪ ,‬ישיבת הוכחות והוגשו תצהירים‬</w:t>
        <w:br/>
        <w:t>‫בכתב וסיכומים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בתאריך ב' טבת תשע"ה‪ 42 ,‬דצמבר ‪ ,4062‬בהעדר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‫מירה אריאלי‬</w:t>
        <w:br/>
        <w:t>‫מפקחת בכירה על רישום מקרקעין‬</w:t>
        <w:br/>
        <w:t>‫תל ‪ 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