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8/49/2013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2014-06-02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מס'‪49/13 :‬‬                                           ‫יעל ליבוביץ‬</w:t>
        <w:br/>
        <w:t>‫חן גור ת‪.‬ז‪037648045 .‬‬      ‫בענין‪:‬‬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יוני עמנואל‬</w:t>
        <w:br/>
        <w:t>‫מרח' ירושלים ‪ 46‬חדרה ‪38382‬‬</w:t>
        <w:br/>
        <w:t>‫התובע‬                  ‫טל'‪ ,072-2529994 :‬פקס‪072-2529997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.1‬אופירה מזרחי ת‪.‬ז‪09567736 .‬‬</w:t>
        <w:br/>
        <w:t>‫ע"י ב"כ עו"ד תמיר לוי‬</w:t>
        <w:br/>
        <w:t>‫מרח' ישעיהו ‪ 24‬חדרה ‪38278‬‬</w:t>
        <w:br/>
        <w:t>‫טל'‪ ,04-6265455 :‬פקס‪04-6265452 :‬‬</w:t>
        <w:br/>
        <w:t>‫‪ .2‬גרשון לופו ת‪.‬ז‪67506469 .‬‬</w:t>
        <w:br/>
        <w:t>‫יהודית לופו ת‪.‬ז‪6385223 .‬‬</w:t>
        <w:br/>
        <w:t>‫רח' רוטשילד ‪ ,62/4‬חדרה‬</w:t>
        <w:br/>
        <w:t>‫‪ .3‬לזרין שירי ת‪.‬ז‪43687052 .‬‬</w:t>
        <w:br/>
        <w:t>‫רח' רוטשילד ‪ ,62/8‬חדרה‬</w:t>
        <w:br/>
        <w:t>‫‪ .4‬גרשון צבאח ת‪.‬ז‪04333574 .‬‬</w:t>
        <w:br/>
        <w:t>‫הנתבעים‬                        ‫מרח' רוטשילד ‪ ,62/3‬חדרה‬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‫התובע‪ ,‬בעלים של דירה בבית המשותף המזוהה כחלקה ‪ 33‬בגוש ‪ 10034‬ברח'‬                ‫‪.1‬‬</w:t>
        <w:br/>
        <w:t>‫רוטשילד ‪ ,62‬חדרה )להלן‪":‬הבית‪/‬הבית המשותף"( הגיש תביעה כנגד הנתבעים‪,‬‬</w:t>
        <w:br/>
        <w:t>‫בעלים של ‪ 4‬דירות אחרות בבית המשותף‪ ,‬בה עתר לצו עשה אשר יורה להם‬</w:t>
        <w:br/>
        <w:t>‫להרוס ארבעה מחסנים שבנו בשטח המשותף לנתבעים‪ ,‬לתובע ולבעלי דירות‬</w:t>
        <w:br/>
        <w:t>‫נוספים בבית‪ ,‬וכמו כן לפתוח את המעבר הדרומי לבית אשר נחסם באמצעות‬</w:t>
        <w:br/>
        <w:t>‫שער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אשר רכש לאחרונה את דירתו מצא כי על שטח הצמוד לו במשותף עם‬                 ‫‪.2‬‬</w:t>
        <w:br/>
        <w:t>‫בעלי דירות אחרים בבית בנויים ארבעה מחסנים אשר נמצאים בשימוש ייחודי‬</w:t>
        <w:br/>
        <w:t>‫של הנתבעים‪ ,‬מחסן אחד לכל נתבע‪ .‬מבדיקה שערך גילה כי מחסנים אלו נבנו‬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  <w:br/>
        <w:t>‫ללא היתר בניה וללא הסכמתם של יתר בעלי הדירות בבית ועל כן הם מהווים‬</w:t>
        <w:br/>
        <w:t>‫השתלטות על שטח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הקימו שער החוסם את הכניסה הדרומית לבית ומונעים מהתובע מעבר‬       ‫‪.3‬‬</w:t>
        <w:br/>
        <w:t>‫דרכו אל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בניית מחסן נדרשות הסכמות של כל בעלי הדירות בבית להם צמוד השטח‬      ‫‪.4‬‬</w:t>
        <w:br/>
        <w:t>‫"ג" עליו נבנו‪ .‬אין לקבל את מסמך ההסכמות אשר צירפו הנתבעים היות ונערך‬</w:t>
        <w:br/>
        <w:t>‫בשנת ‪ ,2013‬שנים רבות לאחר שהמחסנים נבנו‪ .‬יצוין כי מסמך זה גם אינו כולל‬</w:t>
        <w:br/>
        <w:t>‫את הסכמות כל בעלי הדירות‪ .‬הנתבעים מודים כי לא קיבלו הסכמות פוזיטיביות‬</w:t>
        <w:br/>
        <w:t>‫של כל בעלי הדירות שבבעלותם אותו שטח "ג" עליו נבנו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את הטענה כי העדר התנגדות אקטיבית של יתר בעלי הדירות בבית‬        ‫‪.5‬‬</w:t>
        <w:br/>
        <w:t>‫הקנתה לנתבעים זכויות קניינות במחסנים‪.‬‬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שהנתבעים לא טרחו להביא לעדות את בעלי הדירות האחרים בבית‬           ‫‪.6‬‬</w:t>
        <w:br/>
        <w:t>‫)נותני ההסכמה( פועלת לחובתם‪.‬‬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‫אפילו היה מוכח כי ניתנה הסמכה לבניית המחסנים‪ ,‬הסכמה זו לא יכולה לחייב‬    ‫‪.7‬‬</w:t>
        <w:br/>
        <w:t>‫את התובע כל עוד לא נרשמה בספר הפרוטוקולים של האסיפה הכללית או‬</w:t>
        <w:br/>
        <w:t>‫בלשכת רישום המקרקעין‪ .‬אפילו הייתה מוכחת רשות‪ ,‬הרי שרשות זו באה אל‬</w:t>
        <w:br/>
        <w:t>‫קיצה עם גילוי דעתו של בעל דירה המתנגד לה‪-‬התובע‪ ,‬מקום בו לא הוכח כי‬</w:t>
        <w:br/>
        <w:t>‫ניתנה תמורה כלשהי ע"י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לקבל את הטענה להתיישנות שכן עילת הסגת גבול היא "עוולה מתמשכת"‬        ‫‪.8‬‬</w:t>
        <w:br/>
        <w:t>‫המתחדשת מדי 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,‬כמו גם רבים מבעלי הדירות בבית ‪,‬הם מבוגרים ובעלים ותיקים של‬      ‫‪.9‬‬</w:t>
        <w:br/>
        <w:t>‫דירות בבית‪ .‬התובע אשר רכש דירתו רק בשנת ‪ 2012‬או בסמוך לכך החל‬</w:t>
        <w:br/>
        <w:t>‫להשתלט על חלק נכבד של החצר באמצעות בניית גדר בלתי חוקית מבלי‬</w:t>
        <w:br/>
        <w:t>‫שקיימות בידיו הסכמות מאת יתר בעלי הדירות בבית‪ ,‬והוא מנסה לשנות סדרי‬</w:t>
        <w:br/>
        <w:t>‫עולם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יחד עם בעלי דירות רבים אחרים בבית הגישו תביעה לסילוק ידו של‬      ‫‪.10‬‬</w:t>
        <w:br/>
        <w:t>‫התובע מאותו שטח‪ .‬כתוצאה מכך ‪ ,‬ועל מנת להלך אימים על הנתבעים‪ ,‬הוגשה‬</w:t>
        <w:br/>
        <w:t>‫תביעה זו‪ .‬התנהגות התובע עולה כדי חוסר תום לב ושימוש לרעה בהליכי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‫בינן לבין‪ ,‬ביום ‪ ,1.10.13‬נתן כב' בית משפט השלום בחדרה פסק דין המורה‬                 ‫‪.11‬‬</w:t>
        <w:br/>
        <w:t>‫לתובע לסלק ידו מהחצר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מנהל בדירתו עסק לממכר משקאות אלכוהוליים‪ ,‬תוך שהוא חוסם את‬                     ‫‪.12‬‬</w:t>
        <w:br/>
        <w:t>‫המדרכה‪ ,‬משתלט על שטחים משותפים ויוצר מפגעים ומטרדים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בעצמו טוען כי המחסנים נבנו כבר בשנת ‪ 1999‬ועל כן תביעתו של התובע‬               ‫‪.13‬‬</w:t>
        <w:br/>
        <w:t>‫התיישנה או לכל הפחות נגועה בשיהוי‪.‬‬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עושים שימוש במחסנים שנים רבות ומכוח הסכמות של כל בעלי‬                       ‫‪.14‬‬</w:t>
        <w:br/>
        <w:t>‫הדירות אשר היו בעלים נכון למועד שנבנו‪ .‬המחסנים קיימים משנת ‪ 1999‬וללא‬</w:t>
        <w:br/>
        <w:t>‫שנשמעה עד למועד הגשת התביעה כל טענה או דרישה בקשר אליהם‪.‬‬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26.12.13‬התקיים דיון הוכחות בו העידו מטעם התביעה התובע‪ ,‬ומטעם‬                  ‫‪.15‬‬</w:t>
        <w:br/>
        <w:t>‫ההגנה נתבעת מס' ‪ 1‬ונתבע מס' ‪ .2‬עם סיום דיון ההוכחות ניסיתי להביא את‬</w:t>
        <w:br/>
        <w:t>‫הצדדים להסכמות לכך שיותר לתובע לבנות לעצמו מחסן בהמשך לשורת‬</w:t>
        <w:br/>
        <w:t>‫המחסנים נושא ההליך אשר בנו הנתבעים‪ .‬הצדדים דחו את הצעתי זו‪ ,‬ועל כן‬</w:t>
        <w:br/>
        <w:t>‫הוריתי לצדדים להגיש סיכומי טענות בכתב‪ .‬התובע הגיש סיכומים מטעמו בהם‬</w:t>
        <w:br/>
        <w:t>‫חזר על עיקרי טענותיו לעיל‪ ,‬ואילו הנתבעים‪ ,‬על אף שניתנה להם אורכה להגשת‬</w:t>
        <w:br/>
        <w:t>‫סיכומי טענות עד ליום ‪ ,1.3.14‬לא הגישו סיכומי טענותיהם עד לרגע כתיבת‬</w:t>
        <w:br/>
        <w:t>‫שורות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העובדה שהנתבעים לא הגישו סיכומי טענותיהם לא מצאתי מקום ליתן‬                   ‫‪.16‬‬</w:t>
        <w:br/>
        <w:t>‫פסק דין כנגד הנתבעים על סמך כתב הטענות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‫הטעם לכך הוא שאי התייצבותו של בעל דין לדיון שנקבע‪ ,‬ובאופן דומה‪-‬אי הגשת‬              ‫‪.17‬‬</w:t>
        <w:br/>
        <w:t>‫סיכומים על ידי בעל דין‪ -‬אין בה כדי להקנות לצד שכנגד זכות לקבלת פסק דין‬</w:t>
        <w:br/>
        <w:t>‫על פי כתב טענותיו‪ .‬בדונו בתקנות ‪)160‬ד( ו‪ (2)157-‬לתקנות סדר הדין האזרחי‪,‬‬</w:t>
        <w:br/>
        <w:t>‫התשמ"ד‪ 1984-‬הגדיר המלומד זוסמן בספרו "סדר הדין האזרחי" )מהדורה‬</w:t>
        <w:br/>
        <w:t>‫שביעית‪ ,(1995 ,‬בעריכת ד"ר שלמה לוין בעמ' ‪ 513‬ה"ש ‪ ,217‬את הכלל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‫"כך‪ ,‬למשל‪ ,‬אם לא הגיש הנתבע סכומי טענות בכתב‪ ,‬אין התובע זכאי למתן פסק דין‪ ,‬אלא‪,‬‬</w:t>
        <w:br/>
        <w:t>‫על בית המשפט לבחון‪ ,‬על יסוד הראיות‪ ,‬מהו פסק הדין שמן הראוי לתתו"‪.‬‬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ראו ע"א ‪" 28/66‬דן" אגודה שיתופית לתחבורה ציבורית בע"מ נ' "בחן"‬</w:t>
        <w:br/>
        <w:t>‫חברה לביטוח בע"מ‪ ,‬פ"ד כ' ‪ ;602‬רע"א ‪ 5451/96‬זימן נ' מזרחי )פורסם‬</w:t>
        <w:br/>
        <w:t>‫במאגרים המשפטיים‪ ;28.12.1998 ,‬הפב)מרכז( ‪ 13403-09-08‬ויואנס בע"מ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‫האגף להספקת משאבים של משרד הפנים של אוקראינה )פורסם במאגרים‬</w:t>
        <w:br/>
        <w:t>‫המשפטיים‪.(26.2.12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אני סבורה כי מן הראוי שפסק הדין יינתן על סמך הראיות הקיימות‬           ‫‪.18‬‬</w:t>
        <w:br/>
        <w:t>‫בתיק‪.‬‬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בדבר התיישנות ושיהוי בהגשת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‫דינה של טענת ההתיישנות להידחות‪ .‬ההלכה הפסוקה קובעת כי הסגת גבול‬                ‫‪.19‬‬</w:t>
        <w:br/>
        <w:t>‫במקרקעין היא עוולה מתמשכת‪ ,‬במובן זה שעילת התביעה מתחדשת מיום ליום‪,‬‬</w:t>
        <w:br/>
        <w:t>‫ולפיכך אינה מתיישנת‪ .‬ראו ע"א ‪ 35/71‬חב' ישראל אוסטרליה בע"מ נ' מושב‬</w:t>
        <w:br/>
        <w:t>‫בני דרור בע"מ‪ ,‬פד"י כז' )‪ 225 (1‬בעמ' ‪ 228‬והפסיקה המצוטטת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התובע השתהה בתביעתו‪ .‬הנתבעים עצמם מודים בכתב הגנתם כי‬              ‫‪.20‬‬</w:t>
        <w:br/>
        <w:t>‫התובע רכש את הנכס בשנת ‪ 2012‬ומחומר הראיות עלה כי כבר באותה השנה‬</w:t>
        <w:br/>
        <w:t>‫הוציא מכתבי דרישה המופנים לנתבעים בהם דרש את פינויים של המחסנים‪.‬‬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שמקורן בדיני התכנון והבניה‪-‬‬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הטענה כי הנתבעים נעדרים היתר בנייה כדין צריך‪/‬רשאי התובע להפנות‬              ‫‪.21‬‬</w:t>
        <w:br/>
        <w:t>‫לוועדה המקומית על תכנון ובנייה האמונה על הפן התכנוני‪ .‬המפקח על רישום‬</w:t>
        <w:br/>
        <w:t>‫מקרקעין אמון על בחינת זכויותיהם הקנייניות של בעלי הדירות בבית‪ ,‬זאת‬</w:t>
        <w:br/>
        <w:t>‫להבדיל‪ ,‬כאמור‪ ,‬מזכויותיהם התכנוניות‪ .‬וראו בעניין זה את הדברים שנאמרו‬</w:t>
        <w:br/>
        <w:t>‫בע"א ‪ 402/80‬אתגר נ' מ‪.‬ב‪.‬א פד"י לה)‪ .309 (3‬משכך‪ ,‬המפקח על רישום מקרקעין‬</w:t>
        <w:br/>
        <w:t>‫אינו הגוף אשר אמון על אכיפת הצורך בקבלת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‫הרוב הדרוש לשם קבלת חזקה ייחודית‪-‬‬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62‬לחוק המקרקעין‪ ,‬התשכ"ט‪) 1969-‬להלן‪":‬חוק המקרקעין"( קובע‪:‬‬      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לערוך תקנון ולשנות את הוראותיו ברוב של בעלי הדירות‬</w:t>
        <w:br/>
        <w:t>‫ששני שלישים של הרכוש המשותף צמודים לדירותיהם‪ ,‬אולם אין לקבוע או‬</w:t>
        <w:br/>
        <w:t>‫לשנות בתקנון זכויות של בעלי דירות או להטיל עליהם חובות או תשלומים מסוג‬</w:t>
        <w:br/>
        <w:t>‫או בשיעור שלא פורשו בחוק אלא בהסכמתם‪ ,‬ואין לקבוע הצמדה של חלק‬</w:t>
        <w:br/>
        <w:t>‫מסוים מהרכוש המשותף לדירה פלונית אלא בהסכמת כל בעלי הדירות" )הדגשה‬</w:t>
        <w:br/>
        <w:t>‫שלי י‪.‬ל(‪.‬‬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הייתה מחלוקת בין הצדדים כי המחסנים נושא ההליך נבנו על שטח הקרקע‬       ‫‪.23‬‬</w:t>
        <w:br/>
        <w:t>‫המסומן בתשריט רישום הבית המשותף באות "ג"‪ .‬מעיון בנסח הרישום עולה כי‬</w:t>
        <w:br/>
        <w:t>‫שטח קרקע זה הוצמד ל‪ 15-‬יחידות )מתוך ‪ 26‬יחידות הקיימות בבית(‪ ,‬הן תתי‬</w:t>
        <w:br/>
        <w:t>‫חלקה‪ ,12-19 ,10 ,9 ,3-7 :‬הכוללות גם את היחידות שבבעלות התובע והנתבעים‪.‬‬</w:t>
        <w:br/>
        <w:t>‫לאור זאת‪ ,‬ברי כי שטח הקרקע עליו בנויים המחסנים הוצמד הן ליחידות‬</w:t>
        <w:br/>
        <w:t>‫התובע‪ ,‬הן ליחידות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‫באנלוגיה להוראת סעיף ‪ 62‬לחוק המקרקעין‪ ,‬לעיל‪ ,‬שימוש ייחודי של בעל דירה‬    ‫‪.24‬‬</w:t>
        <w:br/>
        <w:t>‫באופן בלעדי בחלק משטח ההצמדה כמוהו כהצמדתו של אותו שטח לאותו בעל‬</w:t>
        <w:br/>
        <w:t>‫דירה‪ .‬כאשר בעל דירה תופס חזקה ייחודית באותו שטח מונע הוא‪ ,‬הלכה‬</w:t>
        <w:br/>
        <w:t>‫למעשה‪ ,‬באופן מוחלט מבעלי הדירות האחרים להם צמוד אותו השטח לעשות‬</w:t>
        <w:br/>
        <w:t>‫שימוש באותו החלק אשר הוצמד גם להם‪ .‬כשם שעשיית שימוש ייחודי בשטח‬</w:t>
        <w:br/>
        <w:t>‫המהווה רכוש משותף דורש הסכמת כל בעלי הדירות שבבית המשותף‪ ,‬כך כאשר‬</w:t>
        <w:br/>
        <w:t>‫מדובר בעשיית שימוש ייחודי בשטח הצמוד בצמידות משותפת למספר דירות‬</w:t>
        <w:br/>
        <w:t>‫נדרשת הסכמתם של כל אותם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בנייה כגון דא לא ניתן להחיל את הוראת סעיף ‪71‬ב לחוק המקרקעין הקובע‬     ‫‪.25‬‬</w:t>
        <w:br/>
        <w:t>‫כי לשם הוצאת חלקים מהרכוש המשותף לצורך הרחבת דירה די בהסכמה של‬</w:t>
        <w:br/>
        <w:t>‫‪ 3/4‬מבעלי הדירות ש‪ 2/3-‬מהרכוש המשותף צמוד לדירותיהם‪ ,‬היות ו‪"-‬הרחבה"‬</w:t>
        <w:br/>
        <w:t>‫מוגדרת באותו הסעיף כ‪"-‬הגדלה של שטח דירה קיימת בבית משותף שניתן‬</w:t>
        <w:br/>
        <w:t>‫לקבל לגביה היתר בניה לפי תכנית בת תוקף"‪ .‬הנתבעים הודו בעדותם כי לא‬</w:t>
        <w:br/>
        <w:t>‫התקבל היתר בנייה למחסנים )ראו עדות נתבעת מס' ‪ 1‬בעמ' ‪ 5‬לפרוטוקול שורות‬</w:t>
        <w:br/>
        <w:t>‫‪ .(39-41‬היא הנותנת שכבר מטעם זה לא ניתן להחיל על בנייה זו את הרוב‬</w:t>
        <w:br/>
        <w:t>‫המופחת הקבוע בסעיף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 כי אפילו היה קיים היתר בנייה למחסנים אלו‪ ,‬עדיין לא‬    ‫‪.26‬‬</w:t>
        <w:br/>
        <w:t>‫ניתן היה לראות בהם "הרחבה" כמשמעותה בחוק המקרקעין‪ .‬זאת משום‬</w:t>
        <w:br/>
        <w:t>‫שהפסיקה קבעה כי במצב דברים בו מבקש בעל דירה לבנות מחסן לדירתו‪,‬‬</w:t>
        <w:br/>
        <w:t>‫כאשר המחסן איננו מהווה חלק אינטגראלי מדירתו‪ ,‬שכן איננו צמוד אליה‬</w:t>
        <w:br/>
        <w:t>‫פיסית‪ ,‬כבמקרה דנן‪ ,‬לא ניתן לראות בכך "הרחבה" כמשמעותה בסעיף ‪71‬ב‬</w:t>
        <w:br/>
        <w:t>‫לחוק המקרקעין‪ .‬ראו בעניין זה את אשר נקבע ברע"א ‪ 1462/10‬עטייה נ' שגיא‬</w:t>
        <w:br/>
        <w:t>‫)פורסם בנבו( שם נקבע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‫"לאחר שבחנו את ההסדר הקבוע בסעיף ‪71‬ב לחוק המקרקעין ועמדנו על‬</w:t>
        <w:br/>
        <w:t>‫התכליות העומדות בבסיסו ועל שיקולים פרשניים נוספים הצריכים לעניין‪,‬‬</w:t>
        <w:br/>
        <w:t>‫הגענו לכלל מסקנה כי הצמדה של חלק מסוים ברכוש המשותף שאינו מצוי‬</w:t>
        <w:br/>
        <w:t>‫בסמיכות פיסית לדירה אינה בבחינת "הרחבה" כמשמעותה בסעיף ‪71‬ב‬</w:t>
        <w:br/>
        <w:t>‫לחוק"‪.‬‬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במקרה דנן מדובר על מחסנים אשר נבנו על גבי שטח הקרקע‬             ‫‪.27‬‬</w:t>
        <w:br/>
        <w:t>‫הצמדה "ג" אשר הינו מנותק מהדירות בבית המשותף באופן שאין מחלוקת כי‬</w:t>
        <w:br/>
        <w:t>‫לא קיים רצף טריטוריאלי בין הדירות לבין המחסנים‪ ,‬והללו אינם יכולים‬</w:t>
        <w:br/>
        <w:t>‫להיחשב חלק אינטגראלי מהדירות‪ .‬וראו בהקשר זה גם את עדות הנתבעת מס' ‪1‬‬</w:t>
        <w:br/>
        <w:t>‫בעניין בעמ' ‪ 7‬לפרוטוקול שורות ‪.2-6‬‬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זאת‪ ,‬ברי כי סעיף ‪71‬ב לחוק המקרקעין אינו חל על בנייתם של מחסנים‬         ‫‪.28‬‬</w:t>
        <w:br/>
        <w:t>‫אלו ומשכך נדרשת הסכמתם של כל בעלי הדירות אשר להם צמוד שטח "ג"‪.‬‬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קיבלו הסכמות פוזיטיביות של בעלי דירות אלו?‬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מס' ‪ 1‬העידה כי בניית המחסנים נעשתה בהסכמת כל בעלי הדירות בבית‪,‬‬        ‫‪.29‬‬</w:t>
        <w:br/>
        <w:t>‫כי ההסכמה הוגשה לעיריה אך לא נמצאה‪ .‬ראו עדותה בעמ' ‪ 6‬לפרוטוקול שורה‬</w:t>
        <w:br/>
        <w:t>‫‪ 7‬וכן עדותה בעמ' ‪ 7‬שורות ‪ .31-33‬לא היה בידי מי מהנתבעים מסמך המכיל את‬</w:t>
        <w:br/>
        <w:t>‫חתימותיהם של מי מבעלי הדירות נכון למועד בניית המחסנים‪ .‬משכך‪ ,‬פנו‬</w:t>
        <w:br/>
        <w:t>‫הנתבעים בשנת ‪ 2013‬אל בעלי הדירות בבית והחתימו אותם על אישור בדיעבד‬</w:t>
        <w:br/>
        <w:t>‫להקמת המחסנים‪ ,‬מסמך נ‪ ,2/‬המאשר כי כבר בשנת ‪ 2000‬נתנו הסכמתם לבניית‬</w:t>
        <w:br/>
        <w:t>‫המחסנים‪ .‬אינני מוצאת צורך לדון בטענת התובע כי אין לקבל הסכמה זו‬</w:t>
        <w:br/>
        <w:t>‫בהיותה הסכמה בדיעבד‪ ,‬מהטעם שממילא אין מחלוקת בין הצדדים כי מסמך‬</w:t>
        <w:br/>
        <w:t>‫זה אינו מכיל את חתימתם של כל בעלי הדירות בבית להם צמוד שטח "ג"‪.‬‬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אם כן כי לא הוכח כי ניתנה לנתבעים הסכמת פוזיטיבית של כל בעלי‬           ‫‪.30‬‬</w:t>
        <w:br/>
        <w:t>‫הדירות אשר הוצמד להם שטח "ג" עליו נבנו המחסנים עת נבנו‪.‬‬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הוכחה הסכמה בעל פה או הסכמה שבשתיקה ומשמעותה‪-‬‬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נקבע בפסיקה כי ויתור על זכויות קנייניות דורש הסכמה מפורשת וברורה‬        ‫‪.31‬‬</w:t>
        <w:br/>
        <w:t>‫ואין די בהסכמה בשתיקה או בהסכמה משתמעת‪ .‬ראו ע"א ‪ 7388/97‬עזבון משה‬</w:t>
        <w:br/>
        <w:t>‫שמיר ז"ל נ' דולב )שמיר( פ"ד נה' ‪ ,690‬בר"ע ‪ 815/81‬כליפא נ' שאול‪ ,‬פ"ד לו)‪(3‬‬</w:t>
        <w:br/>
        <w:t>‫‪ 78‬נקבע כי גם הסכמה מפורשת בע"פ הסכמה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‫להבדיל מויתור על זכויות קנייניות כאשר מדובר בזכות שימוש ייחודית‬             ‫‪.32‬‬</w:t>
        <w:br/>
        <w:t>‫במקרקעין‪ ,‬ניתן ללמוד על הסכמה גם בדרך של שתיקה‪ ,‬הסכמה מכללא או על‬</w:t>
        <w:br/>
        <w:t>‫דרך של בחינת התנהגות הצדדים במשך השנים‪ .‬ראו ע"א ‪ 32/77‬טבוליצקי נ'‬</w:t>
        <w:br/>
        <w:t>‫בית כנסת ובית מדרש החסידים‪ ,‬פ"ד לא )‪ ,210 (3‬שם נקבע כי העובדה שעבר‬</w:t>
        <w:br/>
        <w:t>‫זמן רב מאז תפס אדם את הקרקע‪ ,‬ובמשך כל אותו זמן נמנע בעל הנכס מתגובה‬</w:t>
        <w:br/>
        <w:t>‫כלשהי‪ ,‬למרות שידע על התפיסה‪ ,‬יכולה להעיד על הסכמתו וליצור רישיון‬</w:t>
        <w:br/>
        <w:t>‫מכללא‪:‬‬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‫"הלכה פסוקה היא‪...‬שלשם יצירת רישיון של שימוש במקרקעין אין צורך‬</w:t>
        <w:br/>
        <w:t>‫בהסכם מפורש ומספיקה התנהגותם של בעלי הדין שממנה ניתן להסיק‬</w:t>
        <w:br/>
        <w:t>‫שהסכימו בדיעבד והשלימו עם שימוש של אדם אחר ברכושם‪ .‬העובדה שעבר‬</w:t>
        <w:br/>
        <w:t>‫זמן רב מאז תפס האדם את הקרקע‪ ,‬ושבמשך כל אותו זמן נמנע בעל הנכס‬</w:t>
        <w:br/>
        <w:t>‫מתגובה כלשהי למרות שידע על התפיסה‪ ,‬יכולה להעיד על הסכמתו‪ ,‬וליצור‬</w:t>
        <w:br/>
        <w:t>‫רישיון מכללא )‪ (implied license‬שלא היה קיים מלכתחילה‪"...‬‬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ע"א )מחוזי י‪-‬ם( לומברוזו נ' קובנר )ניתן ביום ‪.(7.8.07‬‬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לעניין זה גם דבריה הבאים של פרופ' נינה זלצמן במאמרה רישיון‬                  ‫‪.33‬‬</w:t>
        <w:br/>
        <w:t>‫במקרקעין‪ ,‬הפרקליט מב' חוברת א' בעמ' ‪: 128‬‬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‫"לצד רשות שניתנה בהבטחה מפורשת ניתן לתאר מצבים בהם נלמדת הסכמתו‬</w:t>
        <w:br/>
        <w:t>‫של בעל מקרקעין‪ ,‬ומכאן רשותו‪ ,‬משתיקתו ואי מחאתו על ההחזקה של פלוני‬</w:t>
        <w:br/>
        <w:t>‫בנכס‪ ,‬או על השימוש שהוא עושה בנכס‪ ,‬כאשר בנסיבותיו של המקרה ניתן‬</w:t>
        <w:br/>
        <w:t>‫היה לצפות את התנגדותו‪ .‬במצבים אלה ההחזקה או השימוש הושגו במעשה‬</w:t>
        <w:br/>
        <w:t>‫עוולה של הסגת גבול במקרקעין‪ .‬אך השלמתו של בעל מקרקעין עם נוכחותו של‬</w:t>
        <w:br/>
        <w:t>‫פלוני בנכס מניחה עם עבור הזמן את הסכמתו שבשתיקה‪...‬הסכמה זו‬</w:t>
        <w:br/>
        <w:t>‫משמעותה היתר של רצון טוב המתחדש מרגע לרגע כל עוד לא גילה בעל‬</w:t>
        <w:br/>
        <w:t>‫המקרקעין את דעתו שהוא חפץ בסיומו‪"..‬‬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בפסיקה כי הזכות הנוצרת עקב הרשות‪ ,‬היא זכות אישית )‪(in personam‬‬         ‫‪.34‬‬</w:t>
        <w:br/>
        <w:t>‫נגד נותן הרשות בלבד להבדיל מאותן זכויות )‪ (in rem‬השרירות נגד כלל בני‪-‬אדם‪.‬‬</w:t>
        <w:br/>
        <w:t>‫וכך נקבע בע"א )ת"א( ‪ 271/85‬הילמן נ' רוזן‪ ,‬פ"מ תשמ"ז)‪:283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‫"רשות חינם ניתנת לביטול בכל עת על‪-‬ידי כך שנותן הרשות מגלה דעתו כי אין‬</w:t>
        <w:br/>
        <w:t>‫ברצונו להרשות יותר את הפעולות לגביהן ניתנה הרשות‪ ,‬וכן באה הרשות‬</w:t>
        <w:br/>
        <w:t>‫לקיצה ע"י כל העברה של המקרקעין נשוא הרשות"‪.‬‬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במקרים מיוחדים‪ ,‬בהם אין שינוי נסיבות המצדיק חזרה מהסכמה‪ ,‬ושבהן‬                ‫‪.35‬‬</w:t>
        <w:br/>
        <w:t>‫קיימת הסתמכות של בעל הרישיון על ההסכמה‪ ,‬תוענק לבעלי הרישיון הגנה על‬</w:t>
        <w:br/>
        <w:t>‫הציפייה הלגיטימית שלהם‪ .‬ראו לדוג' ע"א ‪ 5136/91‬קוגלמס נ' קוגלמס פ"ד מט‬</w:t>
        <w:br/>
        <w:t>‫)‪ 419 (2‬וכן ראו ע"א ‪ 2836/90‬בצר נ' צילביץ‪ ,‬פ"ד מו )‪.184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 עוד כי הסכמה בעל פה תחייב גם צדדים שלישיים דהיינו חליפיהם של בעלי‬           ‫‪.36‬‬</w:t>
        <w:br/>
        <w:t>‫הדירה שנתנו הסכמתם רק אם ידעו על קיומה‪ .‬ראו בעניין זה את פרשת הילמן‪,‬‬</w:t>
        <w:br/>
        <w:t>‫לעיל שם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 71‬לחוק המקרקעין מבטיח‪ ,‬בין היתר‪ ,‬שהסכם שהושג בין בעלי הדירות‬</w:t>
        <w:br/>
        <w:t>‫בזמן מסויים‪ ,‬יחייב ‪ -‬לזכות ולחובה ‪ -‬גם את בעלי הדירות שיבואו במקומם‪,‬‬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‫ובלבד שאותו הסכם נרשם ב"ספר ההחלטות"‪ .‬על סעיף ‪ 71‬הנ"ל אמר כב'‬</w:t>
        <w:br/>
        <w:t>‫הנשיא לשעבר לנדוי בע"א ‪ [3] 815/81‬הנ"ל )בעמ' ‪:(83‬‬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‫"הסעיף אינו אומר‪ ,‬שהסכמה שלא ניתנה בכתב חסרה תוקף‪ .‬הדגש שבו הוא‬</w:t>
        <w:br/>
        <w:t>‫הרחבת ההסכמה‪ ,‬שהסכימו בעלי הדירות בהווה‪ ,‬והחלתה גם על כל מי‬</w:t>
        <w:br/>
        <w:t>‫שירכוש בעתיד דירה מן הדירות שבבית‪ .‬הרחבה כזאת תיתכן‪ ,‬רק אם ההסכמה‬</w:t>
        <w:br/>
        <w:t>‫ניתנה בצורת החלטה‪ ,‬שנרשמה בספר הפרטיכלים של האסיפה הכללית‪"...‬‬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‫שמירת זכויותיהם הקנייניות של בעלי דירות בבית משותף משמעותה כי יש‬          ‫‪.37‬‬</w:t>
        <w:br/>
        <w:t>‫להקפיד הקפדה יתרה פן תתפרש שתיקתם כהסכמה ממנה לא ניתן לחזור‪ .‬וראו‬</w:t>
        <w:br/>
        <w:t>‫הדברים שנאמרו בת"א )מחוזי ת"א( ‪ 2813/03‬קונצ'יצקי נ' שפרן )ניתן ביום‬</w:t>
        <w:br/>
        <w:t>‫‪ ,(3.4.06‬שם נאמר‪:‬‬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‫"בהסקת מסקנות בדיעבד בדבר אישור השימוש הייחודי בגג הבית המשותף‬</w:t>
        <w:br/>
        <w:t>‫יש משום הגמשה של כללי ניהול הבית המשותף‪ ,‬תוך שלילת הוודאות ומתן‬</w:t>
        <w:br/>
        <w:t>‫אפשרות ליצירת זכויות על ידי קביעת עובדות בשטח‪ .‬אישור שכזה מנוגד‬</w:t>
        <w:br/>
        <w:t>‫לתכלית הראויה‪...‬ואולם‪ ,‬גם בהנחה המיטיבה עם המשיבים ששתיקת‬</w:t>
        <w:br/>
        <w:t>‫המערערים במשך השנים מהווה מתן הרשאה לשימוש הייחודי שאותו עשו בגג‬</w:t>
        <w:br/>
        <w:t>‫הבית‪ ,‬הרי לכל היותר אפשר לראות את השימוש כנעשה בגדר הדוקטרינה של‬</w:t>
        <w:br/>
        <w:t>‫"רישיון במקרקעין" ללא תמורה‪ .‬כפי שנפסק לא אחת‪ ,‬הרשאה חינם שכזו‬</w:t>
        <w:br/>
        <w:t>‫ניתנת לביטול עם גילוי דעתו של המקנה שאין ברצונו להמשיך בהענקת‬</w:t>
        <w:br/>
        <w:t>‫הרישיון‪"..‬‬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נתבעת מס' ‪ 1‬בעניין ההסכמות הנדרשות לא הייתה סדורה ועקבית‪.‬‬            ‫‪.38‬‬</w:t>
        <w:br/>
        <w:t>‫בעדותה בעמ' ‪ 6‬לפרוטוקול שורה ‪ 7‬העידה העדה כי בניית המחסנים נעשתה‬</w:t>
        <w:br/>
        <w:t>‫בהסכמת כל בעלי הדירות בבית‪ .‬בעדותה בעמ' ‪ 7‬לפרוטוקול שורה ‪ ,31‬כבר טענה‬</w:t>
        <w:br/>
        <w:t>‫העדה כי ניתנה הסכמת כל בעלי הדירות להם צמוד השטח "ג"‪ .‬בהמשך עדותה‬</w:t>
        <w:br/>
        <w:t>‫בעמ' ‪ 6‬שורות ‪ ,10-11‬בעמ' ‪ 8‬שורות ‪ 1-6‬וכן בעמ' ‪ 8‬שורות ‪ 10-15‬עת נשאלה‬</w:t>
        <w:br/>
        <w:t>‫האם ניתנה הסכמתם של הבעלים שקדם לתובע השיבה כי אינה יודעת מי הם‬</w:t>
        <w:br/>
        <w:t>‫ועל כן אינה יודעת אם נתנו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מס' ‪ 2‬העיד כי התובע הוא חליפו של מר מאיר‪ ,‬והלה נתן הסכמתו לבניית‬     ‫‪.39‬‬</w:t>
        <w:br/>
        <w:t>‫המחסנים‪ ,‬ראו עדותו בעמ' ‪ 8‬לפרוטוקול שורות ‪ .36-38‬בהמשך מעיד עד זה כי‬</w:t>
        <w:br/>
        <w:t>‫קיימים בעלי דירות נוספים להם צמוד שטח הקרקע "ג" אשר לא נתנו את‬</w:t>
        <w:br/>
        <w:t>‫הסכמתם‪ .‬הנתבע אף מאשר כי כלל אינו מכיר אותם‪ ,‬ראו עדותו בעמ' ‪9‬‬</w:t>
        <w:br/>
        <w:t>‫לפרוטוקול שורות ‪.5-7‬‬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 אם כן כי לאור עדויותיהם אלו לא יכולה הייתה להינתן הסכמתם‬              ‫‪.40‬‬</w:t>
        <w:br/>
        <w:t>‫הפוזיטיבית של כל בעלי הדירות להם צמוד שטח "ג"‪.‬‬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הוכחה הסכמה בע"פ של כל בעלי הדירות להם צמוד שטח "ג"‪ .‬הנתבעים‬         ‫‪.41‬‬</w:t>
        <w:br/>
        <w:t>‫לא טרחו להביא את הבעלים הקודמים של דירת התובע לעדות‪ ,‬לשם תמיכה‬</w:t>
        <w:br/>
        <w:t>‫בטענתם כי נתן הסכמתו לבניית המחסנים‪ .‬על הימנעות כזו קבע ביהמ"ש העליון‬</w:t>
        <w:br/>
        <w:t>‫בשורה של פס"ד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בידי בתי המשפט מימים ימימה‪ ,‬שמעמידים בעל דין בחזקתו‪,‬‬</w:t>
        <w:br/>
        <w:t>‫שלא ימנע מבית המשפט ראיה‪ ,‬שהיא לטובתו‪ ,‬ואם נימנע מהבאת ראיה‬</w:t>
        <w:br/>
        <w:t>‫רלבנטית שהיא בהישג ידו‪ ,‬ואין לו לכך הסבר סביר ניתן להסיק‪ ,‬שאילו הובאה‬</w:t>
        <w:br/>
        <w:t>‫הראיה‪ ,‬הייתה פועלת נגדו‪ .‬כלל זה מקובל ומושרש הן במשפטים אזרחיים והן‬</w:t>
        <w:br/>
        <w:t>‫במשפטים פליליים‪ ,‬וככל שהראיה יותר משמעותית‪ ,‬כן רשאי בית המשפט‬</w:t>
        <w:br/>
        <w:t>‫להסיק מאי‪-‬הצגתה מסקנות מכריעות יותר וקיצוניות יותר נגד מי שנמנע‬</w:t>
        <w:br/>
        <w:t>‫מהצגתה‪".‬‬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ע"א ‪ 548/78‬שרון נ‪ .‬לוי פד ל"ה)‪ 736 (1‬בעמ' ‪ ,760‬ע"א ‪ 2275/90‬לימה נ‪.‬‬</w:t>
        <w:br/>
        <w:t>‫רוזנברג פ"ד מז )‪ ,(606 (2‬ע"א ‪ 27/91‬קבלו נ' שמעון פ"ד מט )‪ ,450 (1‬וכן ראו‬</w:t>
        <w:br/>
        <w:t>‫יעקב קדמי על הראיות‪-‬הדין בראי הפסיקה )מהדורה משולבת ומעודכנת‪,‬‬</w:t>
        <w:br/>
        <w:t>‫תשס"ד(‪.1650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עדותם זו של הנתבעים‪ ,‬ממנה עלה כי כלל אינם מכירים את מקצת בעלי‬         ‫‪.42‬‬</w:t>
        <w:br/>
        <w:t>‫הדירות להם צמוד השטח "ג"‪ ,‬ולאור אי הבאתו של הבעלים הקודם בדירת‬</w:t>
        <w:br/>
        <w:t>‫התובע לעדות נמצא כי לא עלה בידי הנתבעים להוכיח גם הסכמה בע"פ של כל‬</w:t>
        <w:br/>
        <w:t>‫בעלי דירות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כל הסבר מניח את הדעת מדוע לא דאגו הנתבעים להצמיד את המחסנים‬         ‫‪.43‬‬</w:t>
        <w:br/>
        <w:t>‫לדירותיהם או להסדיר את זכויותיהם בהם בין באמצעות הוראה תקנונית ובין‬</w:t>
        <w:br/>
        <w:t>‫באמצעות רישום בספר הפרוטוקולים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,‬ועל כך אין חולק‪ ,‬המחסנים עומדים על תילם‪ ,‬משנת ‪ 1999‬או‬          ‫‪.44‬‬</w:t>
        <w:br/>
        <w:t>‫בסמוך לכך‪ ,‬כ‪ 14-‬שנים לפחות‪ .‬מהראיות עלה כי לפחות עד שנת ‪ 2012‬לא קמה‬</w:t>
        <w:br/>
        <w:t>‫התנגדות של מי מבעלי הדירות בבית לבניית או לשימוש אשר עושים בהם‬</w:t>
        <w:br/>
        <w:t>‫הנתבעים‪ .‬הדבר עולה כדי רשות שימוש שבשתיקה‪ .‬ואולם‪ ,‬בהתאם לפסיקה‬</w:t>
        <w:br/>
        <w:t>‫אשר פורטה לעיל‪ ,‬רשות זו הדירה עם גילוי דעתו של המקנה שאין ברצונו‬</w:t>
        <w:br/>
        <w:t>‫להמשיך בהענקת הרישיון כאשר לא הוכחו הסמכות ושינוי מצב לרעה‪ .‬הנתבעים‬</w:t>
        <w:br/>
        <w:t>‫לא העלו טענות בדבר השקעות שהשקיעו או הסתמכות ושינוי מצב לרעה‪ ,‬ורק‬</w:t>
        <w:br/>
        <w:t>‫טענו ל"צורך" במחסנים‪ .‬לאור זאת מוצאת אני כי רשות זו ניתנת לביטול‪.‬‬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‫תום הלב‪-‬‬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‫נשאלת השאלה האם מכוח דיני הקניין עומדת לתובע זכות לדרוש השבת המצב‬              ‫‪.45‬‬</w:t>
        <w:br/>
        <w:t>‫לקדמותו לגבי המחסנים‪ ,‬וזאת ללא כל מנגנון מאזן אשר יביא בחשבון גם את‬</w:t>
        <w:br/>
        <w:t>‫האינטרסים של הנתבעים ושיקולים של צדק והגינות‪ .‬שאלה זו עמדה לדיון‬</w:t>
        <w:br/>
        <w:t>‫בע"א ‪ 8661/10‬נעמה נ' טורקיה )ניתן ביום ‪ .(19.2.12‬באותו פסק דין עמדה לדיון‬</w:t>
        <w:br/>
        <w:t>‫השאלה האם יש להורות על הריסת חלק מדירת המשיבה אשר פלש אל תוך שטח‬</w:t>
        <w:br/>
        <w:t>‫שבבעלות המערער וקבע בית המשפט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‫"עקרון תום הלב מעוגן בסעיף ‪ 39‬לחוק החוזים )חלק כללי(‪ ,‬תשל"ג‪,1973-‬‬</w:t>
        <w:br/>
        <w:t>‫ומכוח הוראת סעיף ‪)61‬ב( לחוק נפרש עקרון זה על פני החקיקה האזרחית‬</w:t>
        <w:br/>
        <w:t>‫כולה‪ .‬על החובה לפעול בתום‪-‬לב ועל היקף פרישתה במשפט הישראלי‪ ,‬עמד‬</w:t>
        <w:br/>
        <w:t>‫בית המשפט לא אחת בציינו כי זוהי "אחת מאותן דוקטרינות כלליות החלות‬</w:t>
        <w:br/>
        <w:t>‫בכל תחומי המשפט ‪ ...‬על פיה‪ ,‬כל בעל זכות )במובנה הרחב( צריך להפעיל את‬</w:t>
        <w:br/>
        <w:t>‫זכותו בתום לב" )ע"א ‪ 2643/97‬גנז נ' בריטיש וקולוניאל חברה בע"מ‪ ,‬פ"ד נז)‪(2‬‬</w:t>
        <w:br/>
        <w:t>‫‪) (2003) 400 ,385‬להלן‪ :‬עניין גנז(; כן ראו‪ :‬ד"נ ‪ 7/81‬פנידר‪ ,‬חברה להשקעות‬</w:t>
        <w:br/>
        <w:t>‫פתוח ובנין בע"מ נ' קסטרו‪ ,‬פ"ד לז)‪ ;(1983) 687 ,673 (4‬בג"ץ ‪ 1683/93‬יבין‬</w:t>
        <w:br/>
        <w:t>‫פלסט בע"מ נ' בית הדין הארצי לעבודה בירושלים‪ ,‬פ"ד מז)‪;(1993) 708 ,702 (4‬‬</w:t>
        <w:br/>
        <w:t>‫ע"א ‪ 700/81‬פז נ' פז‪ ,‬פ"ד לח)‪.((1984) 742 ,736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‫אכן‪ ,‬ההגנה על הקניין מפני פגיעה יש לה מעמד חוקתי )סעיף ‪ 3‬לחוק‪-‬יסוד‪:‬‬</w:t>
        <w:br/>
        <w:t>‫כבוד האדם וחירותו; ע"א ‪ 6821/93‬בנק המזרחי המאוחד בע"מ נ' מגדל כפר‬</w:t>
        <w:br/>
        <w:t>‫שיתופי‪ ,‬פ"ד מט)‪ .((1995) 221 (4‬יחד עם זאת‪ ,‬בעלים של נכס ובכלל זה נכס‬</w:t>
        <w:br/>
        <w:t>‫מקרקעין‪ ,‬אינו נהנה מאוטונומיה מוחלטת בבואו להגן על החזקתו בנכס ואין לו‬</w:t>
        <w:br/>
        <w:t>‫זכות בלתי מסויגת ל"שרירות בעלים" )ראו למשל‪ :‬יהושע ויסמן דיני קניין ‪-‬‬</w:t>
        <w:br/>
        <w:t>‫בעלות ושיתוף ‪) (1997) 42-45 ,26-27‬להלן‪ :‬ויסמן ‪ -‬בעלות ושיתוף(; חנוך דגן‬</w:t>
        <w:br/>
        <w:t>‫קניין על פרשת דרכים ‪ .((2005) 27-37‬יתכנו‪ ,‬אפוא‪ ,‬מקרים שבהם מכוח עקרון‬</w:t>
        <w:br/>
        <w:t>‫תום הלב יוגבלו הסעדים להם זכאי בעל זכות קניינית‪ ,‬הגם שזו נפגעה על‪-‬ידי‬</w:t>
        <w:br/>
        <w:t>‫הזולת )ראו‪ :‬ע"א ‪ 782/70‬רדומילסקי נ' פרידמן‪ ,‬פ"ד כה)‪;(1971) 530 ,523 (2‬‬</w:t>
        <w:br/>
        <w:t>‫עניין רוקר(‪ .‬מנגנון מאזן ברוח זו הנותן ביטוי לעקרון תום הלב אנו מוצאים‬</w:t>
        <w:br/>
        <w:t>‫בסעיף ‪ 14‬לחוק המקרקעין‪ ,‬הקובע כי "בעלות וזכויות אחרות במקרקעין‪ ,‬אין‬</w:t>
        <w:br/>
        <w:t>‫בהן כשלעצמן כדי להצדיק עשיית דבר הגורם נזק או אי נוחות לאחר" וכבר‬</w:t>
        <w:br/>
        <w:t>‫נפסק כי סעיף זה מבטא את עקרון "איסור השימוש לרעה בזכות"‪ ,‬אשר ניתן‬</w:t>
        <w:br/>
        <w:t>‫לראותו "כבנה של דוקטרינת תום‪-‬הלב" )רע"א ‪ 1017/97‬רידלביץ נ' מודעי‪ ,‬פ"ד‬</w:t>
        <w:br/>
        <w:t>‫נב)‪ .(1998) 632 ,625 (4‬ליחס שבין הוראת סעיף ‪ 14‬לחוק המקרקעין ובין עקרון‬</w:t>
        <w:br/>
        <w:t>‫תום הלב ראו עוד‪ :‬ויסמן ‪ -‬בעלות ושיתוף‪ ;69 ,‬עניין רוקר‪ ;287 ,276-277 ,‬עניין‬</w:t>
        <w:br/>
        <w:t>‫גנז‪ ;401-402 ,‬מיגל דויטש‪ ,‬קניין ‪ -‬כרך א' ‪) (1997) 319-324‬להלן‪ :‬דויטש(;‬</w:t>
        <w:br/>
        <w:t>‫אורי ידין "העקרון של תום לב בחקיקה החדשה" ספר אורי ידין ‪ -‬האיש ופועלו‬</w:t>
        <w:br/>
        <w:t>‫כרך א' ‪) 281-282 ,281‬א' ברק וט' שפניץ עורכים‪ ;(1990 ,‬אריאל רוזן‪-‬צבי‬</w:t>
        <w:br/>
        <w:t>‫"שימוש לרעה בזכות מקרקעין )לפרשנות סעיף ‪ 14‬לחוק המקרקעין‪ ,‬תשכ"ט‪-‬‬</w:t>
        <w:br/>
        <w:t>‫‪ "(1969‬עיוני משפט ד ‪ .((1975) 669-670 ,651‬על כפיפותה של זכות הקניין‬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  <w:br/>
        <w:t>‫לעקרונות היסוד של שיטתנו ועל שיקול הדעת הנתון לבית המשפט בכל הנוגע‬</w:t>
        <w:br/>
        <w:t>‫להענקת סעדים שנועדו להגן על זכות הקניין‪ ,‬עמד פרופ' ויסמן באומרו‪:‬‬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‫"מכיוון שאין הבעלות מוחלטת עוד‪ ,‬ותוכנה נקבע בכל מקרה על‪-‬ידי שקילת‬</w:t>
        <w:br/>
        <w:t>‫האינטרס של הבעל לעומת האינטרס של שכניו ושל הציבור‪ ,‬מתחייבת מכך‬</w:t>
        <w:br/>
        <w:t>‫מעורבות רבה על‪-‬ידי בתי המשפט‪ ,‬המופקדים על מציאת האיזון הנאות שבין‬</w:t>
        <w:br/>
        <w:t>‫בעלי האינטרסים השונים" )ויסמן ‪ -‬בעלות ושיתוף‪."(45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את הדברים אשר נאמרו ברע"א ‪ 6339/97‬רוקר נ' סלומון‪ ,‬פ"ד נה)‪199 (1‬‬     ‫‪.46‬‬</w:t>
        <w:br/>
        <w:t>‫לגבי היקף שיקול הדעת המסור לבית המשפט בכל הנוגע להגנה על זכות הקניין‪,‬‬</w:t>
        <w:br/>
        <w:t>‫ואל השיקולים אשר יש בהם כדי להשפיע על אופן החלתו של עקרון תום הלב‬</w:t>
        <w:br/>
        <w:t>‫במקרה נתון‪.‬‬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שבא לפניי עלה כי הנתבעים ובעלי דירות נוספים בבית המשותף‬        ‫‪.47‬‬</w:t>
        <w:br/>
        <w:t>‫הגישו בשנת ‪ 2012‬בבית משפט השלום בחדרה תביעה לסילוק ידו של התובע‬</w:t>
        <w:br/>
        <w:t>‫מחצר אשר לטענתם תפס בה התובע חזקה שלא כדין‪ .‬לטענתם רק לאחר הגשת‬</w:t>
        <w:br/>
        <w:t>‫תביעה זו שלח התובע מכתבי התראה לנתבעים בהם דרש את הריסת המחסנים‬</w:t>
        <w:br/>
        <w:t>‫ולאחר שלא נענה הגיש תביעתו זו‪ .‬הנתבעים טוענים כי כל מטרת הגשת תביעה זו‬</w:t>
        <w:br/>
        <w:t>‫הייתה להלך עליהם אימים ולגרום להם לוותר על תביעתם לפינוי ידו מהחצר‪.‬‬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לקבל טענתם זו של הנתבעים ואפרט‪-‬‬        ‫‪.48‬‬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אשר התקיים לפניי ביום ‪ 26.12.13‬העיד התובע )עמ' ‪ 4‬שורות ‪ (6-7‬כדלהלן‪:‬‬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‫"כשגילית שהמחסנים הם על השטח המשותף הוצאתי להם מכתבים לפיהם‬</w:t>
        <w:br/>
        <w:t>‫אני שותף במחסנים לפי הטאבו‪ ,‬ביקשתי גם זכות שימוש‪ ,‬אך הם לא חזרו‬</w:t>
        <w:br/>
        <w:t>‫אלי‪".‬‬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‫בדיונים אשר התקיימו לפניי הצעתי לצדדים הצעת פשרה ולפיה יבנה התובע אף‬        ‫‪.49‬‬</w:t>
        <w:br/>
        <w:t>‫הוא מחסן לעצמו בהמשך שורת המחסנים שבנו הנתבעים‪ ,‬ראו הצעתי בעמ' ‪9‬‬</w:t>
        <w:br/>
        <w:t>‫לפרוטוקול הדיון שורות ‪ .16-34‬שני הצדדים דחו הצעה זו )ראו הודעותיהם‬</w:t>
        <w:br/>
        <w:t>‫מיום ‪ 1.1.14‬ו‪(5.1.14-‬‬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‫משום חובת תום הלב מצפה הייתי כי הנתבעים‪ ,‬אשר הקימו לעצמם מחסן על‬            ‫‪.50‬‬</w:t>
        <w:br/>
        <w:t>‫שטח הקרקע המשותף "ג"‪ ,‬יאפשרו אף לתובע להקים מחסן דומה באותו השטח‪.‬‬</w:t>
        <w:br/>
        <w:t>‫אך לא היא‪ ,‬התובעים הודיעו‪ ,‬כאמור‪ ,‬כי אינם מוכנים לאפשר לתובע הקמת‬</w:t>
        <w:br/>
        <w:t>‫מחסן‪.‬‬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זאת‪ ,‬לא מצאתי כי מכוח חובת תום הלב נכון להותיר את המצב על כנו‬      ‫‪.51‬‬</w:t>
        <w:br/>
        <w:t>‫באופן שרק הנתבעים יעשו שימוש ייחודי במחסנים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,‬גם לא מצאתי כי נכון להורות על סילוקם והריסתם של המחסנים‪,‬‬    ‫‪.52‬‬</w:t>
        <w:br/>
        <w:t>‫מקום בו מעיד התובע מפורשות )עדותו צוטטה בסעיף ‪ 49‬לעיל( כי אף הוא מבקש‬</w:t>
        <w:br/>
        <w:t>‫לקבל זכות שימוש באותם מחסנים‪ .‬יש לזכור כי בהקמתם של מחסנים אלו‬</w:t>
        <w:br/>
        <w:t>‫הושקעו כספים לא מבוטלים‪ ,‬ויכולה לצמוח הנאה מהם לכל הצדדים להליך‪.‬‬</w:t>
        <w:br/>
        <w:t>‫בנסיבות תיק זה‪ ,‬במקום בו יכולים התובע והנתבעים ליהנות מהמחסנים‬</w:t>
        <w:br/>
        <w:t>‫הקיימים ולעשות בהם שימוש נכון לדעתי להורות על מתן אפשרות שימוש בהם‬</w:t>
        <w:br/>
        <w:t>‫גם לתובע חלף מתן צו שיורה על הריסתם‪.‬‬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‫מוצאת אני לקבוע כי המחסנים נושא ההליך הם רכוש בבעלותם המשותפת של‬        ‫‪.53‬‬</w:t>
        <w:br/>
        <w:t>‫כל בעלי הדירות להם צמוד שטח "ג"‪.‬‬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30‬לחוק המקרקעין קובע ביחס למקרקעין משותפים כדלהלן‪:‬‬     ‫‪.54‬‬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"בעלי רוב החלקים במקרקעין המשותפים רשאים לקבוע כל דבר הנוגע‬</w:t>
        <w:br/>
        <w:t>‫לניהול הרגיל של המקרקעין ולשימוש בהם‪".‬‬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שותף הרואה עצמו מקופח מקביעה לפי סעיף קטן )א( רשאי לפנות לבית‬</w:t>
        <w:br/>
        <w:t>‫המשפט בבקשת הוראות‪ ,‬ובית המשפט יחליט כפי שנראה לו צודק ויעיל‬</w:t>
        <w:br/>
        <w:t>‫בנסיבות העניין‪".‬‬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הוראת סעיף ‪ 30‬לעיל‪ ,‬קובעת אני כי בעלי רוב החלקים בשטח "ג" יהיו‬     ‫‪.55‬‬</w:t>
        <w:br/>
        <w:t>‫רשאים לקבוע את אופן חלוקת השימוש בין התובע לנתבעים במחסנים אלו‪,‬‬</w:t>
        <w:br/>
        <w:t>‫ובלבד שתינתן אפשרות שימוש לתובע באחד המחסנים‪ ,‬בין ביחד עם בעלי דירה‬</w:t>
        <w:br/>
        <w:t>‫אחרים‪ ,‬בין באופן ייחודי‪ ,‬ובלבד שחלוקת השימוש לא תהא מקפחת‪.‬‬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השימוש של התובע תחל בעוד ‪ 60‬יום מהיום‪ .‬פרק הזמן שניתן לקיומו של‬    ‫‪.56‬‬</w:t>
        <w:br/>
        <w:t>‫פסק הדין נועד לאפשר לבעלי הזכויות שהות על מנת להיפגש ולהסדיר את אופן‬</w:t>
        <w:br/>
        <w:t>‫השימוש במחסנים‪.‬‬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גם עתר לצו ולפיו אורה לנתבעים לפרק שער אשר התקינו מדרום לבית‬      ‫‪.57‬‬</w:t>
        <w:br/>
        <w:t>‫באופן החוסם מעבר במקום‪ .‬תביעה זו נזנחה ולא הוכחה‪ .‬למעט תמונה‬</w:t>
        <w:br/>
        <w:t>‫המדגימה שער זה לא הוגשו כל ראיות בעניין והעדים לא נחקרו בנדון‪ .‬מחומר‬</w:t>
        <w:br/>
        <w:t>‫הראיות לא עולה מי התקין שער זה והאם עודנו קיים‪ .‬משכך מוצאת אני לדחות‬</w:t>
        <w:br/>
        <w:t>‫את העתירה לסעד זה‪.‬‬</w:t>
        <w:br/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תוצאות ההליך ועל מנת ליתן סיכוי לשלום בית במקום לא מצאתי לחייב‬         ‫‪.58‬‬</w:t>
        <w:br/>
        <w:t>‫את הנתבעים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ד' בסיון התשע"ד )‪(2.6.14‬‬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ישלחו לצדדים‬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8/49/2013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