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5/142/2013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2014-05-05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התיק‪142/13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לסקוב ‪ 2‬תל אביב‬              ‫התובעת‪:‬‬</w:t>
        <w:br/>
        <w:t>‫ע"י ב"כ עוה"ד אהוד עובדיה‬</w:t>
        <w:br/>
        <w:t>‫מרחוב קרליבך ‪ 10‬תל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.1‬ולדפוגל משה מרדכי‬             ‫הנתבעים‪:‬‬</w:t>
        <w:br/>
        <w:t>‫‪ .2‬שוויג משה‬</w:t>
        <w:br/>
        <w:t>‫‪ .3‬שלו ברוך‬</w:t>
        <w:br/>
        <w:t>‫שלושתם ע"י ב"כ עוה"ד אורי ארביב‬</w:t>
        <w:br/>
        <w:t>‫מרחוב ברנר ‪ 5‬תל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.5‬פיצה פיאנו בע"מ‬</w:t>
        <w:br/>
        <w:t>‫ע"י ב"כ עוה"ד אסף קוסטיקה‬</w:t>
        <w:br/>
        <w:t>‫מרחוב שאול המלך ‪ 4‬תל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‫ההליך דנן עניינו בבית המשותף ברחוב לסקוב ‪ 2‬תל אביב הבנוי על חלקה ‪ 33‬בגוש ‪) 7099‬להלן‪:‬‬</w:t>
        <w:br/>
        <w:t>‫"הבית"(‪.‬‬</w:t>
        <w:br/>
        <w:t>‫הבית טרם נרשם כבית משותף ולטובת בעלי הדירות רשומות חכירות על בעלות חברת נוה מ‪.‬צ‪.‬ר‬</w:t>
        <w:br/>
        <w:t>‫בע"מ המצויה בבעלות משותפת של בעלי הדירות )להלן‪" :‬החברה"(‪.‬‬</w:t>
        <w:br/>
        <w:t>‫התובעת הינה נציגות הבית‪.‬‬</w:t>
        <w:br/>
        <w:t>‫הנתבעים ‪ 1-3‬הינם בעלים של יחידות בבית אשר אוחדו לנכס אחד הנמצא בשימושה של הנתבעת ‪5‬‬</w:t>
        <w:br/>
        <w:t>‫לשם הפעלת פיצרייה )להלן‪" :‬הפיצריה"(‪.‬‬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טוענת כי הנתבעים הסיגו גבול ברכוש המשותף ע"י התקנת ארובה גבוהה על חזית הבית‬</w:t>
        <w:br/>
        <w:t>‫לשימוש הפיצריה ללא קבלת הסכמה ותוך פגיעה מהותית בזכויות בעלי הדירות‪ ,‬כי קיימת נזילה‬</w:t>
        <w:br/>
        <w:t>‫ברכוש המשותף שמקורה בפיצריה וכי לנתבעים ‪ 1-3‬חובות מיסי נציגות בגין הוצאות שונות‬</w:t>
        <w:br/>
        <w:t>‫שהוצאו להחזקת הרכוש המשותף‪ .‬לפיכך עתרה התובעת למתן צו להסרת הארובה‪ ,‬תיקון ליקויי‬</w:t>
        <w:br/>
        <w:t>‫הרטיבות ותשלום מיסי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5‬טוענת כי מדובר בתביעת סרק שמטרתה להביא לסגירת העסק הפועל בפיצריה‪ ,‬התביעה‬</w:t>
        <w:br/>
        <w:t>‫הוגשה בשיהוי שעה שכוונת התקנתה היתה ידועה לתובעת משך תקופה ארוכה‪ ,‬במקום גם היתה‬</w:t>
        <w:br/>
        <w:t>‫קיימת ארובה כחלק אינטגרלי מהבית משך כ‪ 15 -‬שנים‪ ,‬התקנת הארובה נעשתה על פי היתר בניה‬</w:t>
        <w:br/>
        <w:t>‫כדין לאחר שמהנדס העיר נוכח כי במקום הותקנה ארובה בעבר‪ ,‬קיימת ארובה נוספת בבית שלא‬</w:t>
        <w:br/>
        <w:t>‫מועלית לגביה כל טענה‪ ,‬הארובה נבלעת בין המרפסות ואיננה מכערת או יוצרת מפגע וממילא‬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התיק‪142/13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בשימוש סביר ברכוש המשותף‪ ,‬ודאי לאור מיקום הבית‪ .‬אין כל נזילה מהפיצרייה ואין דבר‬</w:t>
        <w:br/>
        <w:t>‫שנדרש לתיקון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לסעדים שעניינם בארובה ותיקון נזקי הרטיבות חזרו הנתבעים ‪ 1-3‬בכתב הגנתם על‬</w:t>
        <w:br/>
        <w:t>‫טענות הנתבעת 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לחוב מיסי הנציגות נטען כי אין כל ראיה לחוב‪ ,‬דרך החישוב שגויה וסכום החוב נקבע‬</w:t>
        <w:br/>
        <w:t>‫בדרך שרירותית‪ ,‬מדובר בחנויות ולא בדירות מגורים‪ ,‬שיפוץ המעלית בוצע ללא קבלת החלטה‬</w:t>
        <w:br/>
        <w:t>‫כדין ובניגוד להוראות הדין‪ ,‬אין שימוש לחנויות במעלית ואף לא מפתח כניסה לבית‪ ,‬הנתבעים לא‬</w:t>
        <w:br/>
        <w:t>‫קיבלו כל שירות מהתובעת והיא אף חסמה את גישתם לשירותים בבעלותם‪.‬‬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‫למען נוחות הדיון נתייחס בפסק דין זה לשלושת רכיבי התביעה 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‫הארובה‬</w:t>
        <w:br/>
        <w:t>‫לאסיפה הכללית בבית ישנה סמכות להחליט על השימוש שיעשה ברכוש המשותף )ראה‪ :‬ע"א‬</w:t>
        <w:br/>
        <w:t>‫‪ 93/84‬שלמה קדמי ואח' נ' קווין יערי ואח' פ"ד מ)‪ .(724 (1‬בהעדר החלטה מסוימת שכזו של‬</w:t>
        <w:br/>
        <w:t>‫האסיפה הכללית רשאי כל בעל דירה להשתמש ברכוש המשותף בהתקיים שני תנאים מצטברים‪:‬‬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הראשון‪ ,‬כי השימוש המבוצע הינו שימוש רגיל וסביר‪ ,‬קרי‪ ,‬שימוש אשר תואם את יעודו של‬</w:t>
        <w:br/>
        <w:t>‫אותו חלק ברכוש המשותף לפי תנאי הזמן והמקום או על פי כוונת בעלי הדירות‪ .‬תנאי המקום‬</w:t>
        <w:br/>
        <w:t>‫משמעם המקום בו הבית המשותף נמצא או ייעוד הבית המשותף )מגורים‪ ,‬מסחרי‪ ,‬משרדים וכד'(‪.‬‬</w:t>
        <w:br/>
        <w:t>‫תנאי הזמן משמעם הדרישות והאילוצים שהמציאות מכתיבה )ראה‪ :‬פרופ' י' ויסמן דיני קנין –‬</w:t>
        <w:br/>
        <w:t>‫בעלות ושיתוף )תשנ"ז( בעמ' ‪.(488-490‬‬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השני‪ ,‬כי השימוש אותו מבצע בעל דירה ברכוש המשותף אינו מונע שימוש דומה מאחרים‬</w:t>
        <w:br/>
        <w:t>‫)ר' ע"א ‪ 549/73‬וינטרס נ' זמורה פ"ד כ"ח )‪ ;645 (1‬ע"א ‪ 708/72‬פרשקר נ' רוזנברג פ"ד כח )‪(2‬‬</w:t>
        <w:br/>
        <w:t>‫‪ ;817‬ע"א ‪ 458/82‬וילנר נ' גולני פ"ד מב )‪ 49 (1‬וכן המ' ‪ 163/81‬בודנוף נ' נציגות הבית‬</w:t>
        <w:br/>
        <w:t>‫המשותף‪ ,‬פ"ד לה)‪.(277 (4‬‬</w:t>
        <w:br/>
        <w:t>‫אין מחלוקת כי לא נתקבלה בידי הנתבעים הסכמת האסיפה הכללית להתקנת הארובה או למצער‬</w:t>
        <w:br/>
        <w:t>‫הסכמת בעלי הדירות בבית‪ .‬כך מעידה הגב' נדב – "אנחנו לא רוצים לכער את הבניין עם הארובה‬</w:t>
        <w:br/>
        <w:t>‫זה רכוש משותף צריך הסכמה‪ .‬ש‪.‬ת נספח ג' לתצהיר‪ ,‬פיליפ אמר לי איפה הארובה תהיה‪ .‬הם‬</w:t>
        <w:br/>
        <w:t>‫הסבירו לי איפה ישימו את הארובה‪ .‬ש‪.‬ת אי אפשר לשים את הארובה מאחורה‪ .‬הוא שאל אותי‬</w:t>
        <w:br/>
        <w:t>‫כשהוא התחיל לשפץ האם אפשר לשים את הארובה ואמרתי לו שלא כי הדיירים לא מסכימים"‬</w:t>
        <w:br/>
        <w:t>‫)עמוד ‪ 7‬שורות ‪ .(13-16‬כך עולה מעדות מר אטיאס ‪" -‬אני לא זוכר שפנינו לוועד הבית או לדיירים‪.‬‬</w:t>
        <w:br/>
        <w:t>‫דיברנו עם כמה שהיה יואל גבע אני לא זוכר על מה זה היה‪ .‬הגישה שלנו תמיד הייתה שכולם יהיו‬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התיק‪142/13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‫מבסוטים‪ ,‬לא בכוח על אנשים" )עמוד ‪ 17‬שורות ‪ .(21-22‬כך גם עולה מעדות מר ביאזיס )עמוד ‪10‬‬</w:t>
        <w:br/>
        <w:t>‫שורות ‪.(22-23‬‬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‫עלינו לבחון‪ ,‬אם כן‪ ,‬האם התקנת הארובה הינה בגדר שימוש סביר על פי המבחנים האמורים‪.‬‬</w:t>
        <w:br/>
        <w:t>‫בהקשר דנן ראוי לאזכר את תיאור הבית כפי שעלה מן הביקור במקום‪ ,‬בפרט בכל הקשור למיקומה‬</w:t>
        <w:br/>
        <w:t>‫והשפעתה של הארובה על גג הבית‪" :‬עליה לגג‪ .‬תאורה פתוחה‪ .‬חדר מדרגות נקי‪ .‬אופניים קשורים‪.‬‬</w:t>
        <w:br/>
        <w:t>‫על הגג חבל כביסה‪ ,‬דודי שמש‪ ,‬הארובה עוברת בגובה ‪ 1.5‬מטר עד לחדר המדרגות ושם מתחבר‬</w:t>
        <w:br/>
        <w:t>‫לקיר ועולה גובה ‪ 2‬מטר מעל חדר המכונות‪ .‬בלוני גז על הגג‪ .‬ארובה בתוך הגג ברוחב גדול עם‬</w:t>
        <w:br/>
        <w:t>‫כובע ליד יציאות של ביוב‪ .‬מנועי מזגנים‪ .‬למעשה המעבר לגג חסום ומצד שני צריך לעבור בין דודי‬</w:t>
        <w:br/>
        <w:t>‫השמש‪ .‬מספר דודי שמש פזורים‪ .‬חדר כביסה לא בשימוש‪ .‬חבלי כביסה ליד‪ .‬גג משותף עם הבית‬</w:t>
        <w:br/>
        <w:t>‫ליד‪ .‬מעקה מפריד בין הגגות‪ .‬חלק מהגג פנוי‪ .‬צינורות על הרצפה‪ .‬איטום גג תקין‪ .‬תחזוקת גג‬</w:t>
        <w:br/>
        <w:t>‫תקינה" )עמוד ‪ 1‬לפרוטוקול הביקור במקום שורות ‪.(25-30‬‬</w:t>
        <w:br/>
        <w:t>‫אין ולא יכולה להיות מחלוקת כי הארובה שהותקנה על הגג איננה יכולה להיות בגדר שימוש סביר‬</w:t>
        <w:br/>
        <w:t>‫ברכוש המשותף ‪ -‬היא חוסמת גישה לחלק מהגג ובכך מונעת שימוש‪ ,‬דה פאקטו‪ ,‬מבעלי הדירות‬</w:t>
        <w:br/>
        <w:t>‫בגג )שימוש המבוצע לתליית כביסה‪ ,‬דודי שמש וכיוצ"ב(‪ ,‬יש בה גם כדי להשפיע על תחזוקתו של‬</w:t>
        <w:br/>
        <w:t>‫הגג )שכיום מתוחזק בצורה תקינה(‪ ,‬לרבות‪ ,‬איטומו ותיקונו‪.‬‬</w:t>
        <w:br/>
        <w:t>‫למעשה‪ ,‬גם מר אטיאס‪ ,‬מנהל הנתבעת ‪ ,5‬מודה באמור ‪" -‬אני חושב שעל הגג צריך היה לעשות את‬</w:t>
        <w:br/>
        <w:t>‫הארובה יותר טוב על הרצפה‪ .‬אין לי בעיה לעשות את זה מחר‪ .‬ש‪.‬ת זה נכון שכרגע זה מונע מעבר‬</w:t>
        <w:br/>
        <w:t>‫על הגג" )עמוד ‪ 18‬שורות ‪.(26-28‬‬</w:t>
        <w:br/>
        <w:t>‫מעדויות מר ביאזיס ומר משי עולה כי התקנת הארובה‪ ,‬כפי שהותקנה‪ ,‬לרבות בחלק שבגג הבית‪,‬‬</w:t>
        <w:br/>
        <w:t>‫הינה על פי דרישת הרשויות המתאימות בעיריית תל אביב ‪ -‬איכות סביבה ומחלקת התכנון )א'‬</w:t>
        <w:br/>
        <w:t>‫עמוד ‪ 10‬שורות ‪ 8-11‬ועמוד ‪ 15‬שורות ‪ .(1-6‬משכך‪ ,‬אין מנוס מלהתייחס לארובה כמכלול ולא ניתן‬</w:t>
        <w:br/>
        <w:t>‫להפריד בין חלקי הארובה השונים )על קיר הבית ובגג(‪.‬‬</w:t>
        <w:br/>
        <w:t>‫בנסיבות אלו אין מנוס מלהורות על הסרת הארובה כפי שהותקנה‪.‬‬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,‬העובדה כי בידי הנתבעים היתר להתקנת הארובה אין בה להעלות או להוריד לצורך‬</w:t>
        <w:br/>
        <w:t>‫ההכרעה הקניינית הנדרשת כאן‪ .‬אין באישור העירייה‪ ,‬בכל היבט שהוא‪ ,‬להעניק זכות קניינית‬</w:t>
        <w:br/>
        <w:t>‫כלשהי למשיבים להתקנת הארובה )ר' ע"א )ת"א( ‪ 2527-08‬ענבר נורית פולק נ' עו"ד מני בן מאור‬</w:t>
        <w:br/>
        <w:t>‫ואח' )פורסם בנבו( וכן עש"א ‪ 36094-01-11‬הופמן נ' נציגות הבית רחוב ארלוזורוב ‪ 188‬ת"א‬</w:t>
        <w:br/>
        <w:t>‫)פורסם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‫בפרט אמורים הדברים כאשר רשויות התכנון אינן שוקלות כלל את טענותיהם הקנייניות של בעלי‬</w:t>
        <w:br/>
        <w:t>‫הזכויות ‪" -‬היועץ המשפטי לעיריית תל אביב קבע שבקשה להיתר בנייה לארובה בבית אוכל שמצוי‬</w:t>
        <w:br/>
        <w:t>‫בשטח פעילות מסחרית תואם תבע אינה זקוקה להסכמה מוקדמת של הדיירים או בעלי זכויות‬</w:t>
        <w:br/>
        <w:t>‫בבניין אלא יש להתייחס אליה כפרסום ומחליטים אם לקבל או לדחות‪ .‬זה מבחינה תכנונית‪ .‬ש‪.‬ת‬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התיק‪142/13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קריטריון של הסכמה מוקדמת של דיירי הבית" )עמוד ‪ 14‬שורות ‪ .(11-14‬ויוזכר‪ ,‬אין מחלוקת‬</w:t>
        <w:br/>
        <w:t>‫כי הארובה מותקנת על גבי רכוש משותף בבית שעה שקירות הבית והגג אינם צמודים לאיזה מן‬</w:t>
        <w:br/>
        <w:t>‫הדירות בבית )ר' סעיף ‪ 52‬לחוק המקרקעין‪ ,‬תשכ"ט ‪) 1969 -‬להלן‪" :‬חוק המקרקעין"((‪.‬‬</w:t>
        <w:br/>
        <w:t>‫זאת ועוד‪ .‬התקנת הארובה באה כדרישה של הרשות המקומית לשם קבלת רישיון עסק‪ ,‬מעבר לאשר‬</w:t>
        <w:br/>
        <w:t>‫נדרש באופן רגיל‪ ,‬וכאשר נלקחים בחשבון שיקולים שונים ‪ -‬תכנוניים‪ ,‬אסטתיים‪ ,‬סביבתיים‪ ,‬אך‬</w:t>
        <w:br/>
        <w:t>‫ללא כל התייחסות או משקל לזכויות הקנייניות בנכס ולהסכמת הבעלים‪.‬‬</w:t>
        <w:br/>
        <w:t>‫כך מעיד מר ביאזיס "ארובה זה "שלייקס" על "החגורה" אם המערכת לא מספיק יעילה אז צריך‬</w:t>
        <w:br/>
        <w:t>‫לסלק למקום גבוה‪ .‬ובדרך כלל המערכת לא מספיק יעילה‪ .‬אני לא יכול להתנגד למה שהוא כתב‬</w:t>
        <w:br/>
        <w:t>‫אבל מניסיון של טיפול בתלונות הגענו למקום והרחנו ריחות זה קורה שיש ריחות בדירה‪ ,‬יכול‬</w:t>
        <w:br/>
        <w:t>‫להיות שיש דליפה‪ ,‬אז נדרוש לתקן את הארובה"‪ ,‬בפרט כאשר ממילא אין פתרון סביבתי מושלם ‪-‬‬</w:t>
        <w:br/>
        <w:t>‫"אין מערכת שנותנת פתרון של ‪ 100%‬בכל דבר אי אפשר ‪) "100%‬עמוד ‪ 11‬שורות ‪.(12-16‬‬</w:t>
        <w:br/>
        <w:t>‫כך מעיד גם מר משי ‪" -‬העיסוק במיקום הארובה מתייחס אך ורק לחזות העיר ולתפיסה שאם רק‬</w:t>
        <w:br/>
        <w:t>‫ניתן להקים ארובה בחלק האחורי של המבנה שאינו נראה זה עדיף‪ .‬במקרה זה‪ ,‬המבנה שבנוי בפינת‬</w:t>
        <w:br/>
        <w:t>‫שני רחובות אין אפשרות להעביר ארובה מהעסק לחצר אחורית כי אין חצר אחורית‪ ,‬אלא אם כן‬</w:t>
        <w:br/>
        <w:t>‫מעבירים אותה דרך הלובי‪ .‬זה אחד המקרים הנדירים בהם נתקלנו בבעיה מהסוג הזה‪ .‬בשל כך‬</w:t>
        <w:br/>
        <w:t>‫הבאתי את אדריכל העיר לסיור במקום כדי שיראה שבמבנה המיוחד של הבניין הזה אפשר להקים‬</w:t>
        <w:br/>
        <w:t>‫ארובה שלא תפגע בחזות הבית אם יתנו תשומת לב לגודל‪ ,‬לצבע ולמיקום שלה‪ .‬ש‪.‬ת שאנחנו‬</w:t>
        <w:br/>
        <w:t>‫עוסקים ברישוי של עסקים ברחוב ראשי של תל אביב לב ליבה של הבעיה היא ההתנגשות בין‬</w:t>
        <w:br/>
        <w:t>‫הדיירים לבין העסקים‪ .‬הבעיות האלה קיימות במגוון עצום של תחומים‪ ,‬החל מישיבה על המדרכה‬</w:t>
        <w:br/>
        <w:t>‫דרך הרעש של אנשים שבאים‪ ,‬דרך שעות הפעילות שנמשכות‪ .‬זה לב ליבה של העיסוק בתל אביב‬</w:t>
        <w:br/>
        <w:t>‫למצוא שביל זהב שהפגיעה המינמלית תהיה לשני הצדדים" )עמוד ‪ 15‬שורות ‪.(1-10‬‬</w:t>
        <w:br/>
        <w:t>‫ללא זכויות קנייניות‪ ,‬קרי הסכמה של בעלי הדירות‪ ,‬משמעות דרישתה המחמירה של העירייה בדבר‬</w:t>
        <w:br/>
        <w:t>‫התקנת הארובה‪ ,‬כפי שנדרשה והותקנה )כתנאי למתן רישיון עסק(‪ ,‬עשויה להיות סגירת הפיצרייה‪,‬‬</w:t>
        <w:br/>
        <w:t>‫אך אין הדבר מצדיק פגיעה משמעותית בזכויות קנייניות בגג הבית‪ ,‬לטובת השיקולים האחרים‬</w:t>
        <w:br/>
        <w:t>‫אליהם מתייחס העירייה כאמור‪ .‬כדי להפעיל את הפיצריה‪ ,‬על הנתבעים למצות את זכויותיהם מול‬</w:t>
        <w:br/>
        <w:t>‫גורמי העירייה השונים ולא תוך רמיסת זכויות קנייניות של בעלי הדירות בבית‪.‬‬</w:t>
        <w:br/>
        <w:t>‫אינני מוצא כי היה בהגשת התביעה משום שיהוי כלשהו מטעמה של התובעת‪ .‬אף שהליכי הרישוי‬</w:t>
        <w:br/>
        <w:t>‫של הפיצרייה ארכו מספר שנים‪ ,‬ובידיעתה של התובעת‪ ,‬לא היתה מוטלת עליה חובה לנקוט‬</w:t>
        <w:br/>
        <w:t>‫בהליכים דנן קודם למועד בו נקטה בהם‪ ,‬בסמוך ממש לאחר התקנת הארובה‪ .‬הצפייה הסבירה של‬</w:t>
        <w:br/>
        <w:t>‫כל בעל דירה היא כי המבקש לעשות שימוש ברכוש משותף בבית יקבל את הסכמת בעלי הדירות‬</w:t>
        <w:br/>
        <w:t>‫)בהיבט הקנייני(‪ ,‬אף אם בידו היתר תכנוני‪ .‬ויודגש‪ ,‬הנתבעת ‪ 5‬פעלה להתקנת הארובה בפועל‬</w:t>
        <w:br/>
        <w:t>‫כאשר היא מודעת לכך שאין בידה הסכמה של בעלי הדירות להתקנה‪ .‬אין גם כל הצדקה בחיוב‬</w:t>
        <w:br/>
        <w:t>‫המתנגד לבניה ברכוש המשותף לנקוט בהליכים עוד לפני קבלת היתר שהרי אפשר והליכי הרישוי‬</w:t>
        <w:br/>
        <w:t>‫והתכנון יסתמו את הגולל על הבניה המבוקשת‪ .‬בנסיבות דנן‪ ,‬לאור מהירות התקנת הארובה‪ ,‬לא‬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התיק‪142/13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‫הספיקה התובעת לנקוט בסעדים זמניים כפי שעולה מעדות הגב' נדב )עמוד ‪ 8‬שורות ‪ .(6-18‬אולם‪,‬‬</w:t>
        <w:br/>
        <w:t>‫תביעתה הוגשה בסמוך ממש למועד ההתקנה וללא כל שיהוי‪.‬‬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גם לקבל את טענת הנתבעים בדבר קיומה ההיסטורי של ארובה על קיר הבית במתווה‬</w:t>
        <w:br/>
        <w:t>‫הקיים ‪ -‬ראשית‪ ,‬הארובה בתוואי הקיים "עוברת" על גבי מזגן חלון שנאטם בקומה השנייה )ר'‬</w:t>
        <w:br/>
        <w:t>‫מוצג נ‪ ,(3/‬והרי לא יכולה היתה הארובה בעבר לעבור במתווה שכזה "על גבי" מזגן‪ .‬שנית‪,‬‬</w:t>
        <w:br/>
        <w:t>‫ה"חבקים" שנראו במקום אינם קיימים לכל גובה הבית אלא אך בגובה הקומה הראשונה‪ ,‬בסמוך‬</w:t>
        <w:br/>
        <w:t>‫לתקרת החנות‪ .‬אין הכרח כי חבקים אלו שימשו לצורך ארובה דווקא ובוודאי שלא בתוואי הקיים‬</w:t>
        <w:br/>
        <w:t>‫עד גג הבית‪ .‬גם בגג אין כל זכר להתקנת ארובה כלשהי בעבר‪ .‬שלישית‪ ,‬לא הובאה כל ראיה ואף לא‬</w:t>
        <w:br/>
        <w:t>‫כל עדות מטעם הנתבעים בדבר קיומה של ארובה במקום האמור בעבר‪ .‬מאידך‪ ,‬עדותה של הגב'‬</w:t>
        <w:br/>
        <w:t>‫נדב מפורשת בהקשר זה – "אני אומרת לך שאתה משקר בבית המשפט לא הייתה שם ארובה אף‬</w:t>
        <w:br/>
        <w:t>‫פעם" )עמוד ‪ 9‬שורה ‪.(22‬‬</w:t>
        <w:br/>
        <w:t>‫אף על פי כן‪ ,‬מן הביקור במקום עלה כי הארובה שהותקנה בחזית הבית הפרעתה מינימלית לאור‬</w:t>
        <w:br/>
        <w:t>‫דרך ומקום התקנתה )בנישת המרפסות ובצבע הנבלע בצבע הקירות( ותואמת לייעודו המשולב של‬</w:t>
        <w:br/>
        <w:t>‫הבית‪ ,‬לרבות‪ ,‬בהתחשב במיקומו ברחוב ראשי של תל אביב לו חזית מסחרית מובהקת‪ .‬יש גם‬</w:t>
        <w:br/>
        <w:t>‫לזכור קיומן של ארובות נוספות‪ ,‬מחוברות או מנותקות‪ ,‬בעורף הבית )למכבסה( ובחזית בגובה‬</w:t>
        <w:br/>
        <w:t>‫מפלס הקולונדה )ר' עמוד ‪ 2‬לפרוטוקול הביקור במקום(‪ .‬דא עקא‪ ,‬לארובה המותקנת יש להתייחס‬</w:t>
        <w:br/>
        <w:t>‫כמכלול ולא ניתן להפריד מקטעים שונים בה כאמור‪ .‬מעבר הארובה בגג הבית אינו בגדר שימוש‬</w:t>
        <w:br/>
        <w:t>‫סביר ומחייב הסרתה‪.‬‬</w:t>
        <w:br/>
        <w:t>‫נזקי הרטיבות‬</w:t>
        <w:br/>
        <w:t>‫נטל השכנוע הנדרש במשפט האזרחי הוא על פי מאזן ההסתברויות )הגרסה ה"מסתברת יותר"( )י‪.‬‬</w:t>
        <w:br/>
        <w:t>‫קדמי על הראיות הפן האזרחי ‪ -‬קובץ הרצאות )תש"ן( בעמ' ‪ (333‬ובהקשר דנן הוא מוטל תחילה‬</w:t>
        <w:br/>
        <w:t>‫על שכמה של התובעת‪ ,‬בבחינת הכלל הידוע "המוציא מחברו עליו הראיה"‪.‬‬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עלה בידי התובעת להוכיח במאזן ההסתברויות הנדרש כי קיימים נזקי רטיבות כלשהם שמקורם‬</w:t>
        <w:br/>
        <w:t>‫בפיצרייה‪.‬‬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שהוגש על ידי התובעת בהקשר זה הינו מסמך יעוץ הנדסי מיום ‪ .16.01.12‬דא עקא‪ ,‬לא ניתן‬</w:t>
        <w:br/>
        <w:t>‫ליתן משקל ראייתי משמעותי לדו"ח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,‬מדובר במסמך שנערך לפני למעלה משנתיים ללא כל עידכון מאז‪ .‬למעשה‪ ,‬אין כל ראיה‬</w:t>
        <w:br/>
        <w:t>‫בדבר קיומה של רטיבות פעילה כלשהי‪ .‬שנית‪ ,‬התובעת בחרה שלא להגיש חוות דעת מומחה‬</w:t>
        <w:br/>
        <w:t>‫מטעמה בהתאם להוראות הדין ובהתייחס לייעוץ ההנדסי האמור וממילא מר חאג' יחיא אף לא זומן‬</w:t>
        <w:br/>
        <w:t>‫למתן עדות מטעמה בהליך‪ .‬שלישית‪ ,‬המסמך אינו כולל פירוט מקורות הרטיבות ואף לא איתור של‬</w:t>
        <w:br/>
        <w:t>‫אלו‪ .‬מדובר בהערכה בלבד לאור מיקומי הרטיבות וההמלצה היא ביצוע איתור למקורות הרטיבות‬</w:t>
        <w:br/>
        <w:t>‫)ר' סעיף ‪.1‬א‪ .‬לפרק "דרך התיקון"(‪.‬‬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התיק‪142/13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.‬מהביקור במקום התגלתה הזנחה משמעותית של הנכסים המצויים בקומה התחתונה‬</w:t>
        <w:br/>
        <w:t>‫ובמרתף הבית‪ ,‬לרבות חדר שירותים מפורק – "בכניסה ירידה במדרגות לנכס נוסף בבית וחדר‬</w:t>
        <w:br/>
        <w:t>‫שירותים בחצי קומה מפורק‪ .‬ירידה קומה נוספת למטה למרתף ‪ /‬יחידות‪ .‬לאורך כל הקיר טיח‬</w:t>
        <w:br/>
        <w:t>‫מתפורר ‪ +‬רטיבות וריח טחב‪ .‬המקום כולו מוזנח באופן קיצוני‪ .‬חדרים נעולים" )עמוד ‪1‬‬</w:t>
        <w:br/>
        <w:t>‫לפרוטוקול הביקור במקום שורות ‪ .(19-21‬לא ניתן לשלול קשר שבין ההזנחה בדירות האחרות‬</w:t>
        <w:br/>
        <w:t>‫בבית כאמור לבין מוקדי רטיבות כלשהם ברכוש המשותף‪.‬‬</w:t>
        <w:br/>
        <w:t>‫גם עדותו של מר אטיאס בהקשר זה היתה מהימנה בעיני – "סעיפים ‪ 23‬ו‪ 24-‬לתצהירי‪ .‬כששמעתי‬</w:t>
        <w:br/>
        <w:t>‫את זה הבאתי את הבן אדם שעשה אינסטלציה בשיפוצים ב‪ .2009-‬הוא אמר שהוא בדק ויש בעיה‬</w:t>
        <w:br/>
        <w:t>‫בפיצוץ בצינור בקומה השנייה או השלישית והמים נוזלים‪ .‬הוא בדק ולא מצא אצלי כלום‪ .‬ש‪.‬ת אני‬</w:t>
        <w:br/>
        <w:t>‫קורא לו גילי אינסטלטור‪ .‬החברה נקראת השירות המהיר‪ .‬יש לי קבלה" )עמוד ‪ 19‬שורות ‪.(1-4‬‬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אני דוחה את עילת התביעה בהקשר זה‪.‬‬</w:t>
        <w:br/>
        <w:t>‫חובות מיסי נציגות‬</w:t>
        <w:br/>
        <w:t>‫כבר בראשית הדיון בנוגע לראש תביעה זה יוזכר כי מטעם התובעת הוגש תצהירה של הגב' נדב‬</w:t>
        <w:br/>
        <w:t>‫שנותר בעינו שעה שויתרו הנתבעים ‪ 1-3‬על חקירתה הנגדית )עמוד ‪ 6‬שורה ‪ .(17‬יצוין כי גם‬</w:t>
        <w:br/>
        <w:t>‫בחקירתה הנגדית של הגב' נדב ע"י ב"כ הנתבעת ‪ 5‬לא נשאלה דבר בהקשר זה‪ .‬מאידך‪ ,‬הנתבע ‪1‬‬</w:t>
        <w:br/>
        <w:t>‫לא התייצב לדיון הוכחות שנקבע לחקירה על תצהירו ובהתאם להוראות הדין זה אינו יכול להוות‬</w:t>
        <w:br/>
        <w:t>‫בגדר ראיה בתיק זה‪ .‬על בסיס מסכת הראיות האמורה עלינו לבחון את עילת התביעה הנ"ל‪.‬‬</w:t>
        <w:br/>
        <w:t>‫סעיף ‪ 58‬לחוק המקרקעין מטיל חובה על כל בעל דירה להשתתף בהוצאות להחזקתו התקינה של‬</w:t>
        <w:br/>
        <w:t>‫הרכוש המשותף ולהבטחת השירותים המחויבים בבית‪.‬‬</w:t>
        <w:br/>
        <w:t>‫עיון ברכיבי העבודות שבוצעו על ידי התובעת )נספח ו' לתצהיר נדב( מלמד על ביצוע עבודות‬</w:t>
        <w:br/>
        <w:t>‫שמהותן החזקתה תקינה של הרכוש המשותף ‪ -‬כך‪ ,‬עבודות איטום וביטון גגות‪ ,‬גגונים וגדרות‪ ,‬כך‬</w:t>
        <w:br/>
        <w:t>‫ניקיון החצר וצביעת מעקות וכך שיפוץ המעלית‪.‬‬</w:t>
        <w:br/>
        <w:t>‫העובדה כי לבעלי החנויות אין שימוש יומיומי במעלית או גישה ישירה מהפיצריה אליה‪ ,‬אין בה די‬</w:t>
        <w:br/>
        <w:t>‫כדי לפטור אותם מחובת תשלום חלקם בהוצאות אחזקתה )ר' ע"א ‪ 238/83‬נציגות הבית המשותף‬</w:t>
        <w:br/>
        <w:t>‫נגד פנחס וחיה מרכוס ואח' פ"ד מא)‪ .(561 (2‬בנסיבות דנן אין מדובר בהתקנת מעלית חדשה‬</w:t>
        <w:br/>
        <w:t>‫ומשכך הוראות סעיף ‪59‬ו לחוק המקרקעין אינן רלבנטיות בניגוד לטענות הנתבעים‪ .‬זאת ועוד‪.‬‬</w:t>
        <w:br/>
        <w:t>‫בנסיבות דנן לנתבעים ישנו גם בפועל שימוש במעלית שהרי‪ ,‬כאמור לעיל‪ ,‬הם עושים שימוש‬</w:t>
        <w:br/>
        <w:t>‫מאסיבי בגג הבית לטובת הארובה לפיצרייה‪ .‬ודאי אמורים הדברים גם בנוגע לכל העבודות‬</w:t>
        <w:br/>
        <w:t>‫הקשורות באחזקתו של הגג‪.‬‬</w:t>
        <w:br/>
        <w:t>‫בהעדר ראיה כלשהי מטעם הנתבעים הרי שעומדת‪ ,‬למעשה ללא כל הכחשה‪ ,‬חלוקת תשלום‬</w:t>
        <w:br/>
        <w:t>‫ההוצאות להחזקת הרכוש המשותף בבית על פי הבעלות של בעלי הדירות במניות החברה )סעיף ‪9‬‬</w:t>
        <w:br/>
        <w:t>‫לתצהיר נדב(‪.‬‬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התיק‪142/13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הרי גם את תשלום ההוצאות השוטפות מבצעים הנתבעים ‪) 1-3‬באמצעות הנתבעת ‪(5‬‬</w:t>
        <w:br/>
        <w:t>‫על פי החלוקה האמורה‪ .‬יש בכך להוות הודאה ואישרור של הנתבעים ‪ ,1-3‬בעלי הזכויות‪ ,‬בשיעור‬</w:t>
        <w:br/>
        <w:t>‫חלוקת ההוצאות להחזקת הרכוש המשותף‪ .‬יוער גם כי טענת הנתבעים בדבר תשלום גבוה יותר של‬</w:t>
        <w:br/>
        <w:t>‫החנויות מאשר הדירות )עמוד ‪ 3‬שורות ‪ (22-23‬לא הוכחה על ידם ואף נסתרה בראיות שהוצגו בפני‬</w:t>
        <w:br/>
        <w:t>‫ע"י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חסימת הגישה לחדר השירותים ולרכוש המשותף איננה מהווה טענת הגנה מפני תובענה‬</w:t>
        <w:br/>
        <w:t>‫שעילתה תשלום מיסי נציגות וממילא זו גם לא הוכחה בדבר‪ ,‬הן לאור העדר ראיה כלשהי בהקשר‬</w:t>
        <w:br/>
        <w:t>‫זה ובעיקר מהביקור במקום‪ ,‬ממנו נלמד כי קיימת גישה חופשית לחלקי הבית המשותפים )עמוד ‪1‬‬</w:t>
        <w:br/>
        <w:t>‫לפרוטוקול הביקור במקום שורות ‪ .(19-20‬גם הטענה בדבר אי קבלת שירותים איננה מהווה טענת‬</w:t>
        <w:br/>
        <w:t>‫הגנה לנתבעים‪ ,‬ודאי בנוגע לעבודות שיפוץ‪ .‬זאת ועוד‪ .‬מעבר לכך שגם טענה זו לא הוכחה בדבר‪,‬‬</w:t>
        <w:br/>
        <w:t>‫הרי שמהביקור במקום עלתה דווקא תמונה של החזקה תקינה וטובה של הרכוש המשותף בחדר‬</w:t>
        <w:br/>
        <w:t>‫המדרגות והמעלית‪ ,‬בחצר הפנימית ובגג )עמוד ‪ 1‬לפרוטוקול הביקור במקום שורות ‪ 25 ,22‬ו‪.(30 -‬‬</w:t>
        <w:br/>
        <w:t>‫אם יש ממש בטענות הנתבעים האמורות יכולים הם לפעול לכינוסה של אסיפת בעלי דירות שלא מן‬</w:t>
        <w:br/>
        <w:t>‫המניין לקבלת החלטות מתאימות או אף לתבוע את הנציגות או בעלי הדירות‪ .‬אולם‪ ,‬בינתיים‪ ,‬אין‬</w:t>
        <w:br/>
        <w:t>‫הם יכולים שלא לשלם את החיובים החלים עליהם על פי דין )ר' רע"א ‪ 294/87‬ד"ר ג‪ .‬שלום נ‪.‬‬</w:t>
        <w:br/>
        <w:t>‫נציגות הבית המשותף רחוב בן יהודה ‪ 2‬ירושלים )פורסם בנבו(‪ ,‬ע"א )ת"א( ‪ 204/79‬וייזר ואח' נ'‬</w:t>
        <w:br/>
        <w:t>‫נציגות הבית המשותף פ"מ התשמ"ד א' ‪ 498‬וכן בע"א )ת"א( ‪ 3454/04‬אור הילה נכסים‬</w:t>
        <w:br/>
        <w:t>‫והשקעות בע"מ נגד בית ש‪.‬א‪.‬פ אמד חב' לניהול בע"מ ואח' )טרם פורסם((‪.‬‬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לתשלום מיסי נציגות שוטפים הרי שלא עלה בידי התובעת לעמוד בנטל המוטל עליה‬</w:t>
        <w:br/>
        <w:t>‫להוכחת תביעתה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,‬לא הובאה כל ראיה התומכת בטענת התובעת בהקשר זה ובכלל האמור לא הוגשו פירוט‬</w:t>
        <w:br/>
        <w:t>‫הכנסות הנציגות או פנקסי קבלות‪ .‬בפרט אמורים הדברים כאשר מדובר בחוב מיסי נציגות לתקופה‬</w:t>
        <w:br/>
        <w:t>‫של למעלה משנה‪.‬‬</w:t>
        <w:br/>
        <w:t>‫שנית‪ ,‬מעדותו של מר אטיאס‪ ,‬שלא נסתרה‪ ,‬עולה כי משולמים על ידי הנתבעת ‪ 5‬מיסי הנציגות‬</w:t>
        <w:br/>
        <w:t>‫השוטפים ‪" -‬אני משלם את דמי הוועד שוטף לגב' נדב‪ .‬נדמה לי כל שנה‪ .‬ש‪.‬ת לפעמים היא מזכירה‬</w:t>
        <w:br/>
        <w:t>‫לנו‪ .‬אני חושב שזה ‪ 150‬לשלושת החנויות בחודש" )עמוד ‪ 19‬שורות ‪.(5-6‬‬</w:t>
        <w:br/>
        <w:t>‫לאור כל האמור לעיל אני מחייב את הנתבע ‪ 1‬לשלם לתובעת סך של ‪ ₪ 1,895‬בגין חוב שיפוץ‬</w:t>
        <w:br/>
        <w:t>‫ומעלית בצרוף הפרשי הצמדה וריבית כדין מיום הגשת התביעה‪ ,03.04.13 ,‬ועד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מחייב את הנתבעים ‪ 2‬ו‪ 3 -‬לשלם לתובעת סך של ‪ ₪ 1,895‬בגין חוב‬</w:t>
        <w:br/>
        <w:t>‫שיפוץ ומעלית בצרוף הפרשי הצמדה וריבית כדין מיום הגשת התביעה‪ ,03.04.13 ,‬ועד למועד‬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התיק‪142/13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פוסק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.1‬על הנתבעים להסיר את הארובה שהותקנה על גבי הרכוש המשותף‪ ,‬לרבות בקיר החיצוני‬</w:t>
        <w:br/>
        <w:t>‫ובגג הבית‪ ,‬ולהחזיר את מצב הרכוש המשותף לקדמותו עובר להתקנת הארובה‪ ,‬כל זאת‬</w:t>
        <w:br/>
        <w:t>‫בתוך ‪ 90‬יום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באמור לגרוע מזכות הנתבעים לעשות שימוש סביר ברכוש המשותף‪ ,‬לרבות‪ ,‬התקנת‬</w:t>
        <w:br/>
        <w:t>‫ארובה במיקום ומתווה אחר‪ .‬מוטב יעשו הצדדים אם יבואו בדברים )בינם לבין עצמם ומול‬</w:t>
        <w:br/>
        <w:t>‫העירייה( ויגיעו להסכמות להתקנת אמצעי מיגון סביבתיים אשר יאפשרו המשך פעילות‬</w:t>
        <w:br/>
        <w:t>‫הפיצרייה‪ ,‬כפי שהצהירה הגב' נדב – "אם יורידו את הארובה זה בסדר‪ .‬אין לי נגד הפיצה‬</w:t>
        <w:br/>
        <w:t>‫כלום‪ .‬ש‪.‬ת אני חושבת שאנחנו יכולים להתאחד ביחד נגד העירייה שיורידו את הארובה"‬</w:t>
        <w:br/>
        <w:t>‫)עמוד ‪ 9‬שורות ‪.(24-25‬‬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.2‬עילת התביעה שעניינה נזקי רטיבות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.3‬עילת התביעה הכספית שעניינה מיסי נציגות שוטפים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 ‪ 1‬ישלם לתובעת סך של ‪ ₪ 1,895‬בגין חוב שיפוץ ומעלית בצרוף הפרשי הצמדה‬</w:t>
        <w:br/>
        <w:t>‫וריבית כדין מיום הגשת התביעה‪ ,03.04.13 ,‬ועד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.5‬הנתבעים ‪ 2‬ו‪ 3 -‬ישלמו לתובעת סך של ‪ ₪ 1,895‬בגין חוב שיפוץ ומעלית בצרוף הפרשי‬</w:t>
        <w:br/>
        <w:t>‫הצמדה וריבית כדין מיום הגשת התביעה‪ ,03.04.13 ,‬ועד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.6‬הנתבעים‪ ,‬ביחד ולחוד‪ ,‬ישלמו לתובעת סך של ‪ ₪ 645‬בגין החזר אגרת תביעה וסך נוסף‬</w:t>
        <w:br/>
        <w:t>‫של ‪ ₪ 5,000‬בגין החזר הוצאות שכ"ט עו"ד‪ ,‬בצירוף הפרשי הצמדה וריבית כדין מהיום‬</w:t>
        <w:br/>
        <w:t>‫ועד למועד התשלום בפועל‪.‬‬</w:t>
        <w:br/>
        <w:t>‫בפסיקת ההוצאות כאמור התחשבתי בתוצאות ההליך ובכך שהתקיימו ‪ 3‬דיונים‪ ,‬ביקור‬</w:t>
        <w:br/>
        <w:t>‫במקום והוגשו תצהירים וסיכומים בכתב‪.‬‬</w:t>
        <w:br/>
        <w:t>‫המזכירות תשלח לכל אחד מהצדדים העתק פסק הדין בדואר רשום עם אישור מסירה‪.‬‬</w:t>
        <w:br/>
        <w:t>‫ניתן בלשכתי היום ה' אייר תשע"ד‪ 05 ,‬מאי ‪ ,2014‬בהעדר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5/142/2013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