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7/51/2012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2014-02-12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‫מדינת ישראל‬</w:t>
        <w:br/>
        <w:t>‫משרד המשפטים‬</w:t>
        <w:br/>
        <w:t>‫מפקחת על רישום מקרקעין‬</w:t>
        <w:br/>
        <w:t>‫נתניה‬</w:t>
        <w:br/>
        <w:t>‫מס' תיק‪21/15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רח' בן סרוק ‪ 52‬הרצלייה‬                       ‫בעניין‪:‬‬</w:t>
        <w:br/>
        <w:t>‫ע"י ב"כ עוה"ד אירית דרדיק‬</w:t>
        <w:br/>
        <w:t>‫ת‪.‬ד ‪ ,845‬כפר סבא ‪44144‬‬</w:t>
        <w:br/>
        <w:t>‫טל‪ ,400-8141441 :‬פקס‪40-0441108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‫התובעת‬</w:t>
        <w:br/>
        <w:t>‫‪ -‬נגד‪-‬‬</w:t>
        <w:br/>
        <w:t>‫‪ .1‬גינזבורג לאנדרו אריאל‬</w:t>
        <w:br/>
        <w:t>‫‪ .5‬גינזבורג מירי‬</w:t>
        <w:br/>
        <w:t>‫ע"י ב"כ עוה"ד קרן‪ -‬אור פינקלשטיין‬</w:t>
        <w:br/>
        <w:t>‫רח' סוקולוב ‪ ,70‬הרצלייה‬</w:t>
        <w:br/>
        <w:t>‫טל‪ ,40-0858155 :‬פקס‪40-0848070 :‬‬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היא נציגות הבית המשותף ברחוב בן סרוק ‪ ,74‬בהרצלייה‪ ,‬הידוע כחלקה ‪905‬‬</w:t>
        <w:br/>
        <w:t>‫בגוש ‪( 5870‬להלן‪" :‬הבית")‪ .‬הנתבעים הם בעלים של דירה בבית‪.‬‬</w:t>
        <w:br/>
        <w:t>‫‪ .7‬לטענת התובעת‪ ,‬הנתבעים לא שילמו את חלקם בהוצאות הדרושות להחזקתו התקינה‬</w:t>
        <w:br/>
        <w:t>‫של הרכוש המשותף של הבית בתקופה שמחודש ספטמבר ‪ 7445‬ועד לחודש דצמבר‬</w:t>
        <w:br/>
        <w:t>‫‪ ,7414‬וקרן חובם מסתכמת נכון למועד הגשת התביעה‪ ,17.49.17 ,‬בסך של ‪.₪ 4,554‬‬</w:t>
        <w:br/>
        <w:t>‫‪ .9‬בכתב ההגנה טענו הנתבעים בתמצית כדלקמן‪ :‬ניתנה הסכמת בעלי הדירות בבית‬</w:t>
        <w:br/>
        <w:t>‫לפטור אותם מתשלום חלקם בהוצאות החזקת הרכוש המשותף של הבית‪ ,‬וזאת‬</w:t>
        <w:br/>
        <w:t>‫בתמורה להסכמתם לשמש כנציגות הבית; הסכמת בעלי הדירות‪ ,‬כאמור‪ ,‬הייתה‬</w:t>
        <w:br/>
        <w:t>‫בבחינת נוהג שהיה קיים בבית עוד טרם שימשו חברי נציגות הבית; הנתבעים השקיעו‬</w:t>
        <w:br/>
        <w:t>‫ממיטב זמנם ומרצם‪ ,‬ואף הוציאו מכיסם הוצאות רבות לצורך ניהולו של הבית;‬</w:t>
        <w:br/>
        <w:t>‫התובעת לא קיבלה את הסכמת רוב בעלי הדירות בבית להגשת התביעה‪.‬‬</w:t>
        <w:br/>
        <w:t>‫דיון והכרעה‬</w:t>
        <w:br/>
        <w:t>‫המסגרת הנורמטיבית‬</w:t>
        <w:br/>
        <w:t>‫‪ .4‬שיעור השתתפותם של בעלי דירות בהוצאות הדרושות להחזקתו התקינה של הרכוש‬</w:t>
        <w:br/>
        <w:t>‫המשותף מוסדר בסעיף ‪ 85‬לחוק המקרקעין‪ ,‬תשכ"ט‪( 1050-‬להלן‪" :‬חוק המקרקעין")‪.‬‬</w:t>
        <w:br/>
        <w:t>‫סעיף זה קובע ששיעור ההשתתפות יהיה לפי יחס שטח הרצפה של כל דירה אל שטח‬</w:t>
        <w:br/>
        <w:t>‫הרצפה של כל הדירות בבית‪ ,‬זולת אם נקבע בתקנון שיעור השתתפות אחר‪ .‬התקנון‬</w:t>
        <w:br/>
        <w:t>‫המוסכם החל על הבית אימץ את המנגנון הקבוע בסעיף ‪ 85‬לחוק המקרקעין לצורך‬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                                ‫מדינת ישראל‬</w:t>
        <w:br/>
        <w:t>‫משרד המשפטים‬</w:t>
        <w:br/>
        <w:t>‫מפקחת על רישום מקרקעין‬</w:t>
        <w:br/>
        <w:t>‫נתניה‬</w:t>
        <w:br/>
        <w:t>‫מס' תיק‪21/15 :‬‬</w:t>
        <w:br/>
        <w:t>‫קביעת שיעור ההשתתפות של כל בעל דירה בהוצאות אחזקת הרכוש המשותף של‬</w:t>
        <w:br/>
        <w:t>‫הבית (ראה סעיף ‪ 8‬לתקנון המוסכם)‪.‬‬</w:t>
        <w:br/>
        <w:t>‫‪ .8‬אף על פי כן‪ ,‬יכולים בעלי דירות לקבוע לעצמם שיעורי השתתפות שונים כפי שניתן‬</w:t>
        <w:br/>
        <w:t>‫ללמוד מסעיף ‪(17‬ב) לתקנון המצוי שבתוספת לחוק לפיו‪:‬‬</w:t>
        <w:br/>
        <w:t>‫"החלטה המטילה על בעל דירה חובות או תשלומים מסוג או שיעור שלא פורשו בפרק ו'‬</w:t>
        <w:br/>
        <w:t>‫לחוק המקרקעין‪ ,‬תשכ"ט – ‪ ,1691‬או בתקנון זה‪ ,‬או המשנה את זכויותיו‪ ,‬לא יהיה לה תוקף‬</w:t>
        <w:br/>
        <w:t>‫לגבי אותו בעל דירה אלא אם הסכים לה"‪.‬‬</w:t>
        <w:br/>
        <w:t>‫‪ .5‬וכן סעיף ‪( 57‬א) לחוק המקרקעין הקובע כי‪:‬‬</w:t>
        <w:br/>
        <w:t>‫"בעלי הדירות רשאים לערוך תקנון ולשנות את הוראותיו ברוב של בעלי הדירות ששני‬</w:t>
        <w:br/>
        <w:t>‫שלישים של הרכוש המשותף צמודים לדירותיהם‪ ,‬אולם אין לקבוע או לשנות בתקנון זכויות‬</w:t>
        <w:br/>
        <w:t>‫של בעלי דירות או להטיל עליהם חובות או תשלומים מסוג או בשיעור שלא פורשו בחוק זה‬</w:t>
        <w:br/>
        <w:t>‫אלא בהסכמתם‪."...‬‬</w:t>
        <w:br/>
        <w:t>‫‪ .0‬הסכמה‪ ,‬כאמור‪ ,‬אינה יכולה להתקבל ברוב דעות שכן החלטת הרוב לא לנהוג עפ"י‬</w:t>
        <w:br/>
        <w:t>‫סעיף ‪ 85‬מטילה על בעל דירה זה או אחר שיעור שונה‪ .‬ושיעור שונה זה‪ ,‬ללא הסכמת‬</w:t>
        <w:br/>
        <w:t>‫בעל דירה הנוגע בדבר‪ ,‬אין סעיף ‪( 17‬ב) לתקנון המצוי וסעיף ‪( 57‬א) לתקנון המוסכם‪,‬‬</w:t>
        <w:br/>
        <w:t>‫מכירים בו‪.‬‬</w:t>
        <w:br/>
        <w:t>‫‪ .5‬מתן פטור לאחד מבעלי הדירות בבית מטיל עול כספי נוסף על בעלי הדירות האחרים‬</w:t>
        <w:br/>
        <w:t>‫בבית‪ .‬המשמעות היא שכל בעל דירה בבית יחויב להשתתף בשיעור שונה וגבוה יותר‬</w:t>
        <w:br/>
        <w:t>‫מהשיעור הקבוע בסעיף ‪ 85‬לחוק‪ ,‬לפיכך לא ניתן להחיל החלטה כזו מקום שחלק‬</w:t>
        <w:br/>
        <w:t>‫מבעלי הדירות מתנגדים לה‪ ,‬ונדרשת הסכמת כל בעלי הדירות לכך‪.‬‬</w:t>
        <w:br/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.0‬אין חולק כי הנתבעים לא שילמו את מלוא חלקם בהוצאות שהוציאה נציגות הבית‬</w:t>
        <w:br/>
        <w:t>‫לתקופה שמחודש ספטמבר‪ 7445 ,‬ועד לחודש דצמבר‪ .7414 ,‬אין גם חולק כי הנתבעים‬</w:t>
        <w:br/>
        <w:t>‫שימשו כחברי נציגות בתקופה האמורה‪.‬‬</w:t>
        <w:br/>
        <w:t>‫‪ .14‬לטענת הנתבעים באסיפת בעלי הדירות שהתקיימה ביום ‪ 5.5.40‬הסכימו ‪ 0‬בעלי דירות‬</w:t>
        <w:br/>
        <w:t>‫שנכחו באסיפה מתוך ‪ 17‬בעלי דירות בבית לפטור את הנתבעים מתשלום מיסי ועד‬</w:t>
        <w:br/>
        <w:t>‫הבית (ראה סעיף ‪ 9‬לכתב ההגנה מטעם הנתבעים)‪ .‬לצורך הוכחת טענתם זו צירפו‬</w:t>
        <w:br/>
        <w:t>‫הנתבעים "מסמך הכולל חתימות בעלי הדירות להסכמות" (ראה סעיף ‪ 17‬לתצהירו‬</w:t>
        <w:br/>
        <w:t>‫של הנתבע ‪ 1‬ולתצהירה של הנתבעת ‪ ,7‬המסמך צורף כנספח ב' לתצהירי העדות‬</w:t>
        <w:br/>
        <w:t>‫הראשית של כל אחד מהנתבעים)‪ .‬כותרת המסמך היא כדלקמן‪" :‬תוצאות אסיפת‬</w:t>
        <w:br/>
        <w:t>‫בעלי הדירות בבן סרוק ‪ 52‬שהתקיימה ביום ה' ה – ‪ ."9...26‬לאחר מכן נכתב "אנו‬</w:t>
        <w:br/>
        <w:t>‫החתומים מטה בעד שיפוץ הבניין"‪ .‬תחת כותרת זו הופיעה חתימת ‪ 14‬בעלי דירות‬</w:t>
        <w:br/>
        <w:t>‫מתוך ‪ 17‬בעלי הדירות בבית‪ .‬הנה כי כן‪ ,‬עניינו של המסמך האמור הוא הסכמת בעלי‬</w:t>
        <w:br/>
        <w:t>‫הדירות החתומים עליו לביצוע עבודות שיפוץ בבית‪ ,‬ואין כל זכר להסכמתם לפטור את‬</w:t>
        <w:br/>
        <w:t>‫הנתבעים מתשלום מיסי וועד בית‪.‬‬</w:t>
        <w:br/>
        <w:t>‫‪ 5 .11‬בעלי דירות שנכחו באסיפה מיום ‪( 5.5.40‬ה"ה אביגדור דולב‪ ,‬ספי נקר‪ ,‬יניב משה‪,‬‬</w:t>
        <w:br/>
        <w:t>‫עדנה מור‪ ,‬חנה מיכאלי וסיגל בן משה) העידו כי כל שעלה על סדר היום באסיפה‬</w:t>
        <w:br/>
        <w:t>‫האמורה הוא עניין שיפוץ הבית‪ ,‬וכי עניין פטירת הנתבעים מתשלום מיסי ועד הבית‬</w:t>
        <w:br/>
        <w:t>‫כלל לא עמד על הפרק‪ ,‬וממילא לא ניתנה הסכמת בעלי הדירות לכך‪ .‬עדותם זו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                            ‫מדינת ישראל‬</w:t>
        <w:br/>
        <w:t>‫משרד המשפטים‬</w:t>
        <w:br/>
        <w:t>‫מפקחת על רישום מקרקעין‬</w:t>
        <w:br/>
        <w:t>‫נתניה‬</w:t>
        <w:br/>
        <w:t>‫מס' תיק‪21/15 :‬‬</w:t>
        <w:br/>
        <w:t>‫נסתרה בחקירתם הנגדית ונותרה איתנה‪ .‬מצאתי להעדיף את עדותם זו של בעלי‬</w:t>
        <w:br/>
        <w:t>‫הדירות האמורים על פני עדותם של הנתבעים והגב' קווה שהעידה מטעמם‪.‬‬</w:t>
        <w:br/>
        <w:t>‫‪ .17‬גם אם הייתי מקבלת את גרסת התובעים לפיה באסיפת בעלי הדירות שהתקיימה‬</w:t>
        <w:br/>
        <w:t>‫ביום ‪ 5.5.40‬הועלה עניין נושא הפטור מתשלום מיסי ועד הבית‪ ,‬הרי שהנתבעים‬</w:t>
        <w:br/>
        <w:t>‫בעצמם העידו כי בעלי הדירות שנכחו באסיפה הנהנו‪ ,‬לכל היותר‪ ,‬בראשם‪ ,‬ובכך‪,‬‬</w:t>
        <w:br/>
        <w:t>‫לטענתם‪ ,‬ניתנה הסכמתם לפטור אותם מהתשלום האמור (ראה עדותה של הנתבע ‪,71‬‬</w:t>
        <w:br/>
        <w:t>‫פרוטוקול מיום ‪ ,9.0.19‬עמ' ‪ ,17‬שורה ‪ ,90‬עדותה של הנתבעת ‪ 7‬עמ' ‪ ,14‬שורה ‪.)90‬‬</w:t>
        <w:br/>
        <w:t>‫דעתי היא כי אין די ב"הנהון"‪ ,‬ונדרשת הסכמה מדעת ומפורשת‪ .‬הסכמה שכזו לא‬</w:t>
        <w:br/>
        <w:t>‫ניתנה‪ ,‬אף לגישת התובעים‪.‬‬</w:t>
        <w:br/>
        <w:t>‫‪ .19‬טענתם של הנתבעים כי בבית היה קיים נוהג לפיו חברי הנציגות המכהנים פטורים‬</w:t>
        <w:br/>
        <w:t>‫מתשלום הוצאות החזקת הרכוש המשותף של הבית הופרכה לחלוטין‪ .‬הנתבעת ‪7‬‬</w:t>
        <w:br/>
        <w:t>‫העידה בחקירתה הנגדית כי סברה כי היא והנתבע ‪ 1‬פטורים מתשלום כאמור‬</w:t>
        <w:br/>
        <w:t>‫בהסתמך על כי בבניינים אחרים ניתן הפטור‪" :‬אני גרתי לפני כן ברמת השרון וידעתי‬</w:t>
        <w:br/>
        <w:t>‫שבכמה בניינים שסמוכים אלינו הוועד שמנהל את הוועד לא משלם דמי וועד בגין החזר‬</w:t>
        <w:br/>
        <w:t>‫הוצאות וגם יש וועדי בתים שמקבלים על זה שכר של ‪ ₪ 022‬בחודש"‪( .‬פרוטוקול מיום‬</w:t>
        <w:br/>
        <w:t>‫‪ ,9.0.19‬עמ' ‪ ,14‬שורות ‪ .)77-74‬טענת הנתבעת ‪ 7‬כי ניתן הפטור בבניינים אחרים לא‬</w:t>
        <w:br/>
        <w:t>‫הוכחה‪ ,‬ואף לו הייתה מוכחת אין בכך כדי להעיד או להשליך על התנהלות הבית‬</w:t>
        <w:br/>
        <w:t>‫הנוכחי‪.‬‬</w:t>
        <w:br/>
        <w:t>‫עוד העידה הנתבעת ‪ 7‬כי כלל לא פנתה לחברי הנציגות שקדמו לה על מנת לברר אם‬</w:t>
        <w:br/>
        <w:t>‫אכן ניתן פטור מתשלום לחברי נציגות מכהנים‪" :‬ש‪ .‬הנחת שהוועד הקודם לא שילם‬</w:t>
        <w:br/>
        <w:t>‫דמי וועד ת‪ .‬כן ואף לא תיפקד כוועד תקין ש‪ .‬מהנחות עשית לעצמך ‪ 1 + 1‬ולא שילמת ת‪ .‬לא‬</w:t>
        <w:br/>
        <w:t>‫פניתי לוועד הקודם לשאול אם היו פטורים מתשלום וועד בית בגלל היותם בוועד"‪.‬‬</w:t>
        <w:br/>
        <w:t>‫כך גם לא הביאו הנתבעים לעדות חברי נציגות שקדמו לנתבעים לצורך הוכחת טענתם‬</w:t>
        <w:br/>
        <w:t>‫בדבר הנוהג הנטען‪ ,‬והדבר פועל כנגדם (ראה לעניין זה ע"א ‪ ,845805‬שרון נ' לוי‪ ,‬פד"י‬</w:t>
        <w:br/>
        <w:t>‫לה (‪.)095 ,)1‬‬</w:t>
        <w:br/>
        <w:t>‫לעומת זאת‪ ,‬העידה הגב' עדנה מור‪ ,‬מטעם התובעת‪ ,‬כי בשנים הרבות בהן כיהנה‬</w:t>
        <w:br/>
        <w:t>‫כחברת נציגות שילמה את מלוא חלקה בהוצאות החזקת הרכוש המשותף‪ ,‬וכי לא‬</w:t>
        <w:br/>
        <w:t>‫פטרה עצמה מהתשלום בשל כהונתה כחברת נציגות (ראה פרוטוקול מיום ‪ ,9.0.19‬עמ'‬</w:t>
        <w:br/>
        <w:t>‫‪ ,5‬שורות ‪ .)5-0‬עדותה הייתה אמינה עלי והיא אף לא נסתרה‪.‬‬</w:t>
        <w:br/>
        <w:t>‫‪ .14‬מכל המקובץ אני מגיעה למסקנה כי אין הנתבעים פטורים מלשלם את חלקם‬</w:t>
        <w:br/>
        <w:t>‫בהוצאות החזקת הרכוש המשותף של הבית בגין התקופה בה היו חברי נציגות‪.‬‬</w:t>
        <w:br/>
        <w:t>‫‪ .18‬טענה נוספת שהועלתה על ידי הנתבעים היא כי הוציאו מכיסם הפרטי הוצאות רבות‬</w:t>
        <w:br/>
        <w:t>‫לצורך ניהולו של הבית בתקופת כהונתם כחברי נציגות‪ ,‬וכי הנתבע ‪ 1‬אף תחזק בעצמו‬</w:t>
        <w:br/>
        <w:t>‫את החשמל בבית‪ ,‬דבר שחסך לבעלי הדירות בבית הוצאות רבות‪ .‬משכך‪ ,‬טענו‬</w:t>
        <w:br/>
        <w:t>‫הנתבעים כי יש לקזז מסכום התביעה את שכר עבודתו של הנתבע ‪ ,1‬כאמור בסך של‬</w:t>
        <w:br/>
        <w:t>‫‪( .₪ 18,544‬עלות העבודות פורטה בנספח ד' לתצהירו)‪ .‬אין בידי לקבל טענה זו‪.‬‬</w:t>
        <w:br/>
        <w:t>‫ראשית‪ ,‬לא הוכח כי הנתבע ‪ 1‬אכן ביצע את העבודות הנטענות‪ .‬שנית‪ ,‬בחקירתו‬</w:t>
        <w:br/>
        <w:t>‫הנגדית הודה הנתבע ‪ 1‬כי חלק מעבודות החשמל מומנו מקופת הנציגות‪" :‬ש‪ .‬אתה‬</w:t>
        <w:br/>
        <w:t>‫אומר שעל חשבונך אתה עושה עבודות וקונה דברים‪ ,‬אתה צרפת פה נספח ד' לתצהירך שבו‬</w:t>
        <w:br/>
        <w:t>‫אתה מראה ‪ .. ..₪ 12,222‬זה לא שאת כל עבודות החשמל עשית על חשבונך‪ ,‬זה נכון‬</w:t>
        <w:br/>
        <w:t>‫שחלקים מימנת על ידי קופת הוועד‪ ,‬כל חומרי הגלם ועבודות החשמל שכביכול עשית‬</w:t>
        <w:br/>
        <w:t>‫בבניין‪ ,‬מומנו על ידי הכספים של הבניין ת‪ .‬נכון"‪ .‬שלישית‪ ,‬סעיף ‪ 95‬לחוק המקרקעין‪,‬‬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                            ‫מדינת ישראל‬</w:t>
        <w:br/>
        <w:t>‫משרד המשפטים‬</w:t>
        <w:br/>
        <w:t>‫מפקחת על רישום מקרקעין‬</w:t>
        <w:br/>
        <w:t>‫נתניה‬</w:t>
        <w:br/>
        <w:t>‫מס' תיק‪21/15 :‬‬</w:t>
        <w:br/>
        <w:t>‫המצוי בפרק ה' לחוק האמור‪ ,‬אמנם מקנה זכות קיזוז לשותפים במקרקעין‪ ,‬אולם‬</w:t>
        <w:br/>
        <w:t>‫סעיף ‪( 85‬א) לחוק המקרקעין קובע במפורש כי הוראות פרק ה' לא יחולו על הרכוש‬</w:t>
        <w:br/>
        <w:t>‫המשותף בבית המשותף‪ .‬מכאן אתה למד כי המחוקק התכוון לשלול את זכות הקיזוז‬</w:t>
        <w:br/>
        <w:t>‫בכל הנוגע לרכוש המשותף‪.‬‬</w:t>
        <w:br/>
        <w:t>‫‪ .15‬לבסוף טענו הנתבעים כי התובעת לא קיבלה את הסכמת רוב בעלי הדירות בבית‬</w:t>
        <w:br/>
        <w:t>‫להגשת התביעה‪ .‬מצאתי לדחות אף טענה זו‪:‬‬</w:t>
        <w:br/>
        <w:t>‫סעיף ‪ 58‬לחוק המקרקעין קובע כי "לכל בית משותף תהיה נציגות לשם ניהול עניני‬</w:t>
        <w:br/>
        <w:t>‫הבית המשותף‪ ."..‬סעיף ‪ 50‬לחוק המקרקעין קובע כי‪" :‬הנציגות תשמש מורשה של‬</w:t>
        <w:br/>
        <w:t>‫כל בעלי הדירות בכל עניין הנוגע להחזקתו התקינה ולניהולו של הבית המשותף‪,‬‬</w:t>
        <w:br/>
        <w:t>‫והיא זכאית בעניינים אלה להתקשר בחוזים ולהיות צד בכל הליך משפטי ובכל משא‬</w:t>
        <w:br/>
        <w:t>‫ומתן אחד בשם כל בעלי הדירות"‪.‬‬</w:t>
        <w:br/>
        <w:t>‫בע"א ‪ ,05854‬נציגות הבית המשותף נ' קדמת לוד בע"מ פס"ד (‪ ,)7‬עמ'‪ 74 ,71‬מפרט בית‬</w:t>
        <w:br/>
        <w:t>‫המשפט את תפקידי הנציגות וסמכויותיה כדלקמן‪" :‬נציגות הבית המשותף‪ ,‬הנבחרת‬</w:t>
        <w:br/>
        <w:t>‫על ידי האסיפה הכללית של בעלי הדירות בבית המשותף‪ ,‬הוא הגוף המבצע של הבית‬</w:t>
        <w:br/>
        <w:t>‫המשותף‪ ,‬שמתפקידו לטפל בכל העניינים הכרוכים בתחומים המשותפים לכל‬</w:t>
        <w:br/>
        <w:t>‫הדיירים‪ .‬מטבע הדברים הכוונה לניהול פנימי השוטף של הבניין‪ ,‬ובעיקר בכל הנוגע‬</w:t>
        <w:br/>
        <w:t>‫לרכוש המשותף‪ ,‬אופן השימוש בו‪ ,‬החזקתו התקינה‪ ,‬ביצוע תיקונים בשעת הצורך‪,‬‬</w:t>
        <w:br/>
        <w:t>‫גביית הו צאות ההפעלה השונה וכדומה‪ .‬החוק הקנה לנציגות הבית המשותף לצורך‬</w:t>
        <w:br/>
        <w:t>‫ביצוע תפקידיה מעמד משפטי מיוחד‪ :‬על פי האמור בסעיף ‪ 96‬הנ"ל ניתנת לנציגות‬</w:t>
        <w:br/>
        <w:t>‫הבית המשותף בתור שכזו כשרות להיות צד לפעולות משפטיות שונות‪."....‬‬</w:t>
        <w:br/>
        <w:t>‫הנה כי כן‪ ,‬נציגות הבית רשאית‪ ,‬ואף חייבת‪ ,‬לתבוע כל בעל דירה שאינו משלם את‬</w:t>
        <w:br/>
        <w:t>‫הוצאות ניהול הבית המשותף והחזקתו התקינה‪ ,‬ואין הדבר מותנה בקבלת החלטה‬</w:t>
        <w:br/>
        <w:t>‫באסיפה הכללית של בעלי הדירות בבית לשם כך‪.‬‬</w:t>
        <w:br/>
        <w:t>‫במקרה דנן‪ ,‬עילת התביעה מעוגנת בסעיף ‪ 85‬לחוק המקרקעין המחייבת כל בעל דירה‬</w:t>
        <w:br/>
        <w:t>‫לשאת בתשלום חלקו בתשלום הוצאות ניהול הבית המשותף והחזקתו התקינה‪.‬‬</w:t>
        <w:br/>
        <w:t>‫משמצאה התובעת כי אין בעלי הדירות ממלאים חובתם זו‪ ,‬כפי הנטען על ידה ביחס‬</w:t>
        <w:br/>
        <w:t>‫לנתבעים‪ ,‬הרי שמחובתה היה להגיש תביעה כנגדם‪ ,‬ואין היא נזקקת לשם כך להחלטת‬</w:t>
        <w:br/>
        <w:t>‫האסיפה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.10‬אשר על כן‪ ,‬ונוכח כל האמור לעיל‪ ,‬אני מקבלת את התביעה במלואה‪ ,‬ומורה לנתבעים‪,‬‬</w:t>
        <w:br/>
        <w:t>‫ביחד ולחוד‪ ,‬לשלם לתובעת סך של ‪ ₪ 4,554‬בצירוף הפרשי הצמדה וריבית ממועד‬</w:t>
        <w:br/>
        <w:t>‫הגשת התביעה‪ , 17.9.17 ,‬ועד למועד התשלום בפועל‪ .‬כן אני מורה לנתבעים‪ ,‬יחד‬</w:t>
        <w:br/>
        <w:t>‫ולחוד‪ ,‬לשלם לתובעת החזר אגרת תביעה בסך ‪ ₪ 097‬ושכר טרחת עורך דין בסך‬</w:t>
        <w:br/>
        <w:t>‫‪ .₪ 7,444‬סכומים אלה‪ ,‬ישולמו בתוך ‪ 94‬ימים מהיום‪ ,‬שאם לא כן‪ ,‬יישאו הפרשי‬</w:t>
        <w:br/>
        <w:t>‫הצמדה וריבית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,‬י"ב באדר א תשע"ד‪ 17 ,‬בפברואר ‪.7414‬‬</w:t>
        <w:br/>
        <w:t>‫המזכירות תישלח עותק מפסק הדין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7/51/2012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