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5/494/2012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2014-01-22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.1‬זוהר שגית‬    ‫התובעים‪:‬‬</w:t>
        <w:br/>
        <w:t>‫‪ .2‬זוהר רועי‬</w:t>
        <w:br/>
        <w:t>‫‪ .3‬בנימין גילה‬</w:t>
        <w:br/>
        <w:t>‫‪ .4‬כורסנד ניקפרג'אם צביה‬</w:t>
        <w:br/>
        <w:t>‫‪ .5‬הרצנו משה‬</w:t>
        <w:br/>
        <w:t>‫‪ .6‬אברמוביץ חוה‬</w:t>
        <w:br/>
        <w:t>‫‪ .7‬שמשון עודד‬</w:t>
        <w:br/>
        <w:t>‫‪ .8‬קוך יהודית‬</w:t>
        <w:br/>
        <w:t>‫‪ .9‬בן עזרא מרדכי )מוטי(‬</w:t>
        <w:br/>
        <w:t>‫‪ .10‬זבלודוביץ איבט תמר‬</w:t>
        <w:br/>
        <w:t>‫‪ .11‬גבריץ מרים‬</w:t>
        <w:br/>
        <w:t>‫‪ .12‬כלפון יהודה‬</w:t>
        <w:br/>
        <w:t>‫‪ .13‬כלפון מירלה‬</w:t>
        <w:br/>
        <w:t>‫‪ .14‬אלון )שלמה( שי‬</w:t>
        <w:br/>
        <w:t>‫‪ .15‬אלון )קקו( אורלי‬</w:t>
        <w:br/>
        <w:t>‫‪ .16‬ארגמן תמר‬</w:t>
        <w:br/>
        <w:t>‫‪ .17‬סמט יצחק‬</w:t>
        <w:br/>
        <w:t>‫‪ .18‬סמט אהובה‬</w:t>
        <w:br/>
        <w:t>‫‪ .19‬נמחקה‬</w:t>
        <w:br/>
        <w:t>‫‪ .20‬טרכטנברג חיים‬</w:t>
        <w:br/>
        <w:t>‫‪ .21‬טרכטנברג קלרה‬</w:t>
        <w:br/>
        <w:t>‫‪ .22‬קטן יעקב‬</w:t>
        <w:br/>
        <w:t>‫‪ .23‬איזדורפר רוברט‬</w:t>
        <w:br/>
        <w:t>‫‪ .24‬איזדורפר דבורה‬</w:t>
        <w:br/>
        <w:t>‫‪ .25‬אסטיין אלחנדרו‬</w:t>
        <w:br/>
        <w:t>‫‪ .26‬סניור שלמה‬</w:t>
        <w:br/>
        <w:t>‫‪ .27‬אלון אורית‬</w:t>
        <w:br/>
        <w:t>‫‪ .28‬ירושלמי )וייסברג( זהבה‬</w:t>
        <w:br/>
        <w:t>‫‪ .29‬דנון דבורה‬</w:t>
        <w:br/>
        <w:t>‫‪ .30‬בהט שולה‬</w:t>
        <w:br/>
        <w:t>‫‪ .31‬בהט דוד‬</w:t>
        <w:br/>
        <w:t>‫‪ .32‬חיותה אריה‬</w:t>
        <w:br/>
        <w:t>‫‪ .33‬אשכנזי יוסף‬</w:t>
        <w:br/>
        <w:t>‫‪ .34‬אשכנזי שרה‬</w:t>
        <w:br/>
        <w:t>‫‪ .35‬פלדמן פזית‬</w:t>
        <w:br/>
        <w:t>‫‪ .36‬אנג'ל יצחק‬</w:t>
        <w:br/>
        <w:t>‫‪ .37‬בן יהודה רוברטה‬</w:t>
        <w:br/>
        <w:t>‫‪ .38‬נחמיאס נתן‬</w:t>
        <w:br/>
        <w:t>‫כולם ע"י ב"כ עוה"ד זיו גרומן‬</w:t>
        <w:br/>
        <w:t>‫מרח' יגאל אלון ‪ 65‬תל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.1‬קידרון דגנית‬    ‫הנתבעים‪:‬‬</w:t>
        <w:br/>
        <w:t>‫‪ .2‬בן סירא אדמונד‬</w:t>
        <w:br/>
        <w:t>‫שניהם ע"י ב"כ עוה"ד נעמה בלחסן‬</w:t>
        <w:br/>
        <w:t>‫מרחוב המסגר ‪ 55‬תל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בתובענה על פי חוק המקרקעין )חיזוק בתים משותפים מפני רעידות אדמה(‪,‬‬</w:t>
        <w:br/>
        <w:t>‫תשס"ח ‪) 2008 -‬להלן‪" :‬חוק החיזוק"( בנוגע לבית המשותף ברחוב ש"י עגנון ‪ 24 ,22‬ו‪ 26 -‬תל‬</w:t>
        <w:br/>
        <w:t>‫אביב הבנוי על חלקה ‪ 1‬בגוש ‪) 7168‬להלן‪" :‬הבית"(‪.‬‬</w:t>
        <w:br/>
        <w:t>‫הבית רשום בפנקס הבתים המשותפים כבית משותף ומנוהל על פי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מסמכי רישום הבית המשותף הבית מורכב מ‪ 4 -‬אגפים כלהלן‪:‬‬</w:t>
        <w:br/>
        <w:t>‫מבנה ‪ 1‬כולל את הדירות בתתי חלקות ‪ 1‬עד ‪.32‬‬</w:t>
        <w:br/>
        <w:t>‫מבנה ‪ 2‬כולל את דירות בתתי חלקות ‪ 33‬עד ‪.64‬‬</w:t>
        <w:br/>
        <w:t>‫מבנה ‪ 3‬כולל את הדירות בתתי חלקות ‪ 65‬עד ‪.96‬‬</w:t>
        <w:br/>
        <w:t>‫מבנה ‪ 4‬כולל את דירה ‪) 97‬חדר טרנספורמציה(‪.‬‬</w:t>
        <w:br/>
        <w:t>‫בסה"כ ‪ 97‬דירות‪.‬‬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נקבע‪ ,‬בהתאם להוראות סעיף ‪ 59‬לחוק המקרקעין‪ ,‬תשכ"ט – ‪) 1969‬להלן‪" :‬חוק‬</w:t>
        <w:br/>
        <w:t>‫המקרקעין"(‪ ,‬כי הרכוש המשותף שבתחומי כל מבנה יהיה צמוד לדירות שבאותו מבנה בלבד‬</w:t>
        <w:br/>
        <w:t>‫והרכוש המשותף‪ ,‬שלא הוצמד לאחד המבנים‪ ,‬יהיה רכוש משותף כללי‪ .‬בהתאם נקבעה נציגות לכל‬</w:t>
        <w:br/>
        <w:t>‫מבנה ו"נציגות על" לניהול הרכוש המשותף הכללי‪.‬‬</w:t>
        <w:br/>
        <w:t>‫הצדדים הינם בעלי דירות במבנה ‪.3‬‬</w:t>
        <w:br/>
        <w:t>‫התובעים‪ ,‬בעלים או הזכאים להירשם כבעלים של מירב הדירות במבנה ‪ 3‬בבית‪ ,‬חתמו על הסכם‬</w:t>
        <w:br/>
        <w:t>‫מיום ‪ 13.03.11‬עם חברת קריגר ש"י עגנון בע"מ ח‪.‬פ‪) 514574078 .‬להלן‪" :‬החברה" או "היזם"(‬</w:t>
        <w:br/>
        <w:t>‫לביצוע פרויקט לפי תמ"א ‪ 38‬בבית )להלן‪" :‬ההסכם"(‪.‬‬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ההסכם זכאים בעלי הדירות‪ ,‬בין היתר‪ ,‬לחיזוק הבית מפני רעידות אדמה‪ ,‬ביצוע עבודות‬</w:t>
        <w:br/>
        <w:t>‫שיפוץ משמעותיות ברכוש המשותף‪ ,‬הרחבת דירות‪ ,‬מרפסות שמש‪ ,‬מחסנים‪ ,‬ביצוע עבודות‬</w:t>
        <w:br/>
        <w:t>‫פנימיות בדירות ופיצוי בתקופת הבניה‪ ,‬כל זאת כנגד מתן זכות ליזם לבנות דירות חדשות על גג‬</w:t>
        <w:br/>
        <w:t>‫הבית עם חדרי יציאה לגג והוספת חניות מתחת לתוספות הבניה החדשות )להלן‪" :‬הפרויקט"(‪.‬‬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23.10.11‬החליטה הועדה המקומית לתכנון ובניה‪ ,‬לאחר דיון בהתנגדויות‪ ,‬לאשר את הבקשה‬</w:t>
        <w:br/>
        <w:t>‫להיתר בתנאים ואישור כאמור צורף ע"י התובעים כנספח י'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הוגשה התובענה כנגד כל בעלי הדירות בבית‪ ,‬לרבות אלו שבמבנים ‪ 2 ,1‬ו‪.4 -‬‬</w:t>
        <w:br/>
        <w:t>‫בפסק דין חלקי מיום ‪) 08.07.13‬להלן‪" :‬פסק הדין החלקי"( נקבע‪ ,‬בין היתר על פי הסכמי פשרה‬</w:t>
        <w:br/>
        <w:t>‫עם בעלי הדירות במבנים הנוספים‪ ,‬ובהסכמת הנתבעים ‪ 1‬ו‪ 2 -‬דנן‪ ,‬כי ניתן להכריז על הבית כ"בית‬</w:t>
        <w:br/>
        <w:t>‫מורכב" על פי סעיף ‪ 11‬לחוק החיזוק‪ ,‬ובהתאם לתנאים שנקבעו בפסק 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בהתאם לפסק הדין החלקי נרשמה בחלקת הרכוש המשותף בבית בהתאם לסמכותי על פי‬</w:t>
        <w:br/>
        <w:t>‫סעיף ‪ 130‬לחוק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בידם החלטה לאשר בקשה להיתר בתנאים‪ ,‬רוב מספיק של בעלי הדירות בבית‬</w:t>
        <w:br/>
        <w:t>‫אשר מאשר את הפרוייקט ומסכים לו והתקשרות חתומה לביצוע העבודות‪ .‬התנהלות הנתבעים‬</w:t>
        <w:br/>
        <w:t>‫בהליך זה הינה חסרת תום לב שעה שמשך שלוש שנים לא עשו דבר לקידום הפרוייקט‪ .‬גם כל‬</w:t>
        <w:br/>
        <w:t>‫הצהרותיהם בדבר רצונם להגיע להסכמות לא נועדו אלא להשיג לעצמם תמורות נוספות‪ .‬טענות‬</w:t>
        <w:br/>
        <w:t>‫הנתבעים לגופו של הסכם משוללות כל יסוד‪.‬‬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הם מסכימים לביצוע פרוייקט חיזוק לבית אך הם חוששים מפני חתימה על‬</w:t>
        <w:br/>
        <w:t>‫הסכם שאינו מעניק להם בטוחות מספיקות ובכלל האמור נטען על ידי הנתבעים כי לפרויקט אין‬</w:t>
        <w:br/>
        <w:t>‫ליווי בנקאי וליזם אין יכולת כלכלית מוכחת‪ ,‬כי היזם רשאי למכור את הדירות החדשות עוד טרם‬</w:t>
        <w:br/>
        <w:t>‫השלמת התחייבויותיו על פי ההסכם‪ ,‬כי הערבות הבנקאית המוצעת הינה נמוכה‪ ,‬כי אין לוחות‬</w:t>
        <w:br/>
        <w:t>‫זמנים מוגדרים וברורים ואפשרות ביטול ההסכם לדיירים‪ ,‬כי המפרט הטכני לוקה בחסר וכך גם‬</w:t>
        <w:br/>
        <w:t>‫סוגיית המיסים‪ ,‬המפקח מטעם הדיירים‪ ,‬הסדרת ליקויים בדירות לאחר מסירה וסעיפי ההפרות‪.‬‬</w:t>
        <w:br/>
        <w:t>‫לטענת הנתבעים אין מקום להסמיך את ב"כ התובעים בשמם בנסיבות דנן‪.‬‬</w:t>
        <w:br/>
        <w:t>‫בדיון מיום ‪ 15.09.13‬הגיעו הצדדים להסכמה דיונית כלהלן‪:‬‬</w:t>
        <w:br/>
        <w:t>‫"‪ .1‬הצדדים ימשיכו בניהול משא ומתן בכדי להגיע להסכמות שיביאו לחתימת ההסכם וזאת בתוך‬</w:t>
        <w:br/>
        <w:t>‫‪ 30‬יום מהיום‪ .‬הצדדים יהיו רשאים בהסכמה להאריך המועד האמור‪.‬‬</w:t>
        <w:br/>
        <w:t>‫‪ .2‬ככל שלא יגיעו הצדדים להסכמה מוסכם כי יוגשו סיכומים מטעם הצדדים ותינתן הכרעת‬</w:t>
        <w:br/>
        <w:t>‫המפקח על יסוד כתבי הטענות והסיכומים שיוגשו"‪.‬‬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הגיעו הצדדים להסכמה ולחתימת הסכם הורתי בהחלטתי מיום ‪ 15.10.13‬על הגשת סיכומי‬</w:t>
        <w:br/>
        <w:t>‫הצדדים בהתאם להסכמה הדיונית‪.‬‬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הגשת הסיכומים‪ ,‬ובטרם ניתן פסק דין‪ ,‬נערך ביום ‪ 21.01.14‬דיון נוסף במעמד הצדדים‬</w:t>
        <w:br/>
        <w:t>‫ובנוכחות היזם‪ ,‬בניסיון להביאם לכדי הסכמות אשר ייתרו את הצורך במתן פסק דין בתובענה‪.‬‬</w:t>
        <w:br/>
        <w:t>‫לצערי‪ ,‬דיון זה לא נשא פרי‪.‬‬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‫אין מחלוקת כי בידי התובעים הרוב הדרוש לאישור ביצוע העבודות המתוכננות במסגרת הפרויקט‪.‬‬</w:t>
        <w:br/>
        <w:t>‫למעשה‪ ,‬גם הנתבעים אינם מתנגדים לביצוע עבודות החיזוק והבניה בבית )ר' סעיף ‪ 10‬לכתב‬</w:t>
        <w:br/>
        <w:t>‫ההגנה( וטענותיהם מתמקדות בתנאי ההסכם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‪ 573/11‬אהוד קופמן ואח' נ' דב שומרוני )פורסם באתר משרד המשפטים( דנתי בהרחבה‬</w:t>
        <w:br/>
        <w:t>‫ברקע המשפטי וההלכות בנוגע לחוק החיזוק‪ .‬בהתאם לסקירה המשפטית שהובאה שם ולאור‬</w:t>
        <w:br/>
        <w:t>‫קיומה של הסכמת רוב )שאינה שנויה מחלוקת( לביצוע העבודות‪ ,‬עלינו לבחון האם הופר השוויון‬</w:t>
        <w:br/>
        <w:t>‫בין בעלי הדירות‪ ,‬האם הרוב נוהג בתום לב‪ ,‬והאם ה"פיחותים" בזכויות הקניין של המיעוט בטלים‬</w:t>
        <w:br/>
        <w:t>‫בשישים לעומת ההנאה הצומחת לו מעבודות החיזוק הנעשות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טענה מצד הנתבעים כאילו הופר השוויון בינם לבין בעלי הדירות האחרים בבית‪ .‬כל‬</w:t>
        <w:br/>
        <w:t>‫טענותיהם מתמצות כנגד ההסכם‪ ,‬החל בצורה שוויונית וגורפת על בעלי הדירות כולם )ולא נטען‬</w:t>
        <w:br/>
        <w:t>‫אחרת(‪.‬‬</w:t>
        <w:br/>
        <w:t>‫המחלוקת היחידה שבין הצדדים הינה בנוגע לתנאי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שכבר פסקתי בפרשת שומרוני הנ"ל ‪" -‬בהשלכה מהוראות סעיף ‪ 60‬לחוק המקרקעין והפסיקה‬</w:t>
        <w:br/>
        <w:t>‫הדנה בעניינו‪ ,‬כך גם במסגרת חוק החיזוק ‪ -‬סמכות רוב בעלי הדירות על פי סעיף ‪ 5‬לחוק החיזוק‬</w:t>
        <w:br/>
        <w:t>‫איננה רק בשאלת עצם ביצוע עבודות לבניית דירות חדשות בבית אלא גם בנוגע לדרך ההתקשרות‬</w:t>
        <w:br/>
        <w:t>‫לביצוע העבודות והרי‪ ,‬בסופו של דבר‪ ,‬גם כאן‪ ,‬כמו בסעיף ‪ 60‬לחוק המקרקעין‪ ,‬המדובר בהסדר‬</w:t>
        <w:br/>
        <w:t>‫כפוי )ר' עש"א ‪ 10818-07-12‬רוון ביזנס בע"מ נ' קולנשר ואח' )פורסם בנבו( ובבית המשפט‬</w:t>
        <w:br/>
        <w:t>‫העליון רעא ‪ 8276/12‬חברת רוון ביזנס בע"מ נ' אלדד קולנשר ואח' )פורסם בנבו((‪ .‬פרשנות זו‬</w:t>
        <w:br/>
        <w:t>‫תואמת את עקרונות חוק יסוד‪ :‬כבוד האדם וחירותו‪ ,‬כפי שנקבע גם בפסקי הדין הנ"ל‪ .‬כל פרשנות‬</w:t>
        <w:br/>
        <w:t>‫אחרת לחוק החיזוק תביא לעיקור מתוכן של הוראות החוק‪ ,‬שהרי‪ ,‬אם דרך ביצוע העבודות ברכוש‬</w:t>
        <w:br/>
        <w:t>‫המשותף מחייבת הסכמה של כל בעלי הדירות‪ ,‬שוב יהיה בידי המיעוט הכוח שהמחוקק ביקש‬</w:t>
        <w:br/>
        <w:t>‫לשלול ממנו ‪ -‬למנוע את חיזוק הבית‪ ,‬כפי שמבקש הנתבע לעשות"‪.‬‬</w:t>
        <w:br/>
        <w:t>‫הדברים האמורים נכונים גם בנוגע לשיקולים מסחריים העומדים ביסוד ההתקשרות ‪ -‬ככלל מצויה‬</w:t>
        <w:br/>
        <w:t>‫בסמכות הרוב הזכות להחליט על התקשרות במתווה מסוים לביצוע הפרוייקט וככל שזה שוויוני‬</w:t>
        <w:br/>
        <w:t>‫והגון‪ ,‬בעל התכנות תכנונית וכלכלית ממשית והוא אינו פוגע במיעוט בהשוואה למתווים אחרים‪,‬‬</w:t>
        <w:br/>
        <w:t>‫הרי שיש מקום לאשרו וסמכות המפקח להתערב בנסיבות שכאלו מצומצמת ביותר‪ .‬כך גם פוסק‬</w:t>
        <w:br/>
        <w:t>‫כבוד השופט כהן בע"א )חי'( ‪ 899-03-09‬שרה קלצוק נ' צבי אורון )פורסם בנבו( ‪" -‬המפקח על‬</w:t>
        <w:br/>
        <w:t>‫רישום המקרקעין לא יהיה רשאי למנוע את ביצוע העבודות רק בסיס טענות המיעוט בנוגע לפגיעה‬</w:t>
        <w:br/>
        <w:t>‫בזכויות הקניין שלו‪ .‬זכויות אלה תדללנה וייגרמו להם "פיחותים"‪ ,‬אך פגיעות אלה לא יהיה בכוחם‬</w:t>
        <w:br/>
        <w:t>‫למנוע את עבודות החיזוק‪ .‬סמכות ההתערבות של המפקח‪ ,‬לקבל את טענות המיעוט‪ ,‬ולא לאשר את‬</w:t>
        <w:br/>
        <w:t>‫ביצוע עבודות החיזוק‪ ,‬תהיה אפוא מצומצמת ביותר" )פסק דין זה אושר בפסק דינו של כבוד‬</w:t>
        <w:br/>
        <w:t>‫השופט רובינשטיין ברע"א ‪ 4138/10‬קלצוק שרה נ' צבי אורון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 די היה באמור כדי להביא לקבלת התביעה‪ ,‬כאשר כל טענות הנתבעים מתמצות בדרישות‬</w:t>
        <w:br/>
        <w:t>‫לשינויים והתאמות בהסכם אשר אושר ונחתם על ידי רוב מוחלט של בעלי הדירות בבית )ועל כך‬</w:t>
        <w:br/>
        <w:t>‫אין מחלוקת(‪ .‬אולם‪ ,‬בשל הקו הדק המבדיל בין עניינים מסחריים לחלוטין לבין כאלו אשר יש בהם‬</w:t>
        <w:br/>
        <w:t>‫משום פוטנציאל לגרימת "פיחותים" קניינים בשווי הזכויות של הנתבעים )המיעוט(‪ ,‬מוצא אני‬</w:t>
        <w:br/>
        <w:t>‫לנכון להתייחס לטענותיהן אחת לאחת‪.‬‬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יודגש כי הנתבעים לא הציגו כל מתווה חלופי לביצוע העבודות )מתווה מוסכם‬</w:t>
        <w:br/>
        <w:t>‫על ידי רוב בעלי הדירות ברוב הנדרש בדין( או כל הצעה קונקרטית אחרת לביצוע הפרויקט‪ .‬משכך‪,‬‬</w:t>
        <w:br/>
        <w:t>‫בחינת "הפיחותים" יכולה להיעשות אך בנוגע להתקשרות הספציפית של בעלי הדירות על פי‬</w:t>
        <w:br/>
        <w:t>‫ההסכם ולא תוך השוואה לחלופות אחרות‪.‬‬</w:t>
        <w:br/>
        <w:t>‫ליווי בנקאי‬</w:t>
        <w:br/>
        <w:t>‫לא מצאתי כי טענות הנתבעים בהקשר זה מהוות משום "פיחות" כלשהו בזכויותיהם‪ .‬משהחליטו‬</w:t>
        <w:br/>
        <w:t>‫בעלי הדירות להתקשר בהסכם לפיו ניתנת ליזם הזכות לבצע את הפרויקט ממקורות מימון עצמיים‬</w:t>
        <w:br/>
        <w:t>‫או להתקשר בהסכם לליווי בנקאי )סעיף ‪ 13‬להסכם(‪ ,‬הרי שמדובר בשיקול מסחרי לגיטימי וסביר‬</w:t>
        <w:br/>
        <w:t>‫של רוב בעלי הדירות ולפיכך סמכות המפקח להתערב בו מצומצמת‪.‬‬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בהסכם ישנו משום קיפוח כלשהו של זכויות בעלי הדירות ככלל או הנתבעים בפרט‬</w:t>
        <w:br/>
        <w:t>‫בכל אחת מחלופות מימון הפרויקט על ידי היזם‪ ,‬ומכל מקום‪ ,‬מדובר בהסכם מאוזן בהקשר זה )ר'‬</w:t>
        <w:br/>
        <w:t>‫סעיפים ‪ 8‬ו‪ 13 -‬להסכם(‪.‬‬</w:t>
        <w:br/>
        <w:t>‫ויודגש‪ ,‬מדובר‪ ,‬בסופו של יום‪ ,‬בפרויקט מכוח תמ"א ‪ 38‬במסגרתו מבוצעות אך תוספות שונות‬</w:t>
        <w:br/>
        <w:t>‫לבית כאמור‪ .‬בכל שלב הבית יעמוד על תילו‪ .‬אין הכרח כי בפרויקט בסדר גודל שכזה דווקא‬</w:t>
        <w:br/>
        <w:t>‫חלופה של ליווי בנקאי )ולא מימון עצמי( היא זו אשר תבטיח טוב יותר את זכויות בעלי הדירות‪,‬‬</w:t>
        <w:br/>
        <w:t>‫השלמת הפרויקט או עמידה בהתחייבויות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‫הערבות הבנקאית‬</w:t>
        <w:br/>
        <w:t>‫נכון הוא כי טוב היה לבעלי הדירות לו הערבות הבנקאית היתה מוגדלת‪ .‬אולם‪ ,‬גם כאן מדובר‬</w:t>
        <w:br/>
        <w:t>‫בשיקול מסחרי שסמכות המפקח להתערב בו מוגבלת כאמור‪ .‬יודגש‪ ,‬ככלל‪ ,‬משסברו בעלי הדירות‬</w:t>
        <w:br/>
        <w:t>‫בבית‪ ,‬אף לאחר הצגת טענות הנתבעים בפניהם במסגרת ההליך דנן‪ ,‬כי הערבות הבנקאית עליה‬</w:t>
        <w:br/>
        <w:t>‫הוסכם מספיקה‪ ,‬הרי שלכאורה היה מקום לקבל עמדתם זו‪.‬‬</w:t>
        <w:br/>
        <w:t>‫דא עקא‪ ,‬בדיון מיום ‪ 21.01.14‬הסכים היזם להגדלת הערבות הבנקאית בסך של ‪.₪ 300,000‬‬</w:t>
        <w:br/>
        <w:t>‫אומנם‪ ,‬הסכמה זו נעשתה לצורכי פשרה אליה לא הגיעו בסופו של יום הצדדים‪ .‬אולם‪ ,‬הסכמה זו‬</w:t>
        <w:br/>
        <w:t>‫מלמדת על קיומה של חלופה רלבנטית וממשית לביצוע הפרויקט על פי הסכם מתוקן‪.‬‬</w:t>
        <w:br/>
        <w:t>‫משכך‪ ,‬בהתאם לסמכותי על פי הוראות סעיף ‪)5‬ב( לחוק החיזוק‪ ,‬אני מתנה את אישור הפרויקט‬</w:t>
        <w:br/>
        <w:t>‫בהגדלת הערבות הבנקאית על ידי היזם בסך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‫הבטחת תשלום המסים‬</w:t>
        <w:br/>
        <w:t>‫למעשה‪ ,‬אין מחלוקת בין הצדדים בהקשר זה‪ ,‬כפי שגם עלה בדיון מיום ‪ – 21.01.14‬ברור לכל‪ ,‬וגם‬</w:t>
        <w:br/>
        <w:t>‫מתוך ההסכם הדברים עולים בבירור‪ ,‬כי היזם נושא בכל עלויות המסים הצפויות בעסקה‪ .‬עיון‬</w:t>
        <w:br/>
        <w:t>‫בהסכם מלמד על כי ניסוחו מספיק ודרישת הנתבעים בהקשר זה מיותרת )ר' הגדרת "עסקת נטו"‬</w:t>
        <w:br/>
        <w:t>‫בסעיף ‪ 2‬וכן סעיפים ‪) 12 ,9.36 ,9.9‬על כל סעיפי המשנה( ו‪ 13.11 -‬עד ‪.(13.14‬‬</w:t>
        <w:br/>
        <w:t>‫העדר לוחות זמנים מוגדרים לפרויקט‬</w:t>
        <w:br/>
        <w:t>‫אין בידי לקבל את טענת הנתבעים בהקשר זה – סעיף ‪ 10‬להסכם מפרט את לוחות הזמנים לביצוע‬</w:t>
        <w:br/>
        <w:t>‫הפרויקט ואלו ברורים ונהירים‪ .‬נכון הוא כי מאז חתימת ההסכם חלפו חודשים רבים וההיבטים‬</w:t>
        <w:br/>
        <w:t>‫התכנוניים הקשורים בלוחות הזמנים התקדמו )שהרי ללא אישור הבקשה להיתר בתנאים לא ניתן‬</w:t>
        <w:br/>
        <w:t>‫היה כלל לקיים דיון בהליך שבפני(‪ .‬אולם‪ ,‬אין בכך להצדיק "פתיחה מחדש" של לוחות הזמנים‬</w:t>
        <w:br/>
        <w:t>‫שנקבעו‪.‬‬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.‬קביעת לוחות הזמנים הינו עניין מסחרי לחלוטין הנתון לשיקול דעתם והסכמתם של רוב‬</w:t>
        <w:br/>
        <w:t>‫בעלי הדירות בבית‪ .‬כך‪ ,‬יתכן ובעלי הדירות יעדיפו יזם אשר לוחות הזמנים להם יתחייב יהיו קצרים‬</w:t>
        <w:br/>
        <w:t>‫יותר אך התמורה תהיה קטנה יותר ואפשרי גם היפוכם של דברים‪ .‬בין כך ובין כך שיקול הדעת של‬</w:t>
        <w:br/>
        <w:t>‫המפקח להתערב בהקשר זה מוגבל‪.‬‬</w:t>
        <w:br/>
        <w:t>‫במיוחד אמורים הדברים כאשר בנסיבות דנן לוחות הזמנים הקבועים בהסכם סבירים ומקובלים‬</w:t>
        <w:br/>
        <w:t>‫בעוד לוחות הזמנים המוצעים על ידי הנתבעים בסיכומיהם אך מביאים להרעה בתנאי ההתקשרות‬</w:t>
        <w:br/>
        <w:t>‫לביצוע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הנתבעים בדבר העדר קביעה של מועד הוצאת היתר בניה‪ .‬ראשית‪ ,‬מועד‬</w:t>
        <w:br/>
        <w:t>‫זה אינו תלוי ביזם ומשכך ברי כי אינו יכול להתחייב בהקשר שכזה‪ .‬שנית‪ ,‬בכל הקשור למוטל על‬</w:t>
        <w:br/>
        <w:t>‫היזם בהקשר התכנוני הרי שנקבעו הוראות סעיפים ‪ 10.2‬ו‪ 10.3 -‬להסכם‪ ,‬ודי בהם‪ .‬שלישית‪ ,‬כאמור‬</w:t>
        <w:br/>
        <w:t>‫לעיל‪ ,‬כבר התקבלה החלטה לאשר הבקשה להיתר בתנאים על פי הגדרות חוק החיזוק ומשכך‪,‬‬</w:t>
        <w:br/>
        <w:t>‫ממילא‪ ,‬הליכי הוצאת ההיתר מצויים בשלבים סופיים וממתינים‪ ,‬בעיקר‪ ,‬להכרעה בהליך זה )ר'‬</w:t>
        <w:br/>
        <w:t>‫נספחים י ו‪ -‬יא לכתב התביעה(‪.‬‬</w:t>
        <w:br/>
        <w:t>‫מפרט טכני‬</w:t>
        <w:br/>
        <w:t>‫ככלל‪ ,‬כל ההתייחסות למפרט הטכני‪ ,‬כל עוד זה שוויוני )ולא נטען כאן אחרת( הינה בנוגע‬</w:t>
        <w:br/>
        <w:t>‫לשיקולים והסכמות מסחריות הנתונים להחלטת הרוב במסגרת סמכויותיו לאשר את הפרויקט‬</w:t>
        <w:br/>
        <w:t>‫כאמור‪.‬‬</w:t>
        <w:br/>
        <w:t>‫טענות הנתבעים הינן‪ ,‬בעיקר‪ ,‬בנוגע לאי בהירות בנוגע למפרט הטכני והשלמות נדרשות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הטענות בהקשר זה ‪ -‬סעיף ‪ 6‬להסכם‪ ,‬התוכניות )נספח ג' להסכם(‪ ,‬הבקשה להיתר‬</w:t>
        <w:br/>
        <w:t>‫בניה שאושרה והמפרט הטכני )נספח ד' להסכם(‪ ,‬מלמדים באופן ברור על כל אשר אמור להיבנות‬</w:t>
        <w:br/>
        <w:t>‫על ידי היזם‪ .‬די בעובדה כי כל יתר בעלי הדירות בבית מסכימים לכך בכדי לשלול את טענות‬</w:t>
        <w:br/>
        <w:t>‫הנתבעים להשלמות נדרשות במפרט‪ .‬ויוזכר‪ ,‬אין כל טענה לפגיעה בשוויון בהקשר זה‪.‬‬</w:t>
        <w:br/>
        <w:t>‫ליקויים בדירות לאחר מסירתם‬</w:t>
        <w:br/>
        <w:t>‫אין ממש בטענות הנתבעים בדבר קיפוח כלשהו בהוראות ההסכם שעניינן בתיקונים לאחר ביצוע‬</w:t>
        <w:br/>
        <w:t>‫מסירה )סעיף ‪ 14‬להסכם(‪ .‬מדובר בסעיפים סבירים ומקובלים‪.‬‬</w:t>
        <w:br/>
        <w:t>‫צודקים הנתבעים כי ההפניה לסעיף ‪ ,23‬שאינו קיים בהסכם‪ ,‬איננה תקינה‪ .‬אולם‪ ,‬ברור על פני‬</w:t>
        <w:br/>
        <w:t>‫ההסכם‪ ,‬כפי שגם טוען ב"כ התובעים בדיון מיום ‪ ,21.01.14‬כי מדובר בטעות סופר בנוגע למספר‬</w:t>
        <w:br/>
        <w:t>‫הסעיף אליו מפנה ההסכם‪ ,‬וכי ההפניה הנדרשת‪ ,‬ומהותם של דברים‪ ,‬מפורטים בסעיף ‪ 21‬להסכם‪.‬‬</w:t>
        <w:br/>
        <w:t>‫אין בטעות סופר זו כדי להצדיק את דחייתו של הפרויקט בכללותו‪ .‬רב הנזק על התועלת בהקשר‬</w:t>
        <w:br/>
        <w:t>‫שכזה‪.‬‬</w:t>
        <w:br/>
        <w:t>‫מכירת דירות היזם‬</w:t>
        <w:br/>
        <w:t>‫אין כל התקשרות בין בעלי הדירות בבית לבין רוכשי הדירות מן היזם ולפיכך אין כל התחייבות של‬</w:t>
        <w:br/>
        <w:t>‫אלה כלפי אלה‪ .‬גם אין מדובר בצירופם של בעלי זכויות חדשים בבית‪ ,‬שהרי כבר מרגע ההתקשרות‬</w:t>
        <w:br/>
        <w:t>‫עם היזם מקבלים בעלי הדירות את אותו "שותף" חדש במקרקעין‪.‬‬</w:t>
        <w:br/>
        <w:t>‫זאת ועוד‪ .‬הוראת סעיף ‪ 13.3.7‬להסכם מבטיחה‪ ,‬למעשה‪ ,‬קיומם של כספים לטובת מימון הפרויקט‬</w:t>
        <w:br/>
        <w:t>‫בלבד מכספי מכירת דירות היזם לרוכשים‪ .‬בדרך זו מוגנים בעלי הזכויות הקיימים גם במקרה של‬</w:t>
        <w:br/>
        <w:t>‫חדלות פירעון של היזם )אף בביצוע הפרויקט ללא ליווי בנקאי(‪ .‬טענת הנתבעים בדבר "זליגת‬</w:t>
        <w:br/>
        <w:t>‫כספים" מחשבון הנאמנות האמור איננה מבוססת על דבר המפורט בהסכם‪.‬‬</w:t>
        <w:br/>
        <w:t>‫גם בהקשר זה נכון יהיה להזכיר כי בסופו של דבר מדובר בעניין מסחרי כאשר לא עלה בידי‬</w:t>
        <w:br/>
        <w:t>‫הנתבעים להציג היתכנות כלשהי לביצוע הפרויקט ללא מתן זכות מוגבלת ומובטחת ליזם למכור‬</w:t>
        <w:br/>
        <w:t>‫את הדירות המיועדות לו על פי ההסכם עוד לפני גמר הפרויקט‪ .‬ויודגש‪ ,‬גם היזם דנן מסרב לתנאי‬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 מטעם הדיירים‬</w:t>
        <w:br/>
        <w:t>‫טענות הנתבעים בהקשר זה אינן ברורות‪ .‬די באמור בהגדרת "מפקח" בסעיף ‪ 2‬להסכם ובסעיפים‬</w:t>
        <w:br/>
        <w:t>‫‪ 12.1‬ו‪ 12.7 -‬לו בכדי להבהיר‪ ,‬כפי שגם הצהיר היזם בדיון מיום ‪ ,21.01.14‬כי עלות שכרו של‬</w:t>
        <w:br/>
        <w:t>‫המפקח מטעם הדיירים תחול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פי ההסכם מדובר במפקח מטעם הדיירים אשר ימונה על ידם ואשר שכרו ישולם על ידם‬</w:t>
        <w:br/>
        <w:t>‫)כאשר השתתפות היזם תועבר לקופת נציגות הבית(‪ .‬ההסכם כאמור דווקא מסיר כל חשש‬</w:t>
        <w:br/>
        <w:t>‫למעורבות היזם בעבודתו של המפקח או בנוגע למערכת היחסים שבינו לבין בעלי הדירות‪.‬‬</w:t>
        <w:br/>
        <w:t>‫פיצויים‬</w:t>
        <w:br/>
        <w:t>‫סעיף פיצויים הינו‪ ,‬מעצם טיבו וטבעו‪ ,‬עניין מסחרי הנתון למו"מ בין בעלי הדירות לבין היזם‪.‬‬</w:t>
        <w:br/>
        <w:t>‫משהגיע רוב מוחלט של בעלי הדירות להסכמה בעניין זה הרי שעצם הסכמתם מלמדת על סבירות‬</w:t>
        <w:br/>
        <w:t>‫התנאי המסחרי‪.‬‬</w:t>
        <w:br/>
        <w:t>‫אולם‪ ,‬גם לגופם של דברים לא מצאתי טעם משמעותי בטענות הנתבעים – ראשית‪ ,‬אין כל קשר בין‬</w:t>
        <w:br/>
        <w:t>‫גובה הפיצויים לבין עילות ביטול הנתונות בידי בעלי הדירות ואשר ידונו‪ ,‬אם יתעורר הצורך בכך‪,‬‬</w:t>
        <w:br/>
        <w:t>‫בפני הערכאות המוסמכות‪ .‬שנית‪ ,‬לא מצאתי חוסר איזון בפיצויים המוסכמים שנקבעו ‪ -‬היזם הינו‬</w:t>
        <w:br/>
        <w:t>‫צד אחד להתקשרות ובעלי הדירות הינם הצד האחר‪ .‬פוטנציאל ההפרה מצד בעלי הדירות הינו גבוה‬</w:t>
        <w:br/>
        <w:t>‫יותר לאור העובדה כי מדובר במספר רב של בעלי דירות שנדרש שיתוף הפעולה שלהם לצורך‬</w:t>
        <w:br/>
        <w:t>‫ביצוע הפרויקט‪ .‬ויוזכר‪ ,‬היזם גם מעמיד בטוחות נוספות )ערבות וביטוח(‪ .‬שלישית‪ ,‬הפיצוי בגין‬</w:t>
        <w:br/>
        <w:t>‫איחור יומי הינו עבור כל דייר ולא עבור כל הדיירים יחדיו כנטען על ידי הנתבעים‪ .‬רביעית‪ ,‬לא‬</w:t>
        <w:br/>
        <w:t>‫מצאתי אי בהירות בנוגע לפיצוי הקבוע בסעיף ‪ 19.7‬להסכם‪ .‬חמישית‪ ,‬לא ברור איזה פיצוי נפרד‬</w:t>
        <w:br/>
        <w:t>‫נדרש לבעלי הדירות בקומה השמינית בנוגע למעלית )להבדיל‪ ,‬למשל‪ ,‬מבעלי הדירות בקומה‬</w:t>
        <w:br/>
        <w:t>‫השישית או השביעית!(‪.‬‬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העלו הנתבעים בדיון מיום ‪ 21.01.14‬טענה בדבר השבתת המעלית לפרקי זמן במשך‬</w:t>
        <w:br/>
        <w:t>‫ביצוע העבודות‪ .‬נספח יא' להסכם )מסמך עקרונות עבודה( מגן על זכויות הצדדים ככלל והנתבעים‬</w:t>
        <w:br/>
        <w:t>‫בפרט שעה שנקבע בו‪ ,‬בין היתר‪ ,‬כי השבתת המעלית תתרחש רק לצורך החלפת המעלית הקיימת‬</w:t>
        <w:br/>
        <w:t>‫בחדשה ולמשך זמן שלא יעלה על שלושה שבועות‪ .‬בכל מועד אחר במהלך ביצוע העבודות תפעל‬</w:t>
        <w:br/>
        <w:t>‫המעלית‪ ,‬כפי שגם הוצהר על ידי היזם והתובעים בדיון מיום ‪.21.01.14‬‬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,‬הנתבעים הינם בעלי דירות בקומה השמינית בבית והשבתת המעלית גורמת להם פגיעה‪.‬‬</w:t>
        <w:br/>
        <w:t>‫אולם‪ ,‬מדובר ב"פיחות" זמני ביותר במהלך ביצוע העבודות ולשם החלפת המעלית בלבד‪ .‬ברי כי‬</w:t>
        <w:br/>
        <w:t>‫לא ניתן להחליף מעלית ולהתחייב במקביל לכך שזו תפעל כל העת‪ .‬ברי גם כי "פיחות" זמני זה‬</w:t>
        <w:br/>
        <w:t>‫מצומצם עשרות מונים מול התועלת הצפויה לכל בעלי הדירות והנתבעים מביצוע העבודות‬</w:t>
        <w:br/>
        <w:t>‫בפרויקט ככלל ובהחלפת המעלית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  <w:br/>
        <w:t>‫הצדדים טענו הדדית כי הצד האחר נהג בחוסר תום לב בנסיבות דנן‪ .‬מחד התובעים טוענים כי‬</w:t>
        <w:br/>
        <w:t>‫הנתבעים לא העלו טענותיהם לגבי ההסכם במועד וניהלו מו"מ ללא תוחלת‪ .‬מאידך הנתבעים‬</w:t>
        <w:br/>
        <w:t>‫טוענים כי התובעים הכשילו את ניסיונותיהם לשפר את ההסכם מול היזם תוך ניסיון להשחיר פניהם‬</w:t>
        <w:br/>
        <w:t>‫מול בעלי הדירות האחרים ולייצר סכסוכים אך בשל הליקויים עליהם הצביעו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התיק‪494/12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מוצא כי בנסיבות דנן היה מי מהצדדים אשר נהג בחוסר תום לב‪ .‬כשם שלגיטימי רצון‬</w:t>
        <w:br/>
        <w:t>‫התובעים להביא את הפרויקט לכלל מימוש‪ ,‬כך גם לגיטימי רצון הנתבעים למקסם את ההסכם מול‬</w:t>
        <w:br/>
        <w:t>‫היזם‪ .‬בסופו של יום לצדדים אינטרס משותף עליו הצהירו והוא חיזוקו של הבית‪ .‬אף אם הדרך‬</w:t>
        <w:br/>
        <w:t>‫מצויה במחלוקת ואיננה מוסכמת‪ ,‬אין בכך די כדי לייחס חוסר תום לב לצד 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ומאשר לתובעים לבצע את העבודות נשוא התביעה‬</w:t>
        <w:br/>
        <w:t>‫בהתאם לחוק החיזוק על פי ההסכם וזאת בכפוף להגדלת הערבות הבנקאית בסך של ‪₪ 300,000‬‬</w:t>
        <w:br/>
        <w:t>‫ותיקון טעות הסופר בסעיף ‪ 14‬להסכם כאמור לעיל‪.‬‬</w:t>
        <w:br/>
        <w:t>‫לצורך ביצוע האמור אני ממנה את עוה"ד זיו גרומן להתקשר ולחתום בשם הנתבעים על כל‬</w:t>
        <w:br/>
        <w:t>‫המסמכים הדרושים לצורך ביצוע עבודות החיזוק והקשור בהם‪ ,‬לרבות‪ ,‬על ההסכם והנספחים לו‪,‬‬</w:t>
        <w:br/>
        <w:t>‫על הסכמים עם רוכשי הדירות החדשות‪ ,‬על הבקשות והמסמכים הנדרשים לשם תיקון צו רישום‬</w:t>
        <w:br/>
        <w:t>‫הבית המשותף לצורך מימוש תוכנית החיזוק‪ ,‬על הבקשות והמסמכים הנדרשים לשם רישום הערות‬</w:t>
        <w:br/>
        <w:t>‫אזהרה לטובת היזם ולטובת רוכשי הדירות החדשות‪ ,‬לרשום משכנתאות ו‪/‬או שיעבוד לטובת בנק‬</w:t>
        <w:br/>
        <w:t>‫או מוסד פיננסי‪ ,‬על הבקשות והמסמכים הנדרשים לשם תיקון צו רישום הבית המשותף לצורך‬</w:t>
        <w:br/>
        <w:t>‫רישום הדירות החדשות לאחר השלמת עבודות החיזוק ובניית הדירות החדשות‪ ,‬על הבקשות ושטרי‬</w:t>
        <w:br/>
        <w:t>‫המכר להעברת הבעלות על שם הרוכשים ועל הטפסים והמסמכים הדרושים ע"י שלטונות‬</w:t>
        <w:br/>
        <w:t>‫האוצר‪/‬מס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טעם ענייני כלשהו מדוע לא אמנה את בא כוח התובעים כבקשתם‪ .‬בא כוח התובעים‬</w:t>
        <w:br/>
        <w:t>‫הוסמך על ידי כל בעלי הדירות האחרים בבית לייצג אותם בכל הנדרש למימוש הפרויקט ולפיכך‬</w:t>
        <w:br/>
        <w:t>‫נכון יהיה כי אותו אדם ימונה גם בנוגע לזכויות הנתבעים‪ .‬מובן כי הנתבעים רשאים להסתייע‬</w:t>
        <w:br/>
        <w:t>‫בייצוג משפטי עצמאי‪ ,‬על חשבונם‪ ,‬אשר יוכל לוודא התאמת פעולות הממונה כאמור לפסק דין זה‪.‬‬</w:t>
        <w:br/>
        <w:t>‫ניתנת בזה לנתבעים שהות של ‪ 7‬ימים לחתום על ההסכם ונספחיו‪ ,‬לרבות יפויי הכח‪ ,‬בכפוף‬</w:t>
        <w:br/>
        <w:t>‫לשינויים האמורים לעיל‪ .‬לא ייחתמו המסמכים במועד כאמור יכנס לתוקף מינוי עו"ד גרומן‪.‬‬</w:t>
        <w:br/>
        <w:t>‫לאור התנהלות הצדדים בתיק זה ובכלל האמור ההסכמה הדיונית אשר הביאה להכרעה מהירה‬</w:t>
        <w:br/>
        <w:t>‫ויעילה בסכסוך ללא שמיעת ראיות‪ ,‬דחיית הטענות ההדדיות בדבר חוסר תום לב והעובדה כי‬</w:t>
        <w:br/>
        <w:t>‫ממילא נדרש ההליך )כנגד נתבעים רבים אחרים( לשם הכרתו של הבית כבית מורכב כאמור לעיל‪,‬‬</w:t>
        <w:br/>
        <w:t>‫אינני עושה צו להוצאות‪.‬‬</w:t>
        <w:br/>
        <w:t>‫המזכירות תשלח לכל אחד מהצדדים העתק פסק הדין בדואר רשום עם אישור מסירה‪.‬‬</w:t>
        <w:br/>
        <w:t>‫ניתן בלשכתי היום כ"א שבט תשע"ד‪ 22 ,‬ינואר ‪ ,2014‬בהעדר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5/494/2012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