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.1‬שלמה כהן‬     ‫התובעים‪:‬‬</w:t>
        <w:br/>
        <w:t>‫‪ .2‬לילך עתיר‬</w:t>
        <w:br/>
        <w:t>‫‪ .3‬רחל ניימן‬</w:t>
        <w:br/>
        <w:t>‫ע"י ב"כ עו"ד ישראל אהרוני‬</w:t>
        <w:br/>
        <w:t>‫מרח' קלישר ‪ ,17‬תל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.1‬בן משה אייל‬    ‫הנתבעים‪:‬‬</w:t>
        <w:br/>
        <w:t>‫‪ .2‬רוסינק רחל‬</w:t>
        <w:br/>
        <w:t>‫ע"י ב"כ עו"ד אילנית שי פרבר‬</w:t>
        <w:br/>
        <w:t>‫מרח' בית הדפוס ‪ ,20‬ת‪.‬ד ‪ ,34139‬ירושלים‪91340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אחד העם ‪ 134‬תל אביב הבנוי על חלקה ‪ 157‬בגוש ‪7085‬‬</w:t>
        <w:br/>
        <w:t>‫)להלן‪" :‬הבית"(‪.‬‬</w:t>
        <w:br/>
        <w:t>‫הבית רשום כבית משותף בפנקס הבתים המשותפים ועל ניהולו חל תקנון מוסכם‪.‬‬</w:t>
        <w:br/>
        <w:t>‫התובעים‪ ,‬בעלים של ‪ 3‬דירות בבית‪ ,‬טוענים כי הנתבעים‪ ,‬בעלים של דירה בבית הידועה כתת חלקה‬</w:t>
        <w:br/>
        <w:t>‫‪) 1‬להלן‪" :‬דירת הנתבעים"(‪ ,‬הסיגו גבול ברכוש המשותף ובכלל האמור פרצו דלת כניסה חדשה‬</w:t>
        <w:br/>
        <w:t>‫לדירתם‪ ,‬יצקו משטח בטון בחצר‪ ,‬התקינו שביל גישה מרוצף אל הדלת החדשה לדירתם‪ ,‬הרחיבו‬</w:t>
        <w:br/>
        <w:t>‫את שטחי חלונותיהם והפכו את החצר האחורית המשותפת לחצר פרטית כולל הותרת מיטלטלין‬</w:t>
        <w:br/>
        <w:t>‫בה באופן קבוע‪ ,‬שימוש יחודי בה ומניעת שימוש מבעלי הדירות האחרים‪ .‬העבודות והשימוש‬</w:t>
        <w:br/>
        <w:t>‫מבוצעים ללא הסכמה כדין‪.‬‬</w:t>
        <w:br/>
        <w:t>‫הנתבעים טענו כי בעת כניסתם לבית מצב החצר האחורית היה בכי רע‪ ,‬לרבות‪ ,‬אשפה‪ ,‬אדמה ובוץ‪,‬‬</w:t>
        <w:br/>
        <w:t>‫פגרי בעלי חיים וכיוצ"ב‪ .‬החצר היתה נעולה בשער והכניסה היחידה היתה לבעלים הקודמים של‬</w:t>
        <w:br/>
        <w:t>‫דירת הנתבעים‪ .‬הנתבעים ניקו על חשבונם את החצר והליקויים בה וסילקו השער כך שיתאפשר‬</w:t>
        <w:br/>
        <w:t>‫השימוש לכל בעלי הדירות‪ .‬מאז עושים הנתבעים שימוש סביר בחצר על פי יעודה המקורי ואינם‬</w:t>
        <w:br/>
        <w:t>‫מונעים שימוש בחצר‪ .‬הנתבעים ביקשו להסדיר את השימוש בחצר ולהבטיח את הזכויות הקנייניות‬</w:t>
        <w:br/>
        <w:t>‫של כל בעלי הדירות בשטח המשותף אך התובעים סרבו ובחרו לנקוט בהליכים המשפטיים‪.‬‬</w:t>
        <w:br/>
        <w:t>‫הנתבעים מכחישים הטענות בדבר ביצוע בניה ברכוש המשותף וכל שביצעו הן עבודות לטיפוח‬</w:t>
        <w:br/>
        <w:t>‫הרכוש המשותף‪ .‬מדובר בתובענה שהוגשה בחוסר תום לב‪.‬‬</w:t>
        <w:br/>
        <w:t>‫במקור נכללה בין התובעים גם הגב' רונית קוסובר‪ ,‬בעלת דירה נוספת בבית‪ ,‬אולם זו נמחקה‬</w:t>
        <w:br/>
        <w:t>‫לבקשת התובעים בהחלטתי מיום ‪.07.05.13‬‬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של דירת הנתבעים לא הוצמדו לדירה על פי הרשום בפנקס הבתים המשותפים‪.‬‬</w:t>
        <w:br/>
        <w:t>‫משכך‪ ,‬בהתאם להוראת סעיף ‪ 55‬לחוק המקרקעין‪ ,‬תשכ"ט – ‪) 1969‬להלן‪" :‬חוק המקרקעין"(‪,‬‬</w:t>
        <w:br/>
        <w:t>‫קירות אלה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החוקית לדיון בענייננו קבועה בסעיף ‪ 2‬לתקנון המצוי שבתוספת לחוק המקרקעין הקובע‬</w:t>
        <w:br/>
        <w:t>‫כי 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– לרבות פגיעה בחזותו‬</w:t>
        <w:br/>
        <w:t>‫החיצונית התקינה והאחידה כפי שהיתה בעת גמר הבניה‪".‬‬</w:t>
        <w:br/>
        <w:t>‫על פי הפסיקה יכולת הפגיעה של בעל דירה ברכוש המשותף מצומצמת ביותר‪ .‬כך נפסק כבר בע"א‬</w:t>
        <w:br/>
        <w:t>‫‪ 136/63‬לווינהיים ואח' נ‪ .‬שוורצמן ואח' פ"ד י"ז )‪ 1722 (3‬בעמ' ‪ 1725‬כי "אין בעל דירה רשאי‬</w:t>
        <w:br/>
        <w:t>‫לעשות שינויים או תיקונים בדירתו הפוגעים ברכוש המשותף אלא אם קיבל הסכמת האסיפה‬</w:t>
        <w:br/>
        <w:t>‫הכללית ואין נפקא מינה אם הפגיעה היא קטנה או גדולה וניתנת לפצויי נאות או לא" ובע"א‬</w:t>
        <w:br/>
        <w:t>‫‪ 515/65‬רבובסקי ואח' נגד גלסברג ואח' פ"ד כ )‪ (2‬עמ' ‪ 290‬נקבע כי פגיעה ברכוש המשותף‬</w:t>
        <w:br/>
        <w:t>‫מצדיקה מתן צו עשה גם מבלי שיתלווה לפגיעה כל נזק ממשי )ההלכות המוזכרות לעיל אושרו‬</w:t>
        <w:br/>
        <w:t>‫בע"א ‪ 93/81‬אליאס ואח' נ‪ .‬שיפר ואח' פ"ד ל"ז )‪.(444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395/74‬יצחק לוי ואח' נ' רבקה סמואל ואח' פ"ד כט )‪ 39 (2‬פוסק בית המשפט כי‬</w:t>
        <w:br/>
        <w:t>‫"המחוקק נקט בסעיף ‪ 2‬בלשון כללית ורחבה ביותר‪ .‬הוא דיבר בלשון פגיעה סתם‪ ,‬כלומר פגיעה‬</w:t>
        <w:br/>
        <w:t>‫מכל סוג שהוא‪ .‬מכאן‪ ,‬ששאף לתפוס ברשתו גם מעשים שאין בהם פגיעה פיזית דוקא‪ ,‬אך בוודאי‬</w:t>
        <w:br/>
        <w:t>‫ובוודאי שעל שלמותו הפיזית של הרכוש המשותף פרש המחוקק את חסותו‪ .‬גם מ"מ הנשיא בפסק‪-‬‬</w:t>
        <w:br/>
        <w:t>‫דינו בדיון הנוסף בענין סדובסקי‪ ,‬הדגיש כי מצב המבנה הוא סטטי וכי הסעיף הנדון בא להבטיח‬</w:t>
        <w:br/>
        <w:t>‫את "שלמות המבנה ותקינותו"‪ .‬לפיכך‪ ,‬צדק בית‪-‬המשפט המחוזי באמרו‪ ,‬כי מאחר ומדובר בקיר‬</w:t>
        <w:br/>
        <w:t>‫חיצוני שהוא רכוש משותף‪ ,‬לא היו המערערים רשאים לנהוג בו מנהג בעלים ולעשות בו כטוב‬</w:t>
        <w:br/>
        <w:t>‫בעיניהם"‪.‬‬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הוכח בפני כי הנתבעים ביצעו עבודות ברכוש המשותף ללא קבלת אישור האסיפה‬</w:t>
        <w:br/>
        <w:t>‫הכללית ואף ללא קבלת הסכמת בעלי הדירות בבית‪ .‬כך עולה מעדותו של הנתבע בנוגע לדלת‬</w:t>
        <w:br/>
        <w:t>‫הכניסה החדשה לבית שפרצו בקיר החיצוני המשותף בצד הדרומי )עמוד ‪ 8‬שורות ‪ .(28-29‬כך‬</w:t>
        <w:br/>
        <w:t>‫אמורים הדברים גם לגבי ריצוף המשך שביל הכניסה בצד הדרומי )עמוד ‪ 8‬שורות ‪ .(25-26‬לבד‬</w:t>
        <w:br/>
        <w:t>‫מהתנגדות התובעים לעבודות בעצם הגשת התביעה ובעדותם )ר' עדות ניימן בעמוד ‪ 4‬שורה ‪4‬‬</w:t>
        <w:br/>
        <w:t>‫ועדות עתיר עמוד ‪ 7‬שורות ‪ (24-25‬הרי שהדבר גם עולה מעדויות בעלי הדירות אשר הובאו מטעם‬</w:t>
        <w:br/>
        <w:t>‫הנתבעים ‪ -‬רונית קוסובר )עמוד ‪ 10‬שורות ‪ (8-10‬ודגנית ברסט )עמוד ‪ 11‬שורות ‪ .(22-23‬למעשה‬</w:t>
        <w:br/>
        <w:t>‫הנתבעים מבינים כי עליהם להשיב את מצב הבית לקדמותו בנוגע לעבודות האמורות )סעיף ‪8‬‬</w:t>
        <w:br/>
        <w:t>‫לסיכומיהם(‪.‬‬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יש מקום לקבל את התביעה בנוגע לעבודות האמורות ‪ -‬יציקת השביל ופריצת‬</w:t>
        <w:br/>
        <w:t>‫דלת כניסה נפרדת לדירה דרך קיר חיצוני של הבית הופכת את דירת הנתבעים‪ ,‬שלא כדין‪ ,‬לדירה עם‬</w:t>
        <w:br/>
        <w:t>‫כניסה פרטית‪ .‬בפרט אמורים הדברים כאשר אין כל פגיעה בנתבעים עקב סגירת הדלת כאמור‬</w:t>
        <w:br/>
        <w:t>‫ופירוק השביל שעה שהכניסה המקורית לבית‪ ,‬דרך חדר המדרגות‪ ,‬עודנה קיימת ושמישה על פי‬</w:t>
        <w:br/>
        <w:t>‫עדות הנתבע )עמוד ‪ 8‬שורה ‪ 30‬ועמוד ‪ 9‬שורה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עלינו לבחון את העבודות הנוספות הנטענות על ידי התובעים – פתיחת פתח יציאה לגינה‬</w:t>
        <w:br/>
        <w:t>‫ממרפסת דירת הנתבעים‪ ,‬ריצוף החצר והגדלת הפתחים‪.‬‬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,‬פתיחת פתח בקיר משותף מהווה פגיעה ומשכך‪ ,‬הרי שגם פתיחת מעקה המרפסת‬</w:t>
        <w:br/>
        <w:t>‫)שגם הוא לא הוצמד לדירת הנתבעים( ויצירת יציאה ישירה מדירת הנתבעים לחצר המהווה רכוש‬</w:t>
        <w:br/>
        <w:t>‫משותף‪ ,‬הינה פגיעה ברכוש המשותף הדורשת את הסכמת בעלי הדירות בבית‪.‬‬</w:t>
        <w:br/>
        <w:t>‫מתשריט הבית המשותף עולה כי בעת רישום הבית לא היו במרפסת דירת הנתבעים פתחים או‬</w:t>
        <w:br/>
        <w:t>‫מדרגות במקומות בהם הם נמצאים כיום‪ .‬די בכך מבחינת התובעים לעמוד בנטל המוטל עליהם‬</w:t>
        <w:br/>
        <w:t>‫בהליך זה‪ .‬במיוחד אמורים הדברים כאשר המדובר בתובענה בפני מפקח על רישום מקרקעין אשר‬</w:t>
        <w:br/>
        <w:t>‫עליו לחרוץ את דינו על פי המצב הרישומי הקיים )רע"א ‪ 587/83‬ועד הבית ברחוב תנועת המרי ‪,2‬‬</w:t>
        <w:br/>
        <w:t>‫קרית אונו ואח' נ' דן ירדני ואח' פד"י לח )‪ .(487 (4‬ויוער‪ ,‬כבר עתה‪ ,‬כי בחזית הבית‪ ,‬בדירה‬</w:t>
        <w:br/>
        <w:t>‫המקבילה לדירת הנתבעים בקומת הקרקע )תת חלקה ‪ ,(2‬נותרה המרפסת המקורית אשר הותקנה‬</w:t>
        <w:br/>
        <w:t>‫בבית‪ ,‬כפי שהיא מסומנת גם בתשריט הבית המשותף‪ .‬לפיכך‪ ,‬ניתן היה בביקור במקום להתרשם‬</w:t>
        <w:br/>
        <w:t>‫באופן בלתי אמצעי כיצד אמורה היתה להראות מרפסת דירת הנתבעים לפני ביצוע העבודות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‫משהוכח בבירור כי מצב המרפסת אינו תואם למצב הרישומי הרי שעל הנתבעים הנטל להוכיח כי‬</w:t>
        <w:br/>
        <w:t>‫נתקבלה הסכמה לפתיחת מעקה המרפסת )ר' רע"א ‪ 296/11‬מוחמד נג'אר נ' שאוקי חמדאן עליאן‬</w:t>
        <w:br/>
        <w:t>‫)פורסם בנבו((‪ .‬דא עקא‪ ,‬לא עלה בידי הנתבעים לעמוד בנטל האמור – אין בידם כל ראיה לקיומה‬</w:t>
        <w:br/>
        <w:t>‫של הסכמה‪ ,‬לא בעל פה ולא בכתב‪ ,‬אין בידם היתר בניה לסגירת המרפסת ופתיחת דלת יציאה והם‬</w:t>
        <w:br/>
        <w:t>‫אפילו לא טרחו לנסות ולברר מי ביצע את העבודה והאם קיימת לה הסכמה בעת שרכשו דירתם‪ ,‬אף‬</w:t>
        <w:br/>
        <w:t>‫שידעו שאין אישור בעירייה לפתח היציאה והוא גם אינו תואם את מסמכי הרישום )עמוד ‪ 9‬שורות‬</w:t>
        <w:br/>
        <w:t>‫‪ 8-10‬וכן שורות ‪ .(23-25‬במיוחד אמורים הדברים כאשר מרפסות אחרות בבית‪ ,‬כאמור לעיל‪ ,‬עודן‬</w:t>
        <w:br/>
        <w:t>‫במצבן המקורי כפי שהיו בגמר הבניה ובנקל יכולים היו הנתבעים ללמוד על הבינוי השונה שנעשה‬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,‬מן הראיות שנשמעו בפני עולה כי גם לא ניתנה כלל הסכמה לפתיחת פתח מן המרפסת‬</w:t>
        <w:br/>
        <w:t>‫כאמור – כך עולה מעדות הגב' ניימן )עמו ‪ 5‬שורות ‪ 1‬ו‪ .(5 -‬כך גם עולה מן העדויות מטעם‬</w:t>
        <w:br/>
        <w:t>‫הנתבעים ‪ -‬הגב' קוסובר )עמוד ‪ 10‬שורה ‪ (12‬והגב' ברסט )עמוד ‪ 11‬שורה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‫המשמעות‪ ,‬למעשה‪ ,‬של יצירת הפתחים כאמור‪ ,‬הינה יצירת גישה ישירה לחצר הבית מדירת‬</w:t>
        <w:br/>
        <w:t>‫הנתבעים‪ .‬טבעם של דברים הוא שכאשר קיימים פתחי יציאה ישירים לחצר‪ ,‬דוגמת הפתחים במקרה‬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‫דנן‪ ,‬השימוש על ידי בעלי דירות האחרים בחצר הולך ופוחת‪ ,‬ולשינוי משמעותי שכזה נדרשת‬</w:t>
        <w:br/>
        <w:t>‫הסכמה מפורשת וברורה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הנתבעים יכולים להיבנות בהגנתם על כך כי העבודות האמורות בוצעו לפני שנים‪ ,‬עוד לפני‬</w:t>
        <w:br/>
        <w:t>‫שרכשו את זכויותיהם בנכס‪ .‬אי התנגדות של שכנים לעבודות‪ ,‬אף אם נעשו לפני שנים‪ ,‬אין בה די‬</w:t>
        <w:br/>
        <w:t>‫כדי להוות הסכמה לביצוע העבודות‪ .‬שתיקה כזו‪ ,‬ככל שהיתה‪ ,‬מקימה לנתבעים רשות שימוש‬</w:t>
        <w:br/>
        <w:t>‫הדירה אשר ניתנת להפסקה בכל עת על ידי המעניק אותה‪ .‬משהוגשה התובענה דנן הביעו בברור‬</w:t>
        <w:br/>
        <w:t>‫חלק מבעלי הדירות את רצונם להפסקת השימוש על ידי הנתבע )מיגל דויטש קניין )תשנ"ט‪ ,‬כרך‬</w:t>
        <w:br/>
        <w:t>‫ב'( עמ' ‪ ,414‬רע"א ‪ 6339/97‬רוקר ואח' נ' סלומון ואח' פד"י נח )‪ 199 (1‬וע"א )ת"א( ‪2816/03‬‬</w:t>
        <w:br/>
        <w:t>‫ציפורה קונצ'יצקי ואח' נ‪ .‬דליה שפלן תק‪-‬מח ‪ .(991 ,(2) 2006‬הדברים גם עולים מעדותה של‬</w:t>
        <w:br/>
        <w:t>‫הגב' ניימן כי מעולם‪ ,‬למעשה‪ ,‬לא היתה הסכמה בהקשר זה‪ ,‬אף שבעלי הדירות לא פעלו משפטית‬</w:t>
        <w:br/>
        <w:t>‫בעניין ‪" -‬הבניין מאוד בעיתי והשכנים פסיביים ובעיתיים ולא היה למי לפנות ומה לעשות ברגע‬</w:t>
        <w:br/>
        <w:t>‫שהגיעה לילך עם אנרגיה ותושייה התחלנו לפעול" )עמוד ‪ 4‬שורות ‪.(18-19‬‬</w:t>
        <w:br/>
        <w:t>‫הנתבעים גם לא עמדו בנטל להוכיח כי רשות השימוש שניתנה‪ ,‬מכח שתיקת בעלי הדירות‪ ,‬הינה‬</w:t>
        <w:br/>
        <w:t>‫רשות שימוש בלתי הדירה ‪ -‬רק במקרים מיוחדים שבהם אין שינוי נסיבות המצדיק חזרה מהסכמה‪,‬‬</w:t>
        <w:br/>
        <w:t>‫ושבהם‪ ,‬בהסתמך על מתן הרישיון השקיעו בעלי הרישיון כספים רבים במקרקעין‪ ,‬תוענק לבעלי‬</w:t>
        <w:br/>
        <w:t>‫הרישיון הגנה על הציפייה הלגיטימית שלהם )ר'‪ :‬ע"א ‪ 32/77‬הנ"ל; ע"א ‪ 7139/99‬אלוני נ' ארד‬</w:t>
        <w:br/>
        <w:t>‫פ"ד נח)‪ ;27 ,(4‬ע"א ‪ 5136/91‬קוגלמס נ' קוגלמס פ"ד מט)‪ ;419 (2‬ע"א ‪ 2836/90‬אריה בצר נ'‬</w:t>
        <w:br/>
        <w:t>‫צילביץ נחמה פ"ד מו)‪ ;184 (5‬ע"א ‪ 588/81‬ציזיק נ' הורוביץ פ"ד מ)‪ ;321 (1‬ע"א ‪ 515/76‬לוי נ'‬</w:t>
        <w:br/>
        <w:t>‫ויימן פ"ד לא)‪ ;127 (2‬ע"מ ‪ 6343/12‬פלונית נ' פלונית )פורסם בנבו((‪.‬‬</w:t>
        <w:br/>
        <w:t>‫בנסיבות דנן לא נטענה וממילא לא הוכחה כל תמורה בגין יצירת הפתח מן המרפסת כאמור ‪-‬‬</w:t>
        <w:br/>
        <w:t>‫הטענה כי הנתבעים נושאים בעלות החזקת החצר האחורית‪ ,‬מעבר לכך שלא הוכחה‪ ,‬אין בה להוות‬</w:t>
        <w:br/>
        <w:t>‫תמורה כלשהי שעה שהנתבעים גם מבצעים בחצר שימוש יחודי כפי שידון להלן; הנתבעים היו‬</w:t>
        <w:br/>
        <w:t>‫מודעים בעת רכישת זכויותיהם כי פתח היציאה אינו תואם את המצב התכנוני והקנייני ואף על פי כן‬</w:t>
        <w:br/>
        <w:t>‫לא פעלו להסדרת זכויותיהם; הוכח שינוי בהיקף השימוש בחצר על ידי הנתבעים )עמוד ‪ 3‬שורות‬</w:t>
        <w:br/>
        <w:t>‫‪ ;(22-30‬הוכח כי הנתבעים המשיכו וביצעו בינוי ללא הסכמת בעלי הדירות כאמור לעיל – כל אלו‬</w:t>
        <w:br/>
        <w:t>‫שוללים קיומה של ציפייה לגיטימית של הנתבעים להותרת פתח היציאה מדירתם לחצר ובודאי‬</w:t>
        <w:br/>
        <w:t>‫ששוללים הם הגנה כמבוקש‪.‬‬</w:t>
        <w:br/>
        <w:t>‫יש גם לזכור כי הסגת גבול הינה מסוג "עוולה מתמשכת" ‪ -‬בכל יום בו המחזיק שלא כדין בנכס‪,‬‬</w:t>
        <w:br/>
        <w:t>‫ממשיך בחזקתו‪ ,‬קמה לבעלים עילת תביעה נוספת‪ ,‬המתחדשת מדי יום‪ .‬הסגת גבול יוצרת עוולה‬</w:t>
        <w:br/>
        <w:t>‫הנמשכת והולכת וזו "מולידה עילת תובענה חדשה מדי יום ביומו כל עוד נמשך מצב הענינים‬</w:t>
        <w:br/>
        <w:t>‫הפוגע‪) "...‬ר' ע‪.‬א‪ 35/71 .‬חב' ישראל אוסטרליה בע"מ ואח' נ' מושב בני דרור בע"מ‪ ,‬פד"י כ"ז‬</w:t>
        <w:br/>
        <w:t>‫)‪ 225 (1‬בעמ' ‪ 228‬והפסיקה המצוטטת שם(‪ .‬בספרות המשפטית נאמר כי "הדין רואה עקרונית‬</w:t>
        <w:br/>
        <w:t>‫"מעשה או מחדל כ'נמשכים' וכמולידים עילות תובענה מעת לעת‪ ,‬באותם מקרים בהם נתון הדבר‬</w:t>
        <w:br/>
        <w:t>‫בכוחו של העושה )או החדל( להפסיק מעשהו או מחדלו ובדרך זו שלא עוד לעשות עוולה או‬</w:t>
        <w:br/>
        <w:t>‫לגרום נזק ובלבד שאותה 'המשכיות' אינה נסמכת לאחור אל מעשה חד פעמי" )טדסקי‪ ,‬אנגלרד‪,‬‬</w:t>
        <w:br/>
        <w:t>‫ברק וחשין‪ :‬דיני הנזיקין‪ ,‬תורת הנזיקין הכללית‪ ,‬מהד' שניה תשל"ז‪ ,‬בעמ' ‪ 724‬ה"ש ‪ .(7‬משכך‪,‬‬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הנתבעים רכשו את דירתם כאשר קיים פתח יציאה ישירה מהמרפסת לחצר ואף אם השימוש‬</w:t>
        <w:br/>
        <w:t>‫מבוצע במשך שנים‪ ,‬אין בכך די כדי לפטור אותם מאחריות להסגת הגבול המבוצעת גם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,‬ההלכה שנפסקה בע"א ‪ 810/82‬זול בו בע"מ נגד זיידה ואח' פ"ד ל"ז )‪ ,737 (4‬בכל הנוגע‬</w:t>
        <w:br/>
        <w:t>‫ליחסים בין בעלים במקרקעין משותפים היא כי ניתן להחילה גם על יחסים שבין בעלי דירות בבית‬</w:t>
        <w:br/>
        <w:t>‫משותף‪ ,‬כדברי כב' השופט ברק )כתוארו אז( שם )בעמ' ‪" :(740‬בעלותו של שותף במקרקעין אין‬</w:t>
        <w:br/>
        <w:t>‫בה כשלעצמה "כדי להצדיק עשיית דבר הגורם נזק או אי נוחות לאחר" )סעיף ‪ 14‬לחוק המקרקעין(‪.‬‬</w:t>
        <w:br/>
        <w:t>‫הסייג השני קובע‪ ,‬כי הן הרוב והן המיעוט חייבים לפעול בדרך מקובלת ובתום לב )סעיפים ‪ 39‬ו‪-‬‬</w:t>
        <w:br/>
        <w:t>‫‪) 61‬ב( לחוק החוזים )חלק כללי(‪ ,‬תשל"ג‪ .1973-‬המיעוט והרוב אינם זרים זה לזה‪ .‬עבותות של‬</w:t>
        <w:br/>
        <w:t>‫קניין מקשרים ביניהם‪ .‬חוק המקרקעין מעניק לכל אחד מהם כוחות כלפי רעהו‪ .‬בהפעלת כוחות‬</w:t>
        <w:br/>
        <w:t>‫אלה יש לנהוג בהגינות"‪.‬‬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פוסק כב' השופט ח‪ .‬כהן פסק בע"א ‪ 782/70‬רדומילסקי נגד פרידמן פ"ד כה )‪ 523 (2‬בעמ'‬</w:t>
        <w:br/>
        <w:t>‫‪" :530‬ובא הכלל הגדול שבסעיף ‪ 14‬לחוק וקובע שזכות הבעלות כשלעצמה אין בה כדי להצדיק‬</w:t>
        <w:br/>
        <w:t>‫עשיית כל דבר‪ ,‬ומתן צו‪-‬מניעה בכלל זה‪" ,‬הגורם נזק או אי‪-‬נוחות לאחר" – רוצה לומר‪ ,‬אין להתיר‬</w:t>
        <w:br/>
        <w:t>‫את השימוש בזכות הבעלות כעילה לגרום נזק או אי‪-‬נוחות אפילו למסיג‪-‬גבול‪ ,‬מקום שהשימוש‬</w:t>
        <w:br/>
        <w:t>‫בעילה זו אינו דרוש באורח סביר למימוש זכות הבעלות עצמה או למטרה חוקית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 חשין ברע"א ‪ 7112/93‬צודלר ואח' נ‪ .‬ש‪ .‬יוסף ואח' פ"ד מח )‪ ,550 (5‬החיל את עיקרון‬</w:t>
        <w:br/>
        <w:t>‫"תום לב" על יחסי בעלי דירות בבית משותף באופן מפורש )ור' גם רע"א ‪ 6339/97‬משה רוקר‬</w:t>
        <w:br/>
        <w:t>‫ואח' נגד משה סלומון ואח' פד"י נה )‪.(199 (1‬‬</w:t>
        <w:br/>
        <w:t>‫אולם‪ ,‬החלת ההלכות האמורות על המקרה דנן איננה מובילה לטעמי למסקנה כי יש להותיר על קנה‬</w:t>
        <w:br/>
        <w:t>‫את הפגיעה ברכוש המשותף במקרה דנן‪.‬‬</w:t>
        <w:br/>
        <w:t>‫המדובר בפגיעה בזכות במקרקעין שעוצמתה איננה חלשה ‪ -‬הותרת פתחי היציאה מביאה‪ ,‬כאמור‪,‬‬</w:t>
        <w:br/>
        <w:t>‫להפיכתה בפועל של דירת הנתבעים לדירת גן‪" ,‬על חשבון" הרכוש המשותף‪ .‬ויודגש‪ ,‬אין המדובר‬</w:t>
        <w:br/>
        <w:t>‫רק בפגיעה הפיזית בגובה גדר המרפסת שמשמעותה מינימלית‪ ,‬אלא בכך שהותרת יציאה ישירה‬</w:t>
        <w:br/>
        <w:t>‫מהדירה לחצר הופכת את השימוש בחצר מניה וביה למוגבל לבעלי הדירות האחרים בבית מחד‪,‬‬</w:t>
        <w:br/>
        <w:t>‫ומ"נכסת" לדירת הנתבעים חלק מהרכוש המשותף בבחינת דירת גן מאידך‪ ,‬במיוחד כאשר גם‬</w:t>
        <w:br/>
        <w:t>‫הותקן וילון בשטח המעבר לחצר מן הרכוש המשותף אשר מעצים )אף שאיננו מונע מעבר פיזי(‬</w:t>
        <w:br/>
        <w:t>‫חציצה ובידוד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גם לא התרשמתי כי תהיה פגיעה משמעותית בנתבעים אשר רכשו את הנכס כאשר הם‬</w:t>
        <w:br/>
        <w:t>‫מודעים לכך שאין מבחינה תכנונית וקניינית אישור ליציאה האמורה מהמרפסת ואף על פי כן‪ ,‬וללא‬</w:t>
        <w:br/>
        <w:t>‫הסכמת בעלי הדירות האחרים בבית‪ ,‬הוסיפו וביצעו פעולות בינוי שונות בבית אשר נועדו לקבע‪,‬‬</w:t>
        <w:br/>
        <w:t>‫עוד יותר‪ ,‬את זיקת דירתם לחצר‪ .‬יש גם לזכור כי הכניסה לבית אפשרית‪ ,‬ובפועל מבוצעת‪ ,‬מחדר‬</w:t>
        <w:br/>
        <w:t>‫המדרגות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,‬קיים גם חשש כי פעולת הנתבעים ביצירת גישה ישירה מדירתם לחצר הבית עשויה להביא‬</w:t>
        <w:br/>
        <w:t>‫לכך שגם אחרים יבקשו לבצע פעולות כנ"ל ברכוש המשותף לטובתם האישית‪ ,‬בפרט כאשר דבר‬</w:t>
        <w:br/>
        <w:t>‫זה לא נעשה בחלקים אחרים של החצר בבית‪ .‬כך פוסק בית המשפט העליון בעניין זה‪" :‬אם תותר‬</w:t>
        <w:br/>
        <w:t>‫הרצועה‪ ,‬ובית המשפט יתן גושפנקא לפגיעות ברכוש המשותף‪ ,‬שאינן אפסיות עד שכל בר‪-‬דעת‬</w:t>
        <w:br/>
        <w:t>‫יראה בהן דבר של מה בכך‪ ,‬עלול הדבר לגרום להתמוטטותו של מוסד הבתים המשותפים‪,‬‬</w:t>
        <w:br/>
        <w:t>‫שיסודותיו מורכבים ומפותלים בלאוי הכי‪ ,‬עד כדי כך שאיש הישר בעיניו יעשה ברכוש‪ ,‬שהוא‬</w:t>
        <w:br/>
        <w:t>‫נחלת הדיירים כולם" )בע"א ‪ 93/81‬אליאס נ‪ .‬שיפר לז )‪.(444 (2‬‬</w:t>
        <w:br/>
        <w:t>‫לאור האמור לעיל הרי שיש לקבל את התביעה בנוגע לפתח היציאה ממרפסת דירת הנתבעים לחצר‬</w:t>
        <w:br/>
        <w:t>‫המשותפת וכפועל יוצא הרי שעל הנתבעים לסלק גם את מדרגות העץ ומדרגות הבטון שמתחתם‪,‬‬</w:t>
        <w:br/>
        <w:t>‫שלא נועדו אלא לשם הכשרת הגישה הישירה מדירתם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בכל קשור לריצוף החצר הרי שלא עלה בידי הנתבעים להראות קיומה של הסכמה כלשהי‬</w:t>
        <w:br/>
        <w:t>‫לביצוע העבודה‪ .‬כך גם עולה מן העדויות שנשמעו בפני )ר' עדות גב' קוסובר בעמ' ‪ 10‬שורה ‪12‬‬</w:t>
        <w:br/>
        <w:t>‫ועדות גב' ברסט בעמ' ‪ 11‬שורה ‪ .(27‬דא עקא‪ ,‬בניגוד למשמעות העבודות במרפסת דירת הנתבעים‬</w:t>
        <w:br/>
        <w:t>‫כאמור הרי שבריצוף החצר יש כדי לשפר את מצב הרכוש המשותף ולא לגרוע ממנו שעה שאין‬</w:t>
        <w:br/>
        <w:t>‫מחלוקת כי החצר האחורית היתה מוזנחת )עמוד ‪ 4‬שורות ‪ .(27-29‬הדבר גם ניכר במהלך הביקור‬</w:t>
        <w:br/>
        <w:t>‫במקום בחלקי החצר )החזית ובעורף( שאינם מרוצפים‪ .‬הוכח גם כי ריצוף החצר בוצע לפני שנים‬</w:t>
        <w:br/>
        <w:t>‫רבות‪ ,‬עוד בטרם כניסת הנתבעים לדירתם )ר' תמונה נספח לתצהיר קוסובר(‪.‬‬</w:t>
        <w:br/>
        <w:t>‫בנסיבות אלו אינני מוצא מקום להיעתר לבקשת התובעים‪ ,‬בפרט כאשר נתקבלה עתירתם לעניין‬</w:t>
        <w:br/>
        <w:t>‫סגירת פתחי היציאה הישירים מהדירה לחצר כאמור ואשר די בהם כדי לבטל כל חשש ל"סיפוח"‬</w:t>
        <w:br/>
        <w:t>‫החצר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,‬ככל שתחליט האסיפה הכללית להסיר את המשטח המרוצף ולתחזק את החצר בדרך‬</w:t>
        <w:br/>
        <w:t>‫אחרת זכותה לעשות כן‪ .‬אולם‪ ,‬לא ניתן לחייב את הנתבעים דווקא לבצע העבודה האמורה על‬</w:t>
        <w:br/>
        <w:t>‫חשבונם‪.‬‬</w:t>
        <w:br/>
        <w:t>‫בכל הקשור לטענה בדבר הגדלת הפתחים בדירת הנתבעים הרי שזו נותרה בגדר טענה בעלמא ‪ -‬גם‬</w:t>
        <w:br/>
        <w:t>‫בתצהירי התובעים אין פירוט מספיק בהקשר זה‪ ,‬למעט בנוגע לפתח במרפסת‪ .‬גם בביקור במקום‬</w:t>
        <w:br/>
        <w:t>‫לא התרשמתי כי הוגדלו פתחים בדירת הנתבעים בהשוואה לדירות אחרות בבית‪.‬‬</w:t>
        <w:br/>
        <w:t>‫כאמור‪ ,‬פתחי היציאה מהמרפסת לחצר על הנתבעים לסגור ולהחזיר את מצב מעקה המרפסת‬</w:t>
        <w:br/>
        <w:t>‫לקדמותו )פי התוואי הקיים במרפסות מקוריות אחרות בבית(‪ .‬אולם‪ ,‬בכל הקשור לסגירת המרפסת‬</w:t>
        <w:br/>
        <w:t>‫בחלונות אלומניום אינני מוצא מקום ליתן לתובעים הסעד המבוקש ‪ -‬ישנם לכל הפחות ‪ 3‬בעלי‬</w:t>
        <w:br/>
        <w:t>‫דירות )מצהירים מטעם הנתבעים( אשר מסכימים להותרת מרפסת דירת הנתבעים כפי שהיא )אף אם‬</w:t>
        <w:br/>
        <w:t>‫לא ניתנה במקור הסכמה לסגירתה(‪ ,‬גם בעלי דירות אחרים סגרו את מרפסות דירתם )ר' עמוד ‪5‬‬</w:t>
        <w:br/>
        <w:t>‫שורות ‪ (16-19‬ולא התרשמתי כי ישנה פגיעה כלשהי בחזות הבית עקב סגירת המרפסת‪ .‬יודגש‪ ,‬לא‬</w:t>
        <w:br/>
        <w:t>‫נטען וממילא לא הוכח כי יש בסגירת המרפסת משום חריגה לשטח הרכוש המשותף מעבר לשטח‬</w:t>
        <w:br/>
        <w:t>‫המרפסת השייכת‪ ,‬גם על פי מסמכי רישום הבית המשותף‪ ,‬לדירת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,‬אינני רואה הבדל כלשהו בהפרעה אשר עשויה להיגרם למי מבעלי הדירות אשר יעשה‬</w:t>
        <w:br/>
        <w:t>‫שימוש בחצר האחורית בין המצב בו מצויה המרפסת כיום‪ ,‬כאשר היא סגורה בחלונות אלומניום‬</w:t>
        <w:br/>
        <w:t>‫)כפוף לסגירת הדלתות כאמור לעיל(‪ ,‬לבין המצב שבו היתה במקור )כפי שזה נראה בתת חלקה ‪.(2‬‬</w:t>
        <w:br/>
        <w:t>‫גם כך וגם כך‪ ,‬הזיקה של דירות הקרקע לחצר גדולה והקרבה הפיזית הינה מצב עובדתי קיים‪ .‬יתכן‬</w:t>
        <w:br/>
        <w:t>‫ואף יש בסגירת האלומניום כדי להקל על השימוש בחצר של בעלי הדירות האחרים‪ ,‬שעה שישנה‬</w:t>
        <w:br/>
        <w:t>‫מחיצה פיזית בין השוהים בחצר לבין השוהים בדירת הנתבעים‪.‬‬</w:t>
        <w:br/>
        <w:t>‫לפיכך‪ ,‬אינני מוצא מקום ליתן צו כלשהו בנוגע לסגירת האלומניום במרפסת )בכפוף לסגירת‬</w:t>
        <w:br/>
        <w:t>‫הדלתות כאמור( או בנוגע לחלונות דירת הנתבעים‪.‬‬</w:t>
        <w:br/>
        <w:t>‫ברי כי אין באמור ל"הכשיר" כל היבט תכנוני של סגירת האלומניום האמורה ‪ -‬בכל הקשור‬</w:t>
        <w:br/>
        <w:t>‫להיבטים התכנוניים ישנן הרשויות המוסמכות 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לשימוש בחצר המשותפת הרי שלאסיפה הכללית בבית ישנה סמכות להחליט על‬</w:t>
        <w:br/>
        <w:t>‫השימוש שיעשה ברכוש המשותף )ר' ע"א ‪ 93/84‬שלמה קדמי ואח' נ' קווין יערי ואח' פ"ד מ)‪(1‬‬</w:t>
        <w:br/>
        <w:t>‫‪ .(724‬בהעדר החלטה מסוימת שכזו של האסיפה הכללית רשאי כל בעל דירה להשתמש ברכוש‬</w:t>
        <w:br/>
        <w:t>‫המשותף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‫אומנם‪ ,‬השימוש אותו מבצעים הנתבעים בחצר לצורכי מפגש ופנאי הינו שימוש התואם את יעודה‬</w:t>
        <w:br/>
        <w:t>‫הכללי של חצר בבית המשותף‪ ,‬בפרט כאשר לא הוכחה בפני כל החלטה אחרת של האסיפה‬</w:t>
        <w:br/>
        <w:t>‫הכללית בנסיבות דנן‪.‬‬</w:t>
        <w:br/>
        <w:t>‫אולם‪ ,‬הוכח בפני כי השימוש אותו מבצעים הנתבעים מונע‪ ,‬למעשה‪ ,‬שימוש דומה מאחרים‪.‬‬</w:t>
        <w:br/>
        <w:t>‫ובמה דברים אמורים – הנתבעים התקינו בחצר נקודות מאור ומים בשליטה מדירתם )ר' פרוטוקול‬</w:t>
        <w:br/>
        <w:t>‫ביקור המקום עמוד ‪ 1‬שורות ‪ ,(20-21‬ללא הסכמת בעלי הדירות )עמוד ‪ 9‬שורה ‪ ;(11‬הותקנו בחצר‬</w:t>
        <w:br/>
        <w:t>‫מספר רב של ארונות נעולים לשימוש הנתבעים )ר' פרוטוקול ביקור המקום עמוד ‪ 1‬שורה ‪;(17‬‬</w:t>
        <w:br/>
        <w:t>‫בחצר מיטלטלין רבים של הנתבעים‪ ,‬לרבות‪ ,‬כסאות ושולחנות‪ ,‬עציצים‪ ,‬טרמפולינה ובריכה לילדים‬</w:t>
        <w:br/>
        <w:t>‫)ר' פרוטוקול ביקור המקום עמוד ‪ 1‬שורות ‪ ;(14-19‬המעבר לחצר האחורית סגור בוילון )ר'‬</w:t>
        <w:br/>
        <w:t>‫פרוטוקול ביקור המקום עמוד ‪ 1‬שורה ‪ ;(11‬הצבת כל הנ"ל ביחד עם קיומה של רחבה מרוצפת‬</w:t>
        <w:br/>
        <w:t>‫אליה מובילות מדרגות ממרפסת דירת הנתבעים מביאים למסקנה כי השימוש האמור מונע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מאחרים‪ .‬ויודגש‪ ,‬אף שאין מניעה פיזית מבעלי הדירות האחרים להגיע לשטח החצר הרי‬</w:t>
        <w:br/>
        <w:t>‫שבפועל "השימוש הדומה" על ידם אינו אפשרי שעה שהנתבעים הפכו את דירתם לדירת גן עם‬</w:t>
        <w:br/>
        <w:t>‫כניסה נפרדת ואת החצר המשותפת כחצר פרטית לדירתם‪ ,‬כפי שהתרשמתי באופן בולט וברור‬</w:t>
        <w:br/>
        <w:t>‫בביקור במקום )וכפי שעלה גם מעדויות התובעות(‪.‬‬</w:t>
        <w:br/>
        <w:t>‫לפיכך‪ ,‬על הנתבעים לסלק מן החצר את כל המיטלטלין שלהם המצויים בחצר הבית‪ ,‬לרבות‪,‬‬</w:t>
        <w:br/>
        <w:t>‫הארונות‪ ,‬הכסאות והשולחנות‪ ,‬ציוד הילדים‪ ,‬העציצים‪ ,‬הוילון וכיוצ"ב‪ .‬כמו כן על הנתבעים לסלק‬</w:t>
        <w:br/>
        <w:t>‫מן החצר את חיבורי החשמל והמים שהתקינו‪.‬‬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,‬משעה שנתקבלה עתירת התובעים בכל הקשור לאלמנטים היוצרים זיקה ישירה בין הדירה‬</w:t>
        <w:br/>
        <w:t>‫לחצר כ"דירת גן"‪ ,‬הרי שאין מקום לאסור על הנתבעים את השימוש אותו מבצעים בחצר כמקום‬</w:t>
        <w:br/>
        <w:t>‫מפגש ופנאי‪ ,‬כל זאת כל עוד בסופו של שימוש לא נותרים מטלטלין כלשהם בחצר הבית‪.‬‬</w:t>
        <w:br/>
        <w:t>‫לפני סיום אעיר כי לא מצאתי ממש בטענות הנתבעים בדבר חוסר תום לב של התובעים ‪ -‬סופו של‬</w:t>
        <w:br/>
        <w:t>‫יום הנתבעים הם אלו אשר ביצעו עבודות ברכוש המשותף )לרבות שימוש יחודי בו( ללא קבלת‬</w:t>
        <w:br/>
        <w:t>‫הסכמה וכפי שהוכח בפני אף ללא פניה לחלק מבעלי הדירות האחרים‪ .‬למעלה מכך‪ ,‬מן הראיות‬</w:t>
        <w:br/>
        <w:t>‫עולה כי גם כאשר נעשתה פניה הרי שזו נתקלה בתשובה שלילית‪ .‬אף על פי כן‪ ,‬הנתבעים ביצעו‬</w:t>
        <w:br/>
        <w:t>‫פעולות‪ ,‬בבחינת הצבת עובדה מוגמרת בפני בעלי הדירות האחרים‪ ,‬ועתה טוענים הם לחוסר תום‬</w:t>
        <w:br/>
        <w:t>‫ליבם של התובעים בשל כך שלא הסכימו לפעולותים או לכינוס אסיפה בעניינם או כי "לא שבו‬</w:t>
        <w:br/>
        <w:t>‫אליהם"‪ .‬זאת היו צריכים לעשות הנתבעים מראש ולא בדיעבד ‪ -‬הם אלו אשר היו צריכים לפנות‬</w:t>
        <w:br/>
        <w:t>‫לבעלי הדירות האחרים‪ ,‬וככל שסברו כי זכויותיהם מקופחות היו צריכים לנקוט הם בהליכים‬</w:t>
        <w:br/>
        <w:t>‫המתאימים ולא בסעדים עצמיים‪ ,‬כפי שנקטו‪ .‬בהקשר זה מקובלת עלי עדותה של הגב' עתיר "אני‬</w:t>
        <w:br/>
        <w:t>‫באתי יפה ודיברתי וחיכיתי שיחזרו אלי ולא חזרו אלי‪ .‬ש‪.‬ת הם צריכים לבוא אלי" )עמוד ‪ 7‬שורות‬</w:t>
        <w:br/>
        <w:t>‫‪.(16-17‬‬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הנתבעים לאטום את דלת היציאה שהתקינו בקיר הדרומי ולהחזיר את מצב הקיר‬</w:t>
        <w:br/>
        <w:t>‫המשותף לקדמותו‪.‬‬</w:t>
        <w:br/>
        <w:t>‫‪ .2‬על הנתבעים לפרק את המשך שביל הכניסה שהתקינו בצד הדרומי ולהחזיר את מצב‬</w:t>
        <w:br/>
        <w:t>‫הרכוש המשותף קדמותו‪.‬‬</w:t>
        <w:br/>
        <w:t>‫‪ .3‬על הנתבעים לפרק את דלתות היציאה ממרפסת דירתם ולהחזיר את מעקה המרפסת למצבו‬</w:t>
        <w:br/>
        <w:t>‫על פי קדמותו במקור )כפי שהוא בתת חלקה ‪ .(2‬כפועל יוצא על הנתבעים לפרק את‬</w:t>
        <w:br/>
        <w:t>‫מדרגות העץ ומדרגות הבטון המובילות ממרפסת דירתם לחצר‪.‬‬</w:t>
        <w:br/>
        <w:t>‫‪ .4‬התביעה לאיטום פתחים בדירת הנתבעים או הקטנתם נדחית‪ ,‬לרבות בנוגע לסגירת‬</w:t>
        <w:br/>
        <w:t>‫האלומיניום במרפסת דירת הנתבעים‪.‬‬</w:t>
        <w:br/>
        <w:t>‫‪ .5‬התביעה לפירוק המשטח המרוצף בחצר המזרחית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התיק‪156/13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הנתבעים לסלק מהחצר את מערכת התאורה והמים שהתקינו ולהחזיר את מצב הקיר‬</w:t>
        <w:br/>
        <w:t>‫והרכוש המשותף לקדמותו‪.‬‬</w:t>
        <w:br/>
        <w:t>‫‪ .7‬על הנתבעים לסלק מחצר הבית כל מטלטלין שלהם המצוי בחצר לרבות ארונות‪ ,‬שולחנות‬</w:t>
        <w:br/>
        <w:t>‫וכסאות‪ ,‬עציצים‪ ,‬טרמפולינה‪ ,‬בריכה‪ ,‬וילון‪ ,‬מרצפות וקרשים וכל שאר המטלטלין‬</w:t>
        <w:br/>
        <w:t>‫המונחים שם‪.‬‬</w:t>
        <w:br/>
        <w:t>‫‪ .8‬הנתבעים רשאים לעשות שימוש בחצר לצורך מפגש ופנאי ובלבד שלא יוותרו מיטלטלין‬</w:t>
        <w:br/>
        <w:t>‫כלשהם בחצר בגמר השימוש‪.‬‬</w:t>
        <w:br/>
        <w:t>‫‪ .9‬את כל העבודות האמורות יבצעו הנתבעים בתוך ‪ 60‬יום מהיום‪.‬‬</w:t>
        <w:br/>
        <w:t>‫‪ .10‬לא מצאתי מקום למנות את ב"כ התובעים לכונס נכסים לביצוע האמור כמבוקש בכתב‬</w:t>
        <w:br/>
        <w:t>‫התביעה‪ .‬ככל שלא יבצעו הנתבעים את פסק הדין כאמור הרי שעל התובעים יהיה לנקוט‬</w:t>
        <w:br/>
        <w:t>‫בהליכים להוצאת פסק הדין אל הפועל‪.‬‬</w:t>
        <w:br/>
        <w:t>‫‪ .11‬בהתאם לסמכותי על פי סעיף ‪ 130‬לחוק המקרקעין אני מורה לרשמת המקרקעין לרשום‬</w:t>
        <w:br/>
        <w:t>‫הערה על זכויות הנתבעים בדירה הידועה כתת חלקה ‪ 1‬בחלקה ‪ 157‬בגוש ‪ 7085‬כלהלן‪:‬‬</w:t>
        <w:br/>
        <w:t>‫"קיים פסק דין בפני המפקח על רישום מקרקעין בתיק ‪ 156/13‬בנוגע לשימוש בחצר‬</w:t>
        <w:br/>
        <w:t>‫המשותפת"‪.‬‬</w:t>
        <w:br/>
        <w:t>‫‪ .12‬הנתבעים ישלמו לתובעים סך של ‪ ₪ 645‬בגין החזר אגרת תביעה וכן סך של ‪ ₪ 3,540‬בגין‬</w:t>
        <w:br/>
        <w:t>‫החזר הוצאות שכ"ט עו"ד‪ .‬הסכומים הנ"ל ישולמו בתוך ‪ 14‬יום שאם לא כן ישאו הפרשי‬</w:t>
        <w:br/>
        <w:t>‫הצמדה וריבית כדין מהיום ועד למועד התשלום בפועל‪.‬‬</w:t>
        <w:br/>
        <w:t>‫בפסיקת ההוצאות התחשבתי בתוצאות ההליך ובכך שהתקיימו ‪ 2‬דיונים‪ ,‬ביקור במקום‬</w:t>
        <w:br/>
        <w:t>‫והוגשו סיכומים בכתב‪.‬‬</w:t>
        <w:br/>
        <w:t>‫המזכירות תשלח לכל אחד מהצדדים העתק פסק הדין בדואר רשום עם אישור מסירה‪.‬‬</w:t>
        <w:br/>
        <w:t>‫ניתן בלשכתי היום י"ט טבת תשע"ד‪ 22 ,‬דצמבר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