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2013-12-12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.3‬פורמן משה‬          ‫בעניין‪:‬‬</w:t>
        <w:br/>
        <w:t>‫‪ .0‬מלכה דוד‬</w:t>
        <w:br/>
        <w:t>‫‪ .1‬פרידמן נירה‬</w:t>
        <w:br/>
        <w:t>‫‪ .4‬פרידמן שלמה‬</w:t>
        <w:br/>
        <w:t>‫ע"י ב"כ עוה"ד אופיר יצחקי‬</w:t>
        <w:br/>
        <w:t>‫רח' הרצל ‪ ,35‬נתניה‪09524 ,‬‬</w:t>
        <w:br/>
        <w:t>‫טל'‪ ,42-8863788 :‬פקס‪42-8863722 :‬‬</w:t>
        <w:br/>
        <w:t>‫התובעים‬</w:t>
        <w:br/>
        <w:t>‫‪ -‬נגד‪-‬‬</w:t>
        <w:br/>
        <w:t>‫‪ .3‬גדליה לבנה‬</w:t>
        <w:br/>
        <w:t>‫‪ .0‬שטקל תרצה‬</w:t>
        <w:br/>
        <w:t>‫‪ .1‬ארגוב מרים‬</w:t>
        <w:br/>
        <w:t>‫‪ .4‬היימן עירית‬</w:t>
        <w:br/>
        <w:t>‫‪ .5‬קליינמן שלמה‬</w:t>
        <w:br/>
        <w:t>‫‪ .6‬עיזבון המנוח – שטקל אליעזר ז"ל‬</w:t>
        <w:br/>
        <w:t>‫באמצעות היורשים הן הנתבעים ‪0-4‬‬</w:t>
        <w:br/>
        <w:t>‫נתבעים ‪ 1-7‬ע"י ב"כ עוה"ד עדי ינקלביץ‬</w:t>
        <w:br/>
        <w:t>‫מרח' ז'בוטינסקי ‪ ,18‬ראשל"צ‬</w:t>
        <w:br/>
        <w:t>‫טל'‪ ,45-2345310 :‬פקס‪45-2345315 :‬‬</w:t>
        <w:br/>
        <w:t>‫‪ .7‬שנל ג'נבה‬</w:t>
        <w:br/>
        <w:t>‫ע"י ב"כ עוה"ד שר טוב רענן‬</w:t>
        <w:br/>
        <w:t>‫רח' סמילנסקי ‪ ,19‬נתניה‬</w:t>
        <w:br/>
        <w:t>‫טל'‪ ,466-3446414 :‬פקס‪42-8798840 :‬‬</w:t>
        <w:br/>
        <w:t>‫‪ .8‬נציגות הבית המשותף מרח' רזיאל ‪ ,7-9‬נתניה‬</w:t>
        <w:br/>
        <w:t>‫ע"י ב"כ עוה"ד ענת לביא אזולאי‬</w:t>
        <w:br/>
        <w:t>‫רח' דיזינגוף ‪ ,0296‬נתניה‬</w:t>
        <w:br/>
        <w:t>‫טל'‪ ,42-8865772 :‬פקס‪42-8865617 :‬‬</w:t>
        <w:br/>
        <w:t>‫‪ .9‬פורת יוסף‬</w:t>
        <w:br/>
        <w:t>‫ע"י ב"כ עוה"ד יוסי כהן‬</w:t>
        <w:br/>
        <w:t>‫טל'‪45-7391143 :‬‬</w:t>
        <w:br/>
        <w:t>‫‪ .32‬מייסטר שושנה‬</w:t>
        <w:br/>
        <w:t>‫רח' רזיאל ‪ ,6‬נתניה‬</w:t>
        <w:br/>
        <w:t>‫‪ .33‬גלילי סוניה‬</w:t>
        <w:br/>
        <w:t>‫רח' ההגנה ‪ ,10‬מושב אביחיל‪09214 ,‬‬</w:t>
        <w:br/>
        <w:t>‫‪ .30‬יום טוב יהושע‬</w:t>
        <w:br/>
        <w:t>‫רח' רזיאל ‪ ,6‬נתניה‬</w:t>
        <w:br/>
        <w:t>‫‪ .31‬כוכב אלי‬</w:t>
        <w:br/>
        <w:t>‫‪ .34‬כוכב אבי‬</w:t>
        <w:br/>
        <w:t>‫נתבעים ‪ 11,15,10‬ע"י ב"כ עוה"ד מקלנן נייג'ל‬</w:t>
        <w:br/>
        <w:t>‫רח' אילת ‪ ,1‬טבריה‪ ,‬ת‪.‬ד ‪9525‬‬</w:t>
        <w:br/>
        <w:t>‫טל'‪ ,40-7617817 :‬פקס‪40-7617816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.1‬התובענה דנן עניינה בליקויי רטיבות בבית ברחוב רזיאל ‪ ,6-2‬נתניה הידוע כחלקות‬</w:t>
        <w:br/>
        <w:t>‫‪ 73‬ו – ‪ 61‬בגוש ‪( 8977‬להלן‪" :‬הבית")‪.‬‬</w:t>
        <w:br/>
        <w:t>‫הצדדים להליך‬</w:t>
        <w:br/>
        <w:t>‫‪ .9‬התובעים הם בעלים רשומים של שתי יחידות בבית המזוהות כחלקות משנה ‪ 1‬ו –‬</w:t>
        <w:br/>
        <w:t>‫‪.5‬‬</w:t>
        <w:br/>
        <w:t>‫‪ .5‬הנתבעת ‪ 1‬היא הבעלים הרשום של שתי חנויות המזוהות כחלקות משנה ‪ 6‬ו ‪8 -‬‬</w:t>
        <w:br/>
        <w:t>‫כשלכל אחת מהן צמודה חניה‪.‬‬</w:t>
        <w:br/>
        <w:t>‫‪ .0‬הנתבעת ‪ 5‬היא הבעלים הרשום של חנות בבית המזוהה כחלקת משנה ‪ 15‬לה‬</w:t>
        <w:br/>
        <w:t>‫צמודה חניה‪ .‬לטובת הנתבעת ‪ 9‬והמנוח שטקל אליעזר ז"ל רשומה הערת אזהרה‬</w:t>
        <w:br/>
        <w:t>‫בחלקת משנה ‪.15‬‬</w:t>
        <w:br/>
        <w:t>‫‪ .3‬הנתבעת ‪ 0‬היא הבעלים הרשום של חנות בבית המזוהה כחלקת משנה ‪ 19‬לה‬</w:t>
        <w:br/>
        <w:t>‫צמודה חניה‪ .‬לטובת הנתבעת ‪ 9‬והמנוח שטקל אליעזר ז"ל נרשמה הערת אזהרה‬</w:t>
        <w:br/>
        <w:t>‫בחלקת משנה ‪.19‬‬</w:t>
        <w:br/>
        <w:t>‫‪ .7‬הנתבע ‪ 3‬הוא הבעלים של חנות בבית המזוהה כחלקת משנה ‪ 3‬לה צמודות ‪5‬‬</w:t>
        <w:br/>
        <w:t>‫חניות‪.‬‬</w:t>
        <w:br/>
        <w:t>‫‪ .6‬הנתבע ‪ 7‬הוא עזבון המנוח שטקל אליעזר ז"ל אשר לטובתו רשומה הערת אזהרה‬</w:t>
        <w:br/>
        <w:t>‫בחלקות משנה ‪ 19‬ו – ‪ 15‬כשבנעליו באות יורשותיו על פי דין‪ ,‬כך על פי הנטען‬</w:t>
        <w:br/>
        <w:t>‫בכתב התביעה‪ ,‬הן הנתבעות ‪.9-0‬‬</w:t>
        <w:br/>
        <w:t>‫‪ .8‬הנתבעת ‪ 6‬הייתה הבעלים הרשום של יחידה בבית המזוהה כחלקת משנה ‪ 0‬נכון‬</w:t>
        <w:br/>
        <w:t>‫למועד הגשת התביעה לה צמודה חניה אחת‪.‬‬</w:t>
        <w:br/>
        <w:t>‫‪ .2‬הנתבעת ‪ 8‬היא נציגות הבית (להלן‪":‬הנציגות" או "נציגות הבית")‪.‬‬</w:t>
        <w:br/>
        <w:t>‫‪ .14‬הנתבע ‪ 2‬הוא הבעלים של יחידה בבית המזוהה כחלקת משנה ‪.9‬‬</w:t>
        <w:br/>
        <w:t>‫‪ .11‬הנתבעת ‪ 14‬היא הבעלים הרשום של חנות בבית המזוהה כחלקת משנה ‪.7‬‬</w:t>
        <w:br/>
        <w:t>‫‪ .19‬הנתבעת ‪ 11‬היא הבעלים הרשום של חנות בבית המזוהה כחלקת משנה ‪.2‬‬</w:t>
        <w:br/>
        <w:t>‫‪ .15‬הנתבע ‪ 19‬הוא הבעלים הרשום של חנות בבית המזוהה כחלקת משנה ‪.14‬‬</w:t>
        <w:br/>
        <w:t>‫‪ .10‬הנתבעים ‪ 15‬ו ‪ 10 -‬הם הבעלים הרשומים של חנות בבית המזוהה כחלקת משנה‬</w:t>
        <w:br/>
        <w:t>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.13‬הבית מורכב ממבנה אחד המכיל מספר קומות כדלקמן‪ :‬קומת מרתף‪ ,‬קומת‬</w:t>
        <w:br/>
        <w:t>‫קרקע‪ 0 ,‬קומות מעל קומת הקרקע וקומת הגג‪ .‬בבית בסך הכל ‪ 32‬יחידות‪.‬‬</w:t>
        <w:br/>
        <w:t>‫‪ .36‬בהתאם לתשריט הבית המשותף החנויות והחניות הצמודות לחלק מהן ממוקמות‬</w:t>
        <w:br/>
        <w:t>‫בקומת הקרקע‪ .‬היחידות שבבעלות הנתבעים ‪ 1-5‬ממוקמות בקומת המרתף‪.‬‬</w:t>
        <w:br/>
        <w:t>‫היחידה שבבעלות הנתבע ‪ 2‬ממוקמת אף היא בקומת המרתף‪.‬‬</w:t>
        <w:br/>
        <w:t>‫התביעה בגלגולה הקודם‬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.16‬התביעה הוגשה בתחילה כנגד נתבעים ‪ .1-6‬על פי הנטען שם‪ ,‬ליקוי שמקורו‬</w:t>
        <w:br/>
        <w:t>‫בחניות הצמודות לחלקות המשנה שבבעלות הנתבעים ‪ 1-6‬גורם לרטיבות ולנזילות‬</w:t>
        <w:br/>
        <w:t>‫קשות ביחידות שבבעלות התובעים‪ ,‬ומשכך התבקש להורות לנתבעים לתקן את‬</w:t>
        <w:br/>
        <w:t>‫הליקוי וכן להשיב את מצב היחידות שבבעלות התובעים לקדמותו‪.‬‬</w:t>
        <w:br/>
        <w:t>‫‪ .18‬נוכח טענות הנתבעים בכתבי ההגנה שהוגשו מטעמם כי מקור הליקוי הוא ברכוש‬</w:t>
        <w:br/>
        <w:t>‫המשותף‪ ,‬ולא ביחידותיהם או הצמדותיהן‪ ,‬מיניתי בהחלטתי מיום ‪17.9.11‬‬</w:t>
        <w:br/>
        <w:t>‫ובהסכמת הצדדים (ראה פרוטוקול מיום ‪ )10.9.11‬מומחה מטעמי‪ ,‬ש‪ .‬אנגל‬</w:t>
        <w:br/>
        <w:t>‫מהנדסים בע"מ" אשר התבקש ליתן חוות דעתו בשאלות הבאות‪(" :‬א) מהו מקור‬</w:t>
        <w:br/>
        <w:t>‫הרטיבות בנכס התובעים ובכלל זה האם מקורו בחניות של הנתבעים או ברכוש‬</w:t>
        <w:br/>
        <w:t>‫המשותף (ב) אילו עבודות יש לבצע כדי להביא להפסקת הרטיבות בנכס התובעים‬</w:t>
        <w:br/>
        <w:t>‫לרבות אומדן עלויות עבודות אלה (ג) אילו עבודות יש לבצע בחניות התובעים ו‪9‬או‬</w:t>
        <w:br/>
        <w:t>‫ברכוש המשותף לשם החזרת מצב הנכס לקדמותו לרבות אומדן עלויות אלה"‬</w:t>
        <w:br/>
        <w:t>‫‪ .12‬ביום ‪ 12.7.11‬הגיש המומחה את חוות דעתו‪ ,‬ובה קבע כי מקור הליקוי הוא‬</w:t>
        <w:br/>
        <w:t>‫בחניות הצמודות ליחידות שבבעלות הנתבעים ‪ 1-6‬וכן ברכוש המשותף המצוי‬</w:t>
        <w:br/>
        <w:t>‫בקומת הקרקע‪ .‬ראה חוות דעת המומחה מיום ‪ 12.7.11‬וכן חוות דעתו המשלימה‬</w:t>
        <w:br/>
        <w:t>‫מיום ‪( 0.6.11‬להלן‪" :‬חוות הדעת")‪.‬‬</w:t>
        <w:br/>
        <w:t>‫‪ .94‬בנסיבות אלה‪ ,‬הוגש בהתאם להחלטתי מיום כתב התביעה מתוקן (להלן‪:‬‬</w:t>
        <w:br/>
        <w:t>‫"התביעה") ובו נוספו נתבעים ‪ .8-10‬נוכח טענת הנציגות כי קיימת בבית בפועל‬</w:t>
        <w:br/>
        <w:t>‫הפרדת ניהול בבית באופן בו היא מהווה נציגות של בעלי הדירות בקומות ‪1-0‬‬</w:t>
        <w:br/>
        <w:t>‫בלבד‪ ,‬ומאחר ואין נציגות לבעלי הדירות שבקומת הקרקע והמרתף (ראה סעיף ‪7‬‬</w:t>
        <w:br/>
        <w:t>‫לכתב התביעה המתוקן)‪ ,‬צורפו בעלי הדירות שבקומת הקרקע והמרתף כנתבעים‬</w:t>
        <w:br/>
        <w:t>‫להליך אלה ‪ -‬הם נתבעים ‪ ,2-10‬כמפורט לעיל‪.‬‬</w:t>
        <w:br/>
        <w:t>‫‪ .91‬בתביעה עותרים התובעים להורות לנתבעים‪ ,‬יחד ולחוד‪ ,‬לתקן את הטעון תיקון‬</w:t>
        <w:br/>
        <w:t>‫לצורך הפסקת הנזילה‪ ,‬וכן להורות לנתבעים‪ ,‬יחד ולחוד‪ ,‬להשיב את נכסי‬</w:t>
        <w:br/>
        <w:t>‫התובעים למצבם הקודם לנזילה‪.‬‬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.99‬למעלה מעשרים ושבע שנים עושים התובעים שימוש ביחידות שבבעלותם לצורך‬</w:t>
        <w:br/>
        <w:t>‫הפעלת מוסך;‬</w:t>
        <w:br/>
        <w:t>‫‪ .95‬תקרת המוסך היא למעשה שטחי החניות הצמודות לחנויות הנתבעים ‪ 1-6‬ושטחי‬</w:t>
        <w:br/>
        <w:t>‫רכוש משותף נוסף המצויים בקומת הקרקע של הבית;‬</w:t>
        <w:br/>
        <w:t>‫‪ .90‬זה זמן רב זולגים מים דרך תקרת המוסך‪ ,‬ומשכך נגרמת קורוזיה בקורות הבטון‬</w:t>
        <w:br/>
        <w:t>‫וסדקים;‬</w:t>
        <w:br/>
        <w:t>‫‪ .93‬חרף פניות חוזרות ונישנות לנתבעים ‪ 1-6‬עוד טרם הגשת התביעה לתקן את הטעון‬</w:t>
        <w:br/>
        <w:t>‫תיקון בחניותיהם לצורך הפסקת הנזילה‪ ,‬לא נעשה דבר על ידם‪ ,‬ונזקי התובעים‬</w:t>
        <w:br/>
        <w:t>‫הולכים ומתעצמים לרבות נזקים למערכות החשמל והתאורה המצויים ביחידות‬</w:t>
        <w:br/>
        <w:t>‫התובעים‪ ,‬ואף הוציאו כספים רבים לצורך תיקונם;‬</w:t>
        <w:br/>
        <w:t>‫‪ .97‬נוכח המצב החמור של תקרת המוסך קיים חשש ממשי כי בהעדר שיפוצים‬</w:t>
        <w:br/>
        <w:t>‫וחיזוקים אינטנסיביים לחניות שבבעלות הנתבעים ‪ ,1-6‬תקרוס תקרת המוסך;‬</w:t>
        <w:br/>
        <w:t>‫‪ .96‬בשל האמור לעיל‪ ,‬נאלצו התובעים לפנות חלק מהמוסך ולא לעשות בו שימוש עקב‬</w:t>
        <w:br/>
        <w:t>‫חשש לקריסת התקרה‪ ,‬וישנו אף חשש של ממש כי נוכח הסכנה יאלצו התובעים‬</w:t>
        <w:br/>
        <w:t>‫לסגור את המוסך שהינו מקור פרנסתם ואף להותיר את עובדי המקום ללא מקור‬</w:t>
        <w:br/>
        <w:t>‫פרנסה אחר‪.‬‬</w:t>
        <w:br/>
        <w:t>‫טענות ההגנה של נתבעים ‪ 3-6‬יפורטו להלן בתמצית‬</w:t>
        <w:br/>
        <w:t>‫‪ .98‬נתבעים ‪ 1-7‬לא הגישו כתב הגנה מתוקן‪ .‬משכך‪ ,‬ובהתאם לתקנה ‪ 23‬לתקנות סדר‬</w:t>
        <w:br/>
        <w:t>‫הדין האזרחי‪ ,‬התשמ"ד – ‪ 1280‬יש לראות בכתב ההגנה המקורי שהוגש על ידם‬</w:t>
        <w:br/>
        <w:t>‫ככתב ההגנה מטעמם‪ .‬טענות ההגנה של נתבעים ‪ 1-7‬יפורטו להלן בתמצית‪:‬‬</w:t>
        <w:br/>
        <w:t>‫‪ .92‬מקור הליקוי הוא ברכוש המשותף‪ ,‬ומשכך צריכה הייתה התביעה להיות מוגשת‬</w:t>
        <w:br/>
        <w:t>‫כנגד כל בעלי הזכויות בבית;‬</w:t>
        <w:br/>
        <w:t>‫‪ .54‬התובעים עושים שימוש שלא כדין ובלא שלא ניתן להם היתר להפעלת המוסך‬</w:t>
        <w:br/>
        <w:t>‫במרתף‪ ,‬ודי בכך כדי לדחות את תביעתם;‬</w:t>
        <w:br/>
        <w:t>‫‪ .51‬על התביעה חלה התיישנות נוכח טענת התובעים כי עסקינן בנזק בן שנים רבות;‬</w:t>
        <w:br/>
        <w:t>‫‪ .59‬התביעה הוגשה בשיהוי חמור‪ ,‬התובעים ישנו על זכותם ואף מטעם זה דין התביעה‬</w:t>
        <w:br/>
        <w:t>‫להידחות;‬</w:t>
        <w:br/>
        <w:t>‫‪ .55‬אשמם התורם של התובעים גרם להיווצרות הנזק עד לרמתו הנוכחית‪ ,‬ומשלא‬</w:t>
        <w:br/>
        <w:t>‫פעלו בהתאם לדוקטרינת הקטנת הנזק‪ ,‬הרי שאין להם להלין אלא על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של נתבעת ‪ 7‬יפורטו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.50‬הנתבעת ‪ 6‬הגישה כתב הגנה מתוקן‪ .‬טענותיה יפורטו להלן בתמצית‪:‬‬</w:t>
        <w:br/>
        <w:t>‫‪ .53‬התובעים שינו את ייעוד הנכס שהיה אמור לשמש כחניות תת קרקעיות‪ ,‬ובפועל‬</w:t>
        <w:br/>
        <w:t>‫מפעילים בו התובעים עסק מסחרי מסוג מוסך ומחסן‪ ,‬וזאת ללא שום היתר לכך‪,‬‬</w:t>
        <w:br/>
        <w:t>‫ומשכך אינם יכולים להיפרע מהנתבעים על הנזקים הנטענים;‬</w:t>
        <w:br/>
        <w:t>‫‪ .57‬האחריות לתיקון הליקויים ברכוש המשותף מוטלת על כלל בעלי הדירות בבית‬</w:t>
        <w:br/>
        <w:t>‫לרבות התובעים בעצמם אשר בחרו בהגשת התביעה להתנער מאחריותם זו;‬</w:t>
        <w:br/>
        <w:t>‫‪ .56‬הנתבעת ‪ 6‬מסכימה להשתתף בהוצאות תיקון הליקויים בהתאם לסעיף ‪ 38‬לחוק‬</w:t>
        <w:br/>
        <w:t>‫המקרקעין;‬</w:t>
        <w:br/>
        <w:t>‫‪ .58‬בשנת ‪ 9444‬ביצעו בעלי החנויות תיקון לחניות ולמעברים המשותפים‪ ,‬דבר שמעיד‬</w:t>
        <w:br/>
        <w:t>‫על רצון טוב והתנהגות בדרך מקובלת ובתום לב מצד בעלי החניות;‬</w:t>
        <w:br/>
        <w:t>‫‪ .52‬התובעים מעולם לא פנו לנתבעת ‪ 6‬בעניין נשוא התביעה;‬</w:t>
        <w:br/>
        <w:t>‫‪ .04‬יש לאפשר לנתבעת ‪ 6‬ולכל ‪ 32‬בעלי היחידות בבית להביא הצעות מחיר מבעלי‬</w:t>
        <w:br/>
        <w:t>‫מקצוע מטעמם לצורך תיקון הליקויים וכן לבדוק את הנזקים הנטענים;‬</w:t>
        <w:br/>
        <w:t>‫‪ .01‬הנתבעת ‪ 6‬מודה בצורך בשיפוצים וחיזוקים אינטנסיביים של החניות והשטחים‪.‬‬</w:t>
        <w:br/>
        <w:t>‫ואולם‪ ,‬אין המבנה מסוכן כעולה מביקור שנערך ע"י מפקח מטעם העירייה;‬</w:t>
        <w:br/>
        <w:t>‫‪ .09‬הנתבעת מקבלת על עצמה את קביעותיו המקצועיות של המומחה שמונה מטעם‬</w:t>
        <w:br/>
        <w:t>‫כב' המפקחת‪ ,‬וזאת מבלי שמודה בשאלת האחריות לתיקון הליקויים;‬</w:t>
        <w:br/>
        <w:t>‫‪ .05‬הנזקים הנטענים ע"י התובעים נגרמו עקב הזנחתם של התובעים ו‪9‬או‬</w:t>
        <w:br/>
        <w:t>‫ממחדליהם;‬</w:t>
        <w:br/>
        <w:t>‫‪ .00‬התביעה נגועה בחוסר תום לב ובשיהוי חיצוני ובלתי סביר;‬</w:t>
        <w:br/>
        <w:t>‫‪ .03‬התובעים במשך שנים רבות לא טרחו לעשות מאומה על מנת להקטין את נזקיהם‬</w:t>
        <w:br/>
        <w:t>‫הנטענים והמוכחשים‪.‬‬</w:t>
        <w:br/>
        <w:t>‫טענות ההגנה של נתבעת ‪ 8‬יפורטו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.07‬עיקר הרטיבות נובעת מחדירת מים בהיעדר איטום בקומת הקרקע המורכב‬</w:t>
        <w:br/>
        <w:t>‫מחניות פרטיות שאינן בשליטתה ו‪9‬או באחריותה של הנציגות;‬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.06‬הנציגות אינה מסירה אחריות ככל שיוכח כי אכן מקור הרטיבות הוא מהרכוש‬</w:t>
        <w:br/>
        <w:t>‫המשותף;‬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.08‬יש לחלק את עלות ביצוע התיקונים ברכוש המשותף גם על התובעים;‬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.02‬יש לקבוע מהו חלקה של הנציגות בעלות תיקון הליקויים‪ ,‬וכן את חלקם של‬</w:t>
        <w:br/>
        <w:t>‫התובעים עצמם ושאר הנתבעים בתיק‪.‬‬</w:t>
        <w:br/>
        <w:t>‫טענות ההגנה של נתבע ‪ 9‬יפורטו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.34‬התובעים ישנו על זכויותיהם והשתהו בדרישותיהם במשך שנים רבות ודי בכך כדי‬</w:t>
        <w:br/>
        <w:t>‫לדחות את התביעה;‬</w:t>
        <w:br/>
        <w:t>‫‪ .31‬אף היחידה שבבעלות הנתבע ‪ 2‬מצויה בקומת המרתף של הבית וכי לא פחות‬</w:t>
        <w:br/>
        <w:t>‫מאשר ניזוקו התובעים‪ ,‬ניזוק אף הנתבע ‪;2‬‬</w:t>
        <w:br/>
        <w:t>‫‪ .39‬התובעים מפעילים בקומת המרתף מוסך בעוד בייעודו המקורי היה אמור לשמש‬</w:t>
        <w:br/>
        <w:t>‫לחנייה;‬</w:t>
        <w:br/>
        <w:t>‫‪ .35‬ברבות השנים ספגה רצפת שטחי החניות‪ ,‬גשמים עזים אשר גרמו לנזק הנתבע‬</w:t>
        <w:br/>
        <w:t>‫ולנזקים למחסן אשר בבעלותו של הנתבע ‪;2‬‬</w:t>
        <w:br/>
        <w:t>‫‪ .30‬הנתבע ‪ 2‬מעולם לא קיבל כל מכתב התראה מאת התובעים;‬</w:t>
        <w:br/>
        <w:t>‫‪ .33‬האחריות לשאת בתיקון הליקויים צריכה להיות מוטלת על בעלי החנויות להן‬</w:t>
        <w:br/>
        <w:t>‫מוצמדות החניות‪ ,‬נתבעים ‪.1-6‬‬</w:t>
        <w:br/>
        <w:t>‫טענות ההגנה של נתבעת ‪ 32‬יפורטו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.37‬נתבעת ‪ 14‬מיוצגת ע"י ב"כ נתבעים ‪ 1-7‬ויש לראות את כתב ההגנה שהוגש מטעם‬</w:t>
        <w:br/>
        <w:t>‫נתבעים אלה ככתב ההגנה שהוגש אף מטעם נתבעת ‪.14‬‬</w:t>
        <w:br/>
        <w:t>‫טענות ההגנה של נתבעים ‪ 33,31‬ו – ‪ 34‬יפורטו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.36‬יש להורות על מחיקת התביעה כנגד נתבעים ‪ 11,15‬ו ‪ 10 -‬בשל חוסר יריבות‪ ,‬נוכח‬</w:t>
        <w:br/>
        <w:t>‫העובדה כי קומת המרתף הנמצאת מתחת לחניות הפרטיות ואילו למעברים‬</w:t>
        <w:br/>
        <w:t>‫המשותפים אין ולא כלום עם קומת המרתף;‬</w:t>
        <w:br/>
        <w:t>‫‪ .38‬התובעים מעולם לא פנו אל הנתבעים ‪ 11,15‬ו – ‪ 10‬טרם הגשת התביעה‪ ,‬ואף לא‬</w:t>
        <w:br/>
        <w:t>‫אחריה והתריעו על בעיית הנזילה והנזקים שנגרמים להם בגינה;‬</w:t>
        <w:br/>
        <w:t>‫‪ .32‬מוכחש כי מקור הליקוי הוא ברכוש המשותף שבקומת הקרקע היות ואין בינו ובין‬</w:t>
        <w:br/>
        <w:t>‫קומת המרתף כל נקודת ממשק;‬</w:t>
        <w:br/>
        <w:t>‫‪ .74‬האחריות לתיקון הליקויים מוטלת על התובעים עצמם בגין רשלנותם;‬</w:t>
        <w:br/>
        <w:t>‫‪ .71‬על התובעים מוטלת החובה לנסות ולהקטין את נזקיהם ומשלא עשו כן אין להטיל‬</w:t>
        <w:br/>
        <w:t>‫את תיקון הנזקים על הנתבעים ‪ 11,15‬ו – ‪.10‬‬</w:t>
        <w:br/>
        <w:t>‫‪ .79‬מטעם הנתבע ‪ 19‬לא הוגש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.75‬הנתבעת ‪ 6‬הגישה תביעה שכנגד בה התבקש ליתן כנגד התובעים (הנתבעים שכנגד)‬</w:t>
        <w:br/>
        <w:t>‫צו עשה לחדול מלקיים ביחידותיהם עסק מסחרי מסוג מוסך בניגוד לתקנון הבית‬</w:t>
        <w:br/>
        <w:t>‫המשותף וללא היתר כדין‪ ,‬ולהורות על השבת המצב לקדמותו שיהיה בו כדי‬</w:t>
        <w:br/>
        <w:t>‫לאפשר את השימוש המקורי כחניה לטובת הציבור‪ .‬כן התבקש להורות לתובעים‬</w:t>
        <w:br/>
        <w:t>‫לשאת בהוצאות היחסיות לתיקון הליקויים ברכוש המשותף הגורמים לנזילות‬</w:t>
        <w:br/>
        <w:t>‫ביחידות התובעים‪ .‬הטענות בכתב התביעה שכנגד יפורטו להלן בתמצית‪:‬‬</w:t>
        <w:br/>
        <w:t>‫‪ .70‬על אף העובדה כי היחידות שבבעלות התובעים אמורות לשמש כחניון בלבד‪ ,‬שינו‬</w:t>
        <w:br/>
        <w:t>‫התובעים את ייעודן של יחידות אלה‪ ,‬ומפעילות בהן מוסך בלא שניתן להן היתר‬</w:t>
        <w:br/>
        <w:t>‫לכך כדין;‬</w:t>
        <w:br/>
        <w:t>‫‪ .73‬נוכח השימוש החורג בו עושים התובעים יש להטיל עליהם אחריות מוגברת‬</w:t>
        <w:br/>
        <w:t>‫לתיקון הליקויים הנטענים‪.‬‬</w:t>
        <w:br/>
        <w:t>‫טענות הנתבעים שכנגד יפורטו להלן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.77‬לנתבעים שכנגד ניתנו כל האישורים הנדרשים לצורך הפעלת המוסך ביחידותיהם;‬</w:t>
        <w:br/>
        <w:t>‫‪ .76‬קיימים חניונים רבים ציבוריים שניתן לעשות בהם שימוש לצורך חניית רכבים;‬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.78‬אין התובעת שכנגד יכולה להטיל דופי בהתנהלות הנתבעים שכנגד מקום בו היא‬</w:t>
        <w:br/>
        <w:t>‫מתנערת מאחריותה לתיקון הליקויים בחניה שבבעלותה‪.‬‬</w:t>
        <w:br/>
        <w:t>‫דיון והכרעה‬</w:t>
        <w:br/>
        <w:t>‫טענות מקדמיות‬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.72‬המומחה קבע בחוות דעתו כי קיימת רטיבות פעילה ביחידותיהם של התובעים‪.‬‬</w:t>
        <w:br/>
        <w:t>‫איש מהצדדים לא חלק על קביעתו זו של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.64‬עילת הרטיבות היא עילה המתחדשת מדי יום ביומו‪ ,‬משכך דין טענת ההתיישנות‬</w:t>
        <w:br/>
        <w:t>‫להידחות‪ .‬לא מצאתי לקבל גם את טענת השיהוי משלא הוכחו לי יסודותיה ובהם‬</w:t>
        <w:br/>
        <w:t>‫ויתור על הזכות הרלבנטית‪.‬‬</w:t>
        <w:br/>
        <w:t>‫ולגופן של הטענות‬</w:t>
        <w:br/>
        <w:t>‫‪ .61‬חובתו של בעל דירה לתקן את הליקויים בדירתו‪ ,‬הגורמים לרטיבות בדירת בעל‬</w:t>
        <w:br/>
        <w:t>‫דירה אחרת אינה מוטלת בספק‪ ,‬וקבועה בסעיף ‪( 5‬ב) לתקנון המצוי אשר בתוספת‬</w:t>
        <w:br/>
        <w:t>‫לחוק המקרקעין‪ ,‬התשכ"ט – ‪ 1272‬החל על הבית (בהעדר הוראה אחרת בתקנון‬</w:t>
        <w:br/>
        <w:t>‫המוסכם)‪ ,‬כדלקמן‪" :‬בעל דירה זכאי לדרוש מבעל דירה אחרת שיבצע תיקון‬</w:t>
        <w:br/>
        <w:t>‫בדירה האחרת‪ ,‬שאי ביצועו עלול לפגוע בדירתו של דורש התיקון"‪.‬‬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.69‬בהתאם לסעיף ‪ 72‬לחוק המקרקעין‪ ,‬נציגות הבית אמונה על החזקתו התקינה‬</w:t>
        <w:br/>
        <w:t>‫ולניהולו של הבית המשותף‪ .‬ראה‪ ,‬ע"א ‪ ,28984‬נציגות הבית המשותף נ' קדמת חוד‬</w:t>
        <w:br/>
        <w:t>‫בע"מ פס"ד (‪ ,)9‬עמ'‪:90 ,91‬‬</w:t>
        <w:br/>
        <w:t>‫"נציגות הבית המשותף‪ ,‬הנבחרת על ידי האסיפה הכללית של בעלי הדירות‬</w:t>
        <w:br/>
        <w:t>‫בבית המשותף‪ ,‬הוא הגוף המבצע של הבית המשותף‪ ,‬שמתפקידו לטפל בכל‬</w:t>
        <w:br/>
        <w:t>‫הענ יינים הכרוכים בתחומים המשותפים לכל הדיירים‪ .‬מטבע הדברים הכוונה‬</w:t>
        <w:br/>
        <w:t>‫לניהול פנימי השוטף של הבניין‪ ,‬ובעיקר בכל הנוגע לרכוש המשותף‪ ,‬אופן‬</w:t>
        <w:br/>
        <w:t>‫השימוש בו‪ ,‬החזקתו התקינה‪ ,‬ביצוע תיקונים בשעת הצורך‪ ,‬גביית הוצאות‬</w:t>
        <w:br/>
        <w:t>‫ההפעלה השונה וכדומה‪.‬‬</w:t>
        <w:br/>
        <w:t>‫‪ .65‬המומחה שמונה מטעמי בתיק‪ ,‬ביקר במקום‪ ,‬ותיאר בחוות דעתו תמונה עגומה‬</w:t>
        <w:br/>
        <w:t>‫ביותר‪ .‬נוכח חומרת המצב מצאתי להביא את ממצאיי חוות הדעת כלשונם (ראה‬</w:t>
        <w:br/>
        <w:t>‫סעיפים ‪ 9-14‬לחוות הדעת מיום ‪:)12.7.11‬‬</w:t>
        <w:br/>
        <w:t>‫"‪ . 0‬מצבו הפיזי של שלד המבנה נשוא התיק הנו בכי רע‪ .‬מדובר בתקרת צלעות עם‬</w:t>
        <w:br/>
        <w:t>‫צלעות בטון וגופי מילוי עשויים בלוקי בטון‪ .1 .‬בתחתית התקרה ניכרת תופעה‬</w:t>
        <w:br/>
        <w:t>‫מתקדמת ביותר של איכול (קורוזיה) של מוטות הפלדה אשר בתחתית הצלעות של‬</w:t>
        <w:br/>
        <w:t>‫התקרה‪ .‬במספר רב מאד של מקומות האיכול גרם ללחיצה וניתוק שכבת כיסוי הבטון‬</w:t>
        <w:br/>
        <w:t>‫שמעל מוטות אלה ולקילופה‪ .‬במספר רב של מקומות אשר בהם המוטות גלויים לעין‬</w:t>
        <w:br/>
        <w:t>‫ניכר כי מרבית שטחו של חתך המוטות כבר איננו‪ .4 .‬ב – ‪ 0‬מקומות הבחנתי בקריסה‬</w:t>
        <w:br/>
        <w:t>‫מקומית של בלוק המילוי אשר הצליח להיחלץ מהצלע האוחזת ועוטפת אותו וזאת‬</w:t>
        <w:br/>
        <w:t>‫בחלק התחתון של הצלע‪ .5 .‬ב – ‪ 0‬מקומות בוצעו קידוחים אנכיים מהחלק העליון אל‬</w:t>
        <w:br/>
        <w:t>‫חלל בלוק המילוי וכן חור גם בחלק התחתון וזאת ככל הנראה לצורך ניקוז מים‬</w:t>
        <w:br/>
        <w:t>‫שהצטברו במשטח העליון‪ .‬מתחת ל – ‪ 0‬קידוחים אלה בוצעו גופי איסוף מים מפח‬</w:t>
        <w:br/>
        <w:t>‫מגולוון ("אמבטיות") אשר מנוקזות עם צינורות למערכת האיסוף‪ .6 .‬גם בקורות‬</w:t>
        <w:br/>
        <w:t>‫ההיקפיות שבצד המערבי יש תופעה של קורוזיה בברזל ובחישוקים והתנתקות שכבת‬</w:t>
        <w:br/>
        <w:t>‫הבטון והכיסו וברזל גלוי‪ .7 .‬בחלק העליון ניכרים שאריותיהם של שכבות איטום ישנות‬</w:t>
        <w:br/>
        <w:t>‫ובלויות אשר בחלקם הגדול כבר איננו נמצא כלל‪ ,‬כמו כן ניכרים שכבות מילוי והגנה‬</w:t>
        <w:br/>
        <w:t>‫שמעל שכבות האיטום שגם חלקים גדולים מהם התבלו ואינם קיימים עוד‪ .‬במכסי‬</w:t>
        <w:br/>
        <w:t>‫הפלדה שמעל פירים ניכרים חורים שנובעים מקורוזיה שגם דרכם נוזלים מים‪.8 .‬‬</w:t>
        <w:br/>
        <w:t>‫בחלק העליון צומחים מתוך שכבת האיטום צמחי בר המעידים על כך שרטיבות כלואה‬</w:t>
        <w:br/>
        <w:t>‫בשכבה זו וכן שהיא לא אטומה ומאפשרת לצמחים לצמוח בה‪ .‬אין כל ספק כי מצבו‬</w:t>
        <w:br/>
        <w:t>‫הנוכחי של שלד המבנה הוא תוצאה של שנים ארוכות של אי טיפול והזנחה של בעיות‬</w:t>
        <w:br/>
        <w:t>‫איטום אשר החריפו עם השנים ושהובילו לבלייה מואצת ונזק לשלד המבנה כד כדי‬</w:t>
        <w:br/>
        <w:t>‫מצבו הנוכחי שהוא על סף סכנה‪ .32 .‬אני לא משוכנע לחלוטין שמצבו הנוכחי של הנכס‬</w:t>
        <w:br/>
        <w:t>‫אינו של "מבנה מסוכן" כהגדרתו בחוק התכנון והבנייה (הדגשה שלי א‪.‬ש‪ ).‬ואת מצבו‬</w:t>
        <w:br/>
        <w:t>‫האמיתי ניתן יהיה לגלות רק תוך כדי עבודות השיקום כי לאחר שייחצבו שכבות הבטון‬</w:t>
        <w:br/>
        <w:t>‫העליון וכן ינוקו שיירי הבטון מעל המוטות החלודים ניתן יהיה לאבלן עד כמה גדול הוא‬</w:t>
        <w:br/>
        <w:t>‫הנזק לשלד"‪.‬‬</w:t>
        <w:br/>
        <w:t>‫‪ .60‬כן פירט המומחה בנספח א' לחוות דעתו את העקרונות המנחים ועיקרי המפרט‬</w:t>
        <w:br/>
        <w:t>‫הטכני לביצוע עבודות השיקום והאיטום‪ ,‬ואומדן עליות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.63‬בנוסף קבע המומחה בחוות דעתו המשלימה מיום ‪ .92.7.11‬כי מקור הליקויים‬</w:t>
        <w:br/>
        <w:t>‫ביחידות התובעים הוא‪:‬‬</w:t>
        <w:br/>
        <w:t>‫"היעדר איטום תקין וראוי בחניון הפתוח העליון אשר מאפשר חדירת מים‪ ,‬וזאת‬</w:t>
        <w:br/>
        <w:t>‫מהחלק העליון שהוא החניון של הבניין המזרחי הבנוי על החלקה וזאת אל‬</w:t>
        <w:br/>
        <w:t>‫המפלס התחתון‪ ..‬בחניון זה ישנם הן חלקים (חניות) פרטיות (הצמדות פרטיות)‬</w:t>
        <w:br/>
        <w:t>‫וכן מעברים ציבוריים אל כניסות אחוריות ליחידות הפרטיות שבקומת הקרקע‬</w:t>
        <w:br/>
        <w:t>‫המסחרית (שטחים משותפים)‪.‬‬</w:t>
        <w:br/>
        <w:t>‫‪ .76‬אף בחקירתו הנגדית שהתקיימה ביום ‪ , 3.19.11‬לבקשת התובעים‪ ,‬חזר המומחה‬</w:t>
        <w:br/>
        <w:t>‫וקבע כי מקור הליקויים ביחידות התובעים הוא‪:‬‬</w:t>
        <w:br/>
        <w:t>‫"בבלאי מוחלט בכל שטח החניון העליון בלא הבחנה בין השטחים המוצמדים‬</w:t>
        <w:br/>
        <w:t>‫לבין השטחים המשותפים‪ ,‬יש חניות צמודות המסומנות א' – ח' בתוך התשריט‬</w:t>
        <w:br/>
        <w:t>‫ויש שטח מעבר שלא סומן באות ומשמש כרכוש משותף‪ ...‬לחנויות האלה יש‬</w:t>
        <w:br/>
        <w:t>‫כניסות נפרדות הם לא חלק מהחניון העליון"‪.‬‬</w:t>
        <w:br/>
        <w:t>‫‪ .66‬המומחה סימן את שטחי הליקויים על גבי תשריט הבית המשותף‪ ,‬הוגש וסומן‬</w:t>
        <w:br/>
        <w:t>‫ת'‪.1‬‬</w:t>
        <w:br/>
        <w:t>‫‪ .68‬עדותו של המומחה הייתה מקצועית ואמינה עלי‪.‬‬</w:t>
        <w:br/>
        <w:t>‫‪ .62‬המומחה שלל‪ ,‬אפוא‪ ,‬כי מקור הליקויים ביחידות התובעים הוא שטחי החנויות‪,‬‬</w:t>
        <w:br/>
        <w:t>‫וקבע כי מקור הליקויים הוא שטחי החניות הצמודות וכן שטחי המעברים‬</w:t>
        <w:br/>
        <w:t>‫המשותפים שבקומת הקרקע‪ .‬משכך‪ ,‬האחריות לתיקון הליקויים מוטלת על‬</w:t>
        <w:br/>
        <w:t>‫הנתבעים ‪ 1-6‬שבבעלותם החניות וכן על נציגות הבית כמי שאחראית לתחזוקת‬</w:t>
        <w:br/>
        <w:t>‫הרכוש המשותף‪.‬‬</w:t>
        <w:br/>
        <w:t>‫‪ .84‬הנציגות תהא רשאית לחזור בדרישה‪9‬תביעה לכל אחד מבעלי הדירות בבית‪,‬‬</w:t>
        <w:br/>
        <w:t>‫ובכלל זה התובעים והנתבעים ‪ ,2-10‬על מנת שאלה יישאו בחלקם בהוצאות‬</w:t>
        <w:br/>
        <w:t>‫שתוציא הנציגות לתיקון הליקויים‪ .‬טענת התובעים כי תקנון הבית המשותף קובע‬</w:t>
        <w:br/>
        <w:t>‫כי השתתפות בעלי הדירות בהוצאות אחזקת הרכוש המשותף תהא לפי החלק‬</w:t>
        <w:br/>
        <w:t>‫היחסי ברכוש המשותף‪ ,‬לא בא זכרה בתקנון המוסכם החל על הבית‪ ,‬ולמעשה‬</w:t>
        <w:br/>
        <w:t>‫התקנון המוסכם שותק בעניין זה‪ .‬משכך‪ ,‬חלקו של כל בעל דירה בתיקון הליקויים‬</w:t>
        <w:br/>
        <w:t>‫ברכוש המשותף יהיה בהתאם לקבוע בסעיף ‪ 38‬לחוק המקרקעין‪ ,‬וזאת בהעדר‬</w:t>
        <w:br/>
        <w:t>‫הוראה אחרת‪ ,‬כאמור‪ ,‬בתקנון המוסכם‪ .‬דהיינו חלקו של כל בעל דירה בהוצאות‬</w:t>
        <w:br/>
        <w:t>‫האמורות יהיה בהתאם לשטח היחידה שבבעלותו ביחס לשטח כלל המרצפות‬</w:t>
        <w:br/>
        <w:t>‫בבית‪.‬‬</w:t>
        <w:br/>
        <w:t>‫‪ .81‬בכתב הגנתה טענה הנציגות כי אינה מסירה אחריות לתיקון הליקויים‪ ,‬ככל שיוכח‬</w:t>
        <w:br/>
        <w:t>‫כי אכן מקור הרטיבות הוא מהרכוש המשותף (סעיף ‪3‬ג' לכתב ההגנה)‪ .‬ואולם‪,‬‬</w:t>
        <w:br/>
        <w:t>‫בתצהירי העדות הראשית שהוגשו מטעמה וכן בסיכומיה‪ ,‬חזרה בה הנציגות‪,‬‬</w:t>
        <w:br/>
        <w:t>‫וטענה כי אין להטיל עליה את החובה לתקן הליקויים‪ ,‬מאחר ובבית קיימת‬</w:t>
        <w:br/>
        <w:t>‫הפרדת ניהול בבית בפועל בין בעלי החנויות שבקומת הקרקע לבין בעלי היחידות‬</w:t>
        <w:br/>
        <w:t>‫שבקומות המשרדים (מעל קומת המרתף והקרקע) באופן כזה שאלה הראשונים‬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‫אינם נושאים כלל בהוצאות אחזקת הבית מהטעם שאינם משתמשים במעלית‪,‬‬</w:t>
        <w:br/>
        <w:t>‫בלובי ובגג הבית‪ ,‬ובעלי היחידות בקומת המשרדים אינם עושים כלל שימוש‬</w:t>
        <w:br/>
        <w:t>‫בשטח המשותף שבקומת הקרקע‪.‬‬</w:t>
        <w:br/>
        <w:t>‫טענה זו לא בא זכרה בכתב ההגנה שהוגש מטעם הנציגות‪ ,‬יש בה משום שינוי‬</w:t>
        <w:br/>
        <w:t>‫חזית‪ ,‬ודי היה לי בכך כדי לדחותה‪ .‬למעלה מן הדרוש מצאתי לדחות הטענה אף‬</w:t>
        <w:br/>
        <w:t>‫לגופה‪ .‬סעיף ‪ 32‬לחוק המקרקעין שעניינו "בית משותף המורכב ממבנים או‬</w:t>
        <w:br/>
        <w:t>‫אגפים" קובע כדלקמן‪:‬‬</w:t>
        <w:br/>
        <w:t>‫"(א)מקום שבית משותף מורכב ממבנים אחדים או מאגפים אחדים אשר לכל אחד מהם‬</w:t>
        <w:br/>
        <w:t>‫כניסה נפרדת או מיתקנים נפרדים (להלן ‪ -‬בית מורכב) ובעלי הדירות קבעו בתקנון כי‬</w:t>
        <w:br/>
        <w:t>‫הרכוש המשותף‪ ,‬כולו או חלק ממנו‪ ,‬שבתחומי כל מבנה או אגף יהיה צמוד לדירות‬</w:t>
        <w:br/>
        <w:t>‫שבאותו מבנה או אגף‪ ,‬או שהחזקתו וניהולו יהיו נפרדים‪ ,‬תחול חובת ההשתתפות‬</w:t>
        <w:br/>
        <w:t>‫בהוצאות ההחזקה והניהול של הרכוש המשותף כאמור‪ ,‬על בעלי הדירות שבאותו מבנה‬</w:t>
        <w:br/>
        <w:t>‫או אגף בלבד; בעלי הדירות רשאים לקבוע בתקנון שיקיימו אסיפה כללית ונציגות‬</w:t>
        <w:br/>
        <w:t>‫נפרדת לגבי אותו מבנה או אגף (ב) באין קביעה בתקנון כאמור בסעיף קטן (א)‪ ,‬רשאי‬</w:t>
        <w:br/>
        <w:t>‫המפקח להורות כי בית מורכב יתנהל כאמור בסעיף קטן (א) אם נוכח שנסיבות העניין‬</w:t>
        <w:br/>
        <w:t>‫מצדיקות לעשות כן; הורה המפקח כאמור‪ ,‬יקבע את חלקי הרכוש המשותף שיחול‬</w:t>
        <w:br/>
        <w:t>‫עליהם סעיף קטן (א)‪.‬‬</w:t>
        <w:br/>
        <w:t>‫במקרה דנן‪ ,‬אין בתקנון המוסכם החל על הבית כל הוראה בדבר הפרדת ניהול‪,‬‬</w:t>
        <w:br/>
        <w:t>‫ואף לא נטען‪ ,‬וממילא לא הוכח‪ ,‬כי המפקח על רישום מקרקעין הורה על הפרדת‬</w:t>
        <w:br/>
        <w:t>‫ניהול שכזו‪ .‬משכך אין בידי לקבל את טענת הנציגות בהקשר זה‪.‬‬</w:t>
        <w:br/>
        <w:t>‫טענת נציגות הבית כי בעלי המשרדים אינם עושים כלל שימוש בקומת הקרקע‪,‬‬</w:t>
        <w:br/>
        <w:t>‫אינה מהווה טענת הגנה מפני התביעה‪ .‬מידת הפקת הנאה מיחידה בבית משותף‬</w:t>
        <w:br/>
        <w:t>‫איננה מהווה מדד לחיוב בהוצאות החזקת הרכוש המשותף‪ .‬סעיף ‪ 38‬לחוק‬</w:t>
        <w:br/>
        <w:t>‫המקרקעין מטיל את החובה לשלם הוצאות אלה‪ ,‬מבלי להתחשב בשימוש שנעשה‪,‬‬</w:t>
        <w:br/>
        <w:t>‫או שלא נעשה בה‪ .‬ראה לעניין זה ע"א ‪( 9867944‬מחוזי ת"א – יפו) נציגות הבית‬</w:t>
        <w:br/>
        <w:t>‫המשותף (בעלי עסקים) ואח' נ' רבוי משה‪ ,‬צורף לתצהיר עדות ראשית מטעם‬</w:t>
        <w:br/>
        <w:t>‫התובעת‪ ,‬שם נקבע‪:‬‬</w:t>
        <w:br/>
        <w:t>‫"הפסיקה קבעה זה לא מכבר כי שיעור ההשתתפות בהוצאות האחזקה וניהול‬</w:t>
        <w:br/>
        <w:t>‫של הרכוש המשותף אינו נגזר באופן ישיר מכמות ההנאה אותה מפיק בעל דירה‬</w:t>
        <w:br/>
        <w:t>‫מדירתו‪( .‬ראה לעניין זה ע"א ‪ ,024/79‬וייזר נ' נציגות הבית המשותף‪ ,‬פ"מ מד(‪)3‬‬</w:t>
        <w:br/>
        <w:t>‫‪ ,498‬ע"ש (ירושלים) ‪ ,49/96‬לוי השקעות ובניין נ' היועץ המשפטי לממשלה‪,‬‬</w:t>
        <w:br/>
        <w:t>‫ע"א ‪ ,185/87‬דליה אזוב נ' נציגות הבית המשותף וע"א ‪ ,018/81‬נציגות הבית‬</w:t>
        <w:br/>
        <w:t>‫המשותף נ' מרכוס ואח'‪ ,‬פ"ד מא (‪ ,)563 ,)0‬כך שגם אם כטענת המשיב אין הוא‬</w:t>
        <w:br/>
        <w:t>‫יכול לעשות בשלב זה שימוש במרתף כחניון כתוצאה מהתנגדות בעלי היחידות‬</w:t>
        <w:br/>
        <w:t>‫בבית אין הדבר פוטר אותו מהשתתפות בהוצאות האחזקה‪ .....‬מכל מקום פטור‬</w:t>
        <w:br/>
        <w:t>‫מהוצאות ההשתתפות באופן מלא או חלקי במישור של חוק המקרקעין‪ ,‬בפרק‬</w:t>
        <w:br/>
        <w:t>‫הדן בבתים משותפים לא יעמוד לו"‪.‬‬</w:t>
        <w:br/>
        <w:t>‫‪ .89‬טענה נוספת שהועלתה ע"י הנציגות והתובעים היא כי בעלי החנויות עושים שימוש‬</w:t>
        <w:br/>
        <w:t>‫ייחודי בשטח הרכוש המשותף שבקומת הקרקע‪ ,‬ואף מונעים משאר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להיכנס לשטח זה‪ ,‬ומשכך האחריות לתיקון השטח האמור מוטלת בעלי‬</w:t>
        <w:br/>
        <w:t>‫החנויות בלבד‪ .‬טענות אלה לא בא זכרן בכתב התביעה המתוקן שהוגש על ידי‬</w:t>
        <w:br/>
        <w:t>‫התובעים ואף לא בכתב ההגנה שהוגש מטעם הנציגות ודי מטעם זה בלבד לדחותן‬</w:t>
        <w:br/>
        <w:t>‫בשל הרחבת חזית‪ .‬למעלה מן הדרוש אציין כי דין טענות אלה להידחות אף לגופן‪:‬‬</w:t>
        <w:br/>
        <w:t>‫מר פורמן שהעיד מטעם התובעים אישר בחקירתו הנגדית כי בשטח המשותף‬</w:t>
        <w:br/>
        <w:t>‫שבקומת הקרקע קיימים מתקנים משותפים לכלל בעלי הדירות בבית (פרוטוקול‬</w:t>
        <w:br/>
        <w:t>‫מיום ‪ ,3.19.11‬עמ' ‪ ,19‬שורות ‪ ,5-8‬וכן שורות ‪ .)99-93‬מר פרידמן שהעיד מטעם‬</w:t>
        <w:br/>
        <w:t>‫התובעים הודה כי טרם הגשת התביעה כלל לא נכח במקום ולא ידע להעיד אם‬</w:t>
        <w:br/>
        <w:t>‫נחסמה הכניסה לשטח המשותף (ראה פרוטוקול מיום ‪ ,3.19.11‬עמ' ‪ ,17‬שורות ‪58-‬‬</w:t>
        <w:br/>
        <w:t>‫‪ 52‬ועמ' ‪ 16‬שורה ‪ .)1‬הגב' צימבליסיט שהעידה מטעם נציגות הבית לא ידעה לומר‬</w:t>
        <w:br/>
        <w:t>‫מתי ראתה את המחסום הנטען (פרוטוקול מיום ‪ ,19.19.19‬עמ' ‪ ,92‬שורות ‪)59-50‬‬</w:t>
        <w:br/>
        <w:t>‫וגם לא ידעה לומר מי הקים את המחסום ומי עושה שימוש בפועל בשטח‬</w:t>
        <w:br/>
        <w:t>‫המשותף האמור (עמ' ‪ ,54‬שורות ‪ . )1-2‬מר בסון מטעם הנציגות העיד כי כלל לא‬</w:t>
        <w:br/>
        <w:t>‫ניסה להיכנס לשטח המשותף שבקומת הקרקע (פרוטוקול מיום ‪ ,19.19.19‬שורות‬</w:t>
        <w:br/>
        <w:t>‫‪ ,)99-90‬וכי לא ביקר במקום (שורות ‪ .)54-51‬מהעדויות שנשמעו בפני עולה כי‬</w:t>
        <w:br/>
        <w:t>‫במהלך השנים נעשו ניסיונות לסגור את הכניסה לשטח המשותף שבקומת הקרקע‪,‬‬</w:t>
        <w:br/>
        <w:t>‫אך אלה לא צלחו‪ ,‬והמחסום הוסר‪ .‬נוכח כל האמור לעיל‪ ,‬לא שוכנעתי כי בעלי‬</w:t>
        <w:br/>
        <w:t>‫החנויות עושים שימוש ייחודי בשטח המשותף שבקומת הקרקע‪ ,‬ואני מוצאת‬</w:t>
        <w:br/>
        <w:t>‫לדחות טענה זו‪.‬‬</w:t>
        <w:br/>
        <w:t>‫‪ .85‬טענות הנתבעת ‪ 6‬בכתב התביעה שכנגד שהוגש מטעמה כמו גם טענות שאר‬</w:t>
        <w:br/>
        <w:t>‫הנתבעים לפיהם מפעילים התובעים מוסך בקומת המרתף בניגוד לתקנון המוסכם‬</w:t>
        <w:br/>
        <w:t>‫החל על בית וללא היתר‪ ,‬לא הוכחו‪ .‬הנתבעת ‪ 6‬לא הגישה תצהירי עדות ראשית‬</w:t>
        <w:br/>
        <w:t>‫מטעמה ואף לא סיכומים‪ .‬בהתנהגותה זו נראה כי זנחה את התביעה שכנגד‬</w:t>
        <w:br/>
        <w:t>‫שהוגשה על ידה‪ ,‬ומשכך אני מוצאת לדחותה‪.‬‬</w:t>
        <w:br/>
        <w:t>‫‪ .80‬שאר טענות הנתבעים (אשם תורם‪ ,‬אי הקטנת הנזק) הינן במישור הנזיקי‪ ,‬שאין‬</w:t>
        <w:br/>
        <w:t>‫למפקח על רישום מקרקעין הסמכות לדון בהם‪ ,‬ומשכך אני מוצאת לדחותן‪.‬‬</w:t>
        <w:br/>
        <w:t>‫חלוקת האחריות לתיקון הליקויים‬</w:t>
        <w:br/>
        <w:t>‫‪ .83‬משמצאתי כי האחריות לתיקון הליקויים בקומת הקרקע וביחידות התובעים‬</w:t>
        <w:br/>
        <w:t>‫לצורך השבת מצב לקדמותו‪ ,‬מוטלת על הנתבעים ‪ 1-6‬שבבעלותם החניות וכן על‬</w:t>
        <w:br/>
        <w:t>‫נציגות הבית האמונה על תחזוקת הרכוש המשותף של הבית‪ ,‬הרי שחלקו של כל‬</w:t>
        <w:br/>
        <w:t>‫אחד מהנתבעים ‪ 1-6‬בתיקון הליקויים ייקבע בהתאם לשטח הרצפה של החניה‬</w:t>
        <w:br/>
        <w:t>‫שבבעלותו ביחס לשטח הרצפה הכללי שבקומת הקרקע הטעון תיקון‪ ,‬וחלקה של‬</w:t>
        <w:br/>
        <w:t>‫נציגות הבית יהיה בהתאם לשטח רצפת הרכוש המשותף שבקומת הקרקע ביחס‬</w:t>
        <w:br/>
        <w:t>‫לשטח הרצפה הכללי שבקומת הקרקע הטעון תיקון‪.‬‬</w:t>
        <w:br/>
        <w:t>‫שטח הרצפה הכללי בקומת הקרקע הטעון תיקון‬</w:t>
        <w:br/>
        <w:t>‫‪ .87‬המומחה קבע‪ ,‬כאמור‪ ,‬בחוות דעתו‪ ,‬כי מקור הליקויים הוא בשטחי החניות וכן‬</w:t>
        <w:br/>
        <w:t>‫השטח המשותף שבקומת הקרקע‪ ,‬כפי שסומנו על ידו על גבי תשריט הבית‬</w:t>
        <w:br/>
        <w:t>‫המשותף‪ ,‬ת'‪.1‬‬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.86‬מתשריט הבית המשותף עולים הנתונים הבאים‪ :‬שטח קומת הקרקע הוא ‪1494‬‬</w:t>
        <w:br/>
        <w:t>‫מ"ר‪ .‬שטח החנויות שאינו נכלל בשטח הדרוש תיקון הוא ‪ 907.76‬מ"ר‪ .‬הרכוש‬</w:t>
        <w:br/>
        <w:t>‫המשותף שאינו טעון תיקון בקומת הקרקע כולל מדרכה בכניסה לבית בשטח של‬</w:t>
        <w:br/>
        <w:t>‫‪ 188.3‬מ"ר וכן שביל כניסה לבית‪ ,‬מדרגות ומעלית בשטח כולל של ‪ 93.9‬מ"ר‪ .‬יוצא‬</w:t>
        <w:br/>
        <w:t>‫אפוא‪ ,‬כי שטח הרצפה הכללי בקומת הקרקע הטעון תיקון הוא ‪ 332.75‬מ"ר‪.‬‬</w:t>
        <w:br/>
        <w:t>‫הנתונים לעיל‪ ,‬נסמכים על תשריט הבית המשותף‪ ,‬והם משקפים את השטחים‬</w:t>
        <w:br/>
        <w:t>‫האמורים בקירוב‪ .‬אמנם‪ ,‬לא הונחה לפניי חוות דעת של מודד הקובעת בדיוק את‬</w:t>
        <w:br/>
        <w:t>‫חלקות השטחים‪ ,‬ברם‪ ,‬סבורה אני כי די בנתונים דלעיל הנסמכים על מסמכי‬</w:t>
        <w:br/>
        <w:t>‫רישום הבית המשותף כדי להעריכם‪ .‬מן הראוי לציין כי סטיית הטעות באומדן‬</w:t>
        <w:br/>
        <w:t>‫הנ"ל היא זניחה ביחס לעלויות מודד מוסמך‪.‬‬</w:t>
        <w:br/>
        <w:t>‫‪ .88‬טענת התובעים כי בפועל מחזיקים הנתבעים ‪ 1-6‬שטח הגדול יותר מהשטח‬</w:t>
        <w:br/>
        <w:t>‫המצוין בתשריט הבית המשותף לא נטענה בכתב התביעה המתוקן שהוגש על ידי‬</w:t>
        <w:br/>
        <w:t>‫התובעים ודי בכך כדי לדחותה בשל הרחבת חזית‪ .‬למעלה מן הדרוש אציין כי‬</w:t>
        <w:br/>
        <w:t>‫טענה זו נטענה בעלמא‪ ,‬וכלל לא הוכחה‪ .‬לא הובאה חוות דעת מומחה של מודד‬</w:t>
        <w:br/>
        <w:t>‫כדי לתמוך בטענה זו‪ .‬לטענת התובעים שטח כל חנות כולל מרפסת אשר ברישום‬</w:t>
        <w:br/>
        <w:t>‫הבית המשותף לא היוותה חלק משטח החנות‪ .‬ואולם‪ ,‬עיון בתשריט הבית‬</w:t>
        <w:br/>
        <w:t>‫המשותף מלמד כי שטחי המרפסות נכלל גם נכלל בשטחי החנויות והיווה חלק‬</w:t>
        <w:br/>
        <w:t>‫בלתי נפרד מהן‪ .‬משכך‪ ,‬מצאתי לדחות את טענות התובעים בהקשר זה‪.‬‬</w:t>
        <w:br/>
        <w:t>‫נתבעת מס' ‪3‬‬</w:t>
        <w:br/>
        <w:t>‫‪ .82‬בבעלות הנתבעת ‪ 1‬שתי חניות כשכל אחת מהן בשטח של ‪ 15.66‬מ"ר‪ .‬משכך חלקה‬</w:t>
        <w:br/>
        <w:t>‫של הנתבעת ‪ 1‬בתיקון הליקויים הוא ‪.96.309332.75‬‬</w:t>
        <w:br/>
        <w:t>‫הנתבעות ‪0-4‬‬</w:t>
        <w:br/>
        <w:t>‫‪ .24‬בבעלות הנתבעת ‪ 5‬חניה אחת בשטח של ‪ 10.51‬מ"ר‪ ,‬ובבעלות הנתבעת ‪ 0‬חניה‬</w:t>
        <w:br/>
        <w:t>‫אחת בשטח של ‪ 15.66‬מ"ר‪ .‬לטובת הנתבעת ‪ 9‬והנתבע ‪ ,7‬המנוח שטקל אליעזר ז"ל‬</w:t>
        <w:br/>
        <w:t>‫(להלן‪" :‬המנוח")‪ ,‬רשומות הערות אזהרה בחניות אלה‪ .‬כעולה מעדותה של‬</w:t>
        <w:br/>
        <w:t>‫הנתבעת ‪ ,5‬הוריהן של הנתבעת ‪ 9‬ו ‪ ,0 -‬הנתבעת ‪ 9‬והמנוח‪ ,‬החזיקו מטעמן‬</w:t>
        <w:br/>
        <w:t>‫בחלקות שבבעלותן ובכלל זה בחניות הצמודות להן (פרוטוקול מיום ‪ ,19.19.19‬עמ'‬</w:t>
        <w:br/>
        <w:t>‫‪ ,94‬שורות ‪ ,17-95‬עמ' ‪ ,91‬שורות ‪ .)9-5‬משכך‪ ,‬חלקם של הנתבעות ‪ ,9-0‬ביחד‬</w:t>
        <w:br/>
        <w:t>‫ולחוד‪ ,‬בתיקון הליקויים הוא ‪.98.489332.75‬‬</w:t>
        <w:br/>
        <w:t>‫הנתבע ‪5‬‬</w:t>
        <w:br/>
        <w:t>‫‪ .21‬בבעלות הנתבע ‪ 3‬שלוש חניות כשכל אחת מהן בשטח של ‪ 15.66‬מ"ר‪ .‬משכך‪ ,‬חלקו‬</w:t>
        <w:br/>
        <w:t>‫של הנתבע ‪ 3‬בתיקון הליקויים הוא ‪.01.519332.75‬‬</w:t>
        <w:br/>
        <w:t>‫הנתבעת ‪7‬‬</w:t>
        <w:br/>
        <w:t>‫‪ .29‬בבעלות הנתבעת ‪ ,6‬נכון למועד הגשת התביעה‪ ,‬חניה אחת בשטח של ‪ 95.05‬מ"ר‪.‬‬</w:t>
        <w:br/>
        <w:t>‫משכך‪ ,‬חלקה של הנתבעת ‪ 6‬וכל מי שבא בנעליה‪ ,‬בתיקון הליקויים הוא‬</w:t>
        <w:br/>
        <w:t>‫‪.95.059332.75‬‬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התיק‪01/32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‪8‬‬</w:t>
        <w:br/>
        <w:t>‫‪ .25‬שטח הרכוש המשותף שבקומת הקרקע הטעון תיקון הוא ‪ 052.96‬מ"ר (‪332.75‬‬</w:t>
        <w:br/>
        <w:t>‫מ"ר המהווים את כלל שטח קומת הקרקע הטעון תיקון פחות ‪ 194.57‬מ"ר‬</w:t>
        <w:br/>
        <w:t>‫המהווים את שטחי החניות)‪ .‬משכך‪ ,‬חלקה של נציגות הבית בתיקון הליקויים‬</w:t>
        <w:br/>
        <w:t>‫הוא ‪.052.969332.75‬‬</w:t>
        <w:br/>
        <w:t>‫‪ .20‬אשר על כן ונוכח כל האמור לעיל אני מורה לנתבעים ‪ 1-8‬לפעול לביצוע עבודות‬</w:t>
        <w:br/>
        <w:t>‫שיפוץ בבית בקומת הקרקע וביחידות התובעים‪ ,‬כמפורט בחוות הדעת של‬</w:t>
        <w:br/>
        <w:t>‫המומחה כשביצוע העבודות ייעשה בפיקוח ובליווי מהנדס קונסטרוקציה‪ ,‬כמצוין‬</w:t>
        <w:br/>
        <w:t>‫בסעיף ‪ 15‬לחוות דעת המומחה‪ .‬לשם כך‪ ,‬אני מורה לנציגות‪ ,‬להועיד אסיפה כללית‬</w:t>
        <w:br/>
        <w:t>‫של בעלי הדירות בתוך ‪ 54‬ימים מהיום לצורך בחירת בעלי המקצוע לביצוע‬</w:t>
        <w:br/>
        <w:t>‫העבודות‪ .‬לאסיפה זו יהיה רשאי כל אחד מבעלי הדירות בבית להביא הצעות‬</w:t>
        <w:br/>
        <w:t>‫מחיר של בעלי מקצוע לביצוע העבודות הנ"ל‪ .‬בעלי הדירות ברוב הנוכחים‬</w:t>
        <w:br/>
        <w:t>‫באסיפה יבחרו ברוב קולות מבין הצעות המחיר את הגורם שיבצע העבודות‪.‬‬</w:t>
        <w:br/>
        <w:t>‫‪ .23‬חלקם של כל אחד מהנתבעים ‪ 1-8‬בביצוע העבודות יהיה בהתאם למפורט לעיל‪.‬‬</w:t>
        <w:br/>
        <w:t>‫הנציגות תהא רשאית לחזור בדרישה‪9‬תביעה לכל אחד מבעלי הדירות בבית‪,‬‬</w:t>
        <w:br/>
        <w:t>‫ובכלל זה התובעים והנתבעים ‪ ,2-10‬על מנת שאלה יישאו בחלקם בהוצאות‬</w:t>
        <w:br/>
        <w:t>‫שתוציא הנציגות לתיקון הליקויים‪ .‬חלקו של כל בעל דירה יהיה בהתאם לקבוע‬</w:t>
        <w:br/>
        <w:t>‫בסעיף ‪ 38‬לחוק המקרקעין‪ ,‬וזאת בהעדר הוראה אחרת בתקנון המוסכם החל על‬</w:t>
        <w:br/>
        <w:t>‫הבית‪ .‬דהיינו חלקו של כל בעל דירה בהוצאות האמורות יהיה בהתאם לשטח‬</w:t>
        <w:br/>
        <w:t>‫הרצפה של היחידה שבבעלותו ביחס לשטח כלל המרצפות בבית‪.‬‬</w:t>
        <w:br/>
        <w:t>‫‪ .27‬צו המניעה הזמני שניתן בהחלטתי מיום ‪ ,10.3.19‬יוותר על כנו‪ ,‬וזאת עד להשלמת‬</w:t>
        <w:br/>
        <w:t>‫העבודות‪ .‬עם סיום העבודות תוגש הודעה מתאימה שאז יוסר הצו‪.‬‬</w:t>
        <w:br/>
        <w:t>‫‪ .26‬כל אחד מהנתבעים ‪ ,6 ,3 ,0 ,5 ,9 ,1‬ו ‪ ,8 -‬ישלם לתובעים הוצאות משפט לרבות‬</w:t>
        <w:br/>
        <w:t>‫שכר טרחת עורך דין‪ ,‬החזר האגרה ששולמה בתיק והחזר שכר טרחת המומחה‬</w:t>
        <w:br/>
        <w:t>‫בסך של ‪ .₪ 9,444‬סכום זה ישולם בתוך ‪ 54‬ימים מהיום‪ ,‬שאם לא כן יישא הפרשי‬</w:t>
        <w:br/>
        <w:t>‫הצמדה וריבית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היום‪ ,‬ט' בטבת תשע"ד‪ 19 ,‬בדצמבר ‪ ,9415‬בהעדר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