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5/501/2007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2013-07-25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התיק‪501/07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‫מזל בדי‬              ‫התובעת‪:‬‬</w:t>
        <w:br/>
        <w:t>‫ע"י ב"כ עוה"ד שרה אילוז‪-‬ספיבק‬</w:t>
        <w:br/>
        <w:t>‫רחוב רוטשילד ‪ 37‬ראשון לציון‬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.1‬אברהם שחובר‬            ‫הנתבעים‪:‬‬</w:t>
        <w:br/>
        <w:t>‫‪ .2‬כולני עשירה‬</w:t>
        <w:br/>
        <w:t>‫ע"י ב"כ עוה"ד מנשה שחובר‬</w:t>
        <w:br/>
        <w:t>‫מרחוב אנילביץ ‪ 6/1‬תל אביב‬</w:t>
        <w:br/>
        <w:t>‫‪ .3‬אסתר גריידי‬</w:t>
        <w:br/>
        <w:t>‫ע"י ב"כ עוה"ד אלי גרונדשטיין‬</w:t>
        <w:br/>
        <w:t>‫מרחוב ז'בוטינסקי ‪ 7‬רמת גן‬</w:t>
        <w:br/>
        <w:t>‫‪ .4‬נמחקה‬</w:t>
        <w:br/>
        <w:t>‫‪ .5‬יוסף קרמזין‬</w:t>
        <w:br/>
        <w:t>‫מרחוב אנילביץ ‪ 6/4‬תל אביב‬</w:t>
        <w:br/>
        <w:t>‫פסק דין‬</w:t>
        <w:br/>
        <w:t>‫הליך זה עניינו בבית המשותף ברחוב אנילביץ ‪ 6‬תל אביב הבנוי על חלקה ‪ 272‬בגוש ‪) 7068‬להלן‪:‬‬</w:t>
        <w:br/>
        <w:t>‫"הבית"(‪.‬‬</w:t>
        <w:br/>
        <w:t>‫בכתב התביעה טענה התובעת כי הנתבעים ‪ 1-3‬גידרו חלק מהחצר המהווה רכוש משותף והם‬</w:t>
        <w:br/>
        <w:t>‫עושים בה שימוש יחודי ללא קבלת הסכמתה‪.‬‬</w:t>
        <w:br/>
        <w:t>‫ביום ‪ 07.07.08‬נתקבל פסק דין בתובענה על ידי המפקחת דאז אורה קניון במסגרתו נדחתה התביעה‬</w:t>
        <w:br/>
        <w:t>‫לאור הקביעה כי התובעת רכשה את דירתה כאשר מבוצע כבר השימוש הייחודי על ידי הנתבעים‬</w:t>
        <w:br/>
        <w:t>‫ולאור שתיקתה רבת השנים המהווה הסכמה מכללא לשימוש הייחודי שאין התובעת רשאית לחזור‬</w:t>
        <w:br/>
        <w:t>‫בה הימנה‪ .‬הובהר בפסק הדין כי אין המדובר ברכישת זכויות קניין על ידי הנתבעים אלא אך‬</w:t>
        <w:br/>
        <w:t>‫בזכויות שימוש שהוענקו להם‪ .‬הושארה בצריך עיון ההכרעה בנוגע לזכות שימוש מכח הסכם שבין‬</w:t>
        <w:br/>
        <w:t>‫התובעת לנתבעים ‪ 1‬ו‪ 2 -‬משנת ‪) 1998‬להלן‪" :‬פסק הדין הראשון"(‪.‬‬</w:t>
        <w:br/>
        <w:t>‫על פסק הדין הוגש ערעור לבית המשפט המחוזי ובהחלטתו מיום ‪) 23.08.11‬בתיק עש"א ‪(2198/08‬‬</w:t>
        <w:br/>
        <w:t>‫קיבל בית המשפט את הערעור תוך שהוא מבטל את פסק הדין הראשון ומורה על החזרת הדיון‬</w:t>
        <w:br/>
        <w:t>‫למפקח להכרעה בפלוגתאות שפורטו )להלן‪" :‬פסק הדין בערעור"(‪.‬‬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 ביום ‪ 21.06.12‬הוגש פסק הדין בערעור ללשכת המפקחים על ידי הצדדים ומאחר והמפקחת‬</w:t>
        <w:br/>
        <w:t>‫קניון פרשה בינתיים לגמלאות הועבר התיק לדיון בפני‪.‬‬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התיק‪501/07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מיום ‪ 15.07.12‬קבעתי פרוצדורה לשמיעת ראיות נוספת לאור הנימוקים שפורטו בהחלטה‬</w:t>
        <w:br/>
        <w:t>‫והוגדרו הפלוגתאות הנדרשות להכרעה בהתאם לפסק הדין בערעור‪.‬‬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‫עתה‪ ,‬אם כן‪ ,‬עלינו להיזקק לפלוגתאות המפורטות אחת לאחת‪.‬‬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ידעה התובעת על ההסדר שבין הנתבעים לבין קודמיה בבעלות בדירה ?‬</w:t>
        <w:br/>
        <w:t>‫אין מחלוקת כי התובעת רכשה את זכויותיה בדירה ממר גטניו על פי הסכם מכר מיום ‪.29.09.97‬‬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‫מתצהירו של מר גטניו עלה כי עוד בשנות ה‪ 80 -‬של המאה הקודמת הגיעו בעלי הדירות להסכמה‬</w:t>
        <w:br/>
        <w:t>‫בדבר מתן זכות שימוש בלעדי לנתבעים ‪ 1-3‬בחצרות וזאת בכפוף לכך שאלו יישאו באופן בלעדי‬</w:t>
        <w:br/>
        <w:t>‫בעלויות תחזוקת החצרות לרבות מערכת הביוב )סעיף ‪ 2‬לתצהיר(‪ .‬עוד עלה מתצהירו כי בעת‬</w:t>
        <w:br/>
        <w:t>‫רכישת הזכויות על ידי הנתבעת בדירה עובדת ההסכמה בדבר שימוש בלעדי של הנתבעים ‪1-3‬‬</w:t>
        <w:br/>
        <w:t>‫בחצרות היתה ידועה לה )סעיף ‪ 11‬לתצהיר(‪.‬‬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‫הסדר זה מקבל תמיכה בעדויותיהם של הגב' גריידי )עמוד ‪ 10‬שורות ‪ (1-3‬ומר שחובר )עמוד ‪8‬‬</w:t>
        <w:br/>
        <w:t>‫שורות ‪.(23-24‬‬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 גטניו אישר את עדותו כאמור גם בחקירתו הנגדית )עמוד ‪ 11‬לפרוטוקול מיום ‪ 09.03.08‬שורות‬</w:t>
        <w:br/>
        <w:t>‫‪ .(19-23‬אומנם‪ ,‬אין איזכור מפורש להסדר שבין בעלי הדירות בהסכם המכר )מוצג ת‪ 2/‬וכן ראה‬</w:t>
        <w:br/>
        <w:t>‫עדות מר גטניו שם בשורות ‪ (30-31‬ואף אין הסכם כתוב בהקשר זה‪ .‬מאידך‪ ,‬קיימת הצהרה‬</w:t>
        <w:br/>
        <w:t>‫מפורשת של התובעת לפיה "ביקרה בדירה‪ ,‬ראתה ובדקה אותה ואת סביבת הדירה בפועל וכן את‬</w:t>
        <w:br/>
        <w:t>‫זכויות המוכרים ואת אופן רישומם וכי היא יודעת את כל הפרטים המתייחסים לדירה וכי מצאה את‬</w:t>
        <w:br/>
        <w:t>‫הכל מתאים למבוקשה מכל הבחינות" )סעיף ‪ 2‬להסכם המכר( וכנגדה עדותו הברורה של מר גטניו‬</w:t>
        <w:br/>
        <w:t>‫כאמור‪.‬‬</w:t>
        <w:br/>
        <w:t>‫הוכח כי השימוש היחודי בחצר מבוצע במשך שנים‪ ,‬עוד לפני רכישת הזכויות על ידי התובעת – כך‬</w:t>
        <w:br/>
        <w:t>‫עולה מעדות מר שחובר ‪" -‬אני הייתי גר בשכירות בערך ‪ 40‬שנה אני שם‪ .‬מאז שקניתי את הבית אני‬</w:t>
        <w:br/>
        <w:t>‫עושה שימוש בחצר" )עמוד ‪ 7‬שורה ‪ (27‬ובהמשך "לא השתמשתי בחיים בחצר של גריידי זה שלו‪.‬‬</w:t>
        <w:br/>
        <w:t>‫ככה קניתי ככה השתמשתי‪ .‬קניתי מגטניו‪ ,‬לא שמואל‪ ,‬הסבא‪ ...‬ש‪.‬ת בחיים לא היה סכסוך ביניהם‬</w:t>
        <w:br/>
        <w:t>‫לגבי החצרות‪ .‬ש‪.‬ת היה ברור שזה שלמטה בצד ימין יש לו חצר משלו וזה שגר בצד שמאל יש לו‬</w:t>
        <w:br/>
        <w:t>‫את החצר שלו‪ ...‬ש‪.‬ת אני לא יכולתי להיכנס לחצר שלהם לא היה לי מה לעשות שם לא היה להם‬</w:t>
        <w:br/>
        <w:t>‫שער בחצר‪ .‬ש‪.‬ת אף אחד לא נכנס לחצר של גריידי ועשה שם משהו‪ .‬ש‪.‬ת גם כשביטי היו גרים היה‬</w:t>
        <w:br/>
        <w:t>‫גדר באמצע" )עמוד ‪ 8‬שורות ‪ .(16-30‬כך עולה גם מעדות הגב' גריידי )עמוד ‪ 9‬שורות ‪.(25-29‬‬</w:t>
        <w:br/>
        <w:t>‫משכך‪ ,‬לאור העובדה כי השימוש היחודי היה ברור ונגלה לעין לאורך שנים‪ ,‬הרי שלאור הצהרות‬</w:t>
        <w:br/>
        <w:t>‫התובעת בהסכם המכר‪ ,‬ברי כי היא ידעה בדבר ההסכמות‪.‬‬</w:t>
        <w:br/>
        <w:t>‫זאת ועוד‪ .‬לאחר שהוחזר התיק לדיון בפני מבית המשפט המחוזי הורתי על הגשת ראיות משלימות‬</w:t>
        <w:br/>
        <w:t>‫בפלוגתאות הנדרשות להכרעתי‪ .‬התובעת ביקשה לזמן את מר גטניו למתן עדות בפני ואף הבהירה‪,‬‬</w:t>
        <w:br/>
        <w:t>‫בהתאם להחלטתי‪ ,‬כי "עדותו חשובה לצורך בירור הפלוגתא הראשונה" )ר' "תגובה מטעם‬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התיק‪501/07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‫התובעת" מיום ‪ .(27.11.12‬לכך מצטרפת טענתה של התובעת בדיון מיום ‪ 20.05.12‬כי "היו דברים‬</w:t>
        <w:br/>
        <w:t>‫שהחקירה לא מיצתה" )עמוד ‪ 1‬לפרוטוקול מיום ‪ 20.05.12‬שורה ‪.(19‬‬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לבקשת התובעת הורתי על זימונו של מר גטניו למסירת עדות ראשית בעל פה‪ .‬דא עקא‪,‬‬</w:t>
        <w:br/>
        <w:t>‫בפתח מסכת הראיות מטעם התובעת הודיעה בא כוחה כי החליטה לוותר על עדותו של מר גטניו‪.‬‬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בהקשר זה קובעת כי "‪...‬כלל נקוט בידי בתי המשפט מימים ימימה‪ ,‬שמעמידים בעל‪-‬דין‬</w:t>
        <w:br/>
        <w:t>‫בחזקתו‪ ,‬שלא ימנע מבית המשפט ראיה‪ ,‬שהיא לטובתו‪ ,‬ואם נמנע מהבאת ראיה רלבנטית שהיא‬</w:t>
        <w:br/>
        <w:t>‫בהישג ידו‪ ,‬ואין לכך הסבר סביר‪ ,‬ניתן להסיק‪ ,‬שאילו הובאה הראיה‪ ,‬היתה פועלת נגדו‪ .‬כלל זה‬</w:t>
        <w:br/>
        <w:t>‫מקובל ומושרש הן במשפטים אזרחיים והן במשפטים פליליים‪ ,‬וככל שהראיה יותר משמעותית‪ ,‬כן‬</w:t>
        <w:br/>
        <w:t>‫רשאי בית המשפט להסיק מאי‪-‬הצגתה מסקנות מכריעות יותר וקיצוניות יותר נגד מי שנמנע‬</w:t>
        <w:br/>
        <w:t>‫מהצגתה" )ע"א ‪ 548/78‬שרון נ' לוי פד"י לה )‪ 760 ,736 (1‬ועל הלכה זו רע"א ‪ 55/89‬קופל )נהיגה‬</w:t>
        <w:br/>
        <w:t>‫עצמית( בע"מ נ' טלקאר בע"מ פ"ד מד )‪ 595 (4‬וע"א ‪ 2273/90‬לימה חברה ישראלית לתעשיות‬</w:t>
        <w:br/>
        <w:t>‫כימיות בע"מ נ' פרץ רוזנברג ואח' פ"ד מז )‪ 606 (2‬וכן ע"א ‪ 9656/05‬שוורץ נ' רמנוף )פורסם‬</w:t>
        <w:br/>
        <w:t>‫בנבו( וע"א ‪ 465/88‬הבנק למימון ולסחר בע"מ נ' מתתיהו פ"ד מה)‪.(651 (4‬‬</w:t>
        <w:br/>
        <w:t>‫בהקשר דנן אין לי אלא להסיק כי עדותו של מר גטניו בפני היתה תומכת בתצהיר שהוגש מטעמו‬</w:t>
        <w:br/>
        <w:t>‫ובחקירתו הנגדית מיום ‪ 09.03.08‬ולפיהם ברור כי התובעת ידעה על ההסדר שבין בעלי הדירות‬</w:t>
        <w:br/>
        <w:t>‫בדבר השימוש בחצר כנגד נשיאת הנתבעים ‪ 1-3‬בהוצאות החזקתה‪.‬‬</w:t>
        <w:br/>
        <w:t>‫לאור האמור אני קובע כי הנתבעת ידעה בדבר הסדר השימוש בחצר אשר היה נהוג בין בעלי‬</w:t>
        <w:br/>
        <w:t>‫הדירות עובר לרכישת הזכויות על 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נתנה התובעת הסכמתה להסדר זה ?‬</w:t>
        <w:br/>
        <w:t>‫אין מחלוקת כי מלכתחילה לא מדובר היה בהסכם כתוב בין בעלי הדירות בבית אלא בהסכמה בעל‬</w:t>
        <w:br/>
        <w:t>‫פה‪ ,‬לאורך שנים‪ ,‬בדבר מתן זכות השימוש הייחודית בגינה לבעלי הדירות בקומת הקרקע בכפוף‬</w:t>
        <w:br/>
        <w:t>‫לכך שנטל ההחזקה של שטחי החצר נפל במלואו על שכמם‪ .‬מדובר בהסכמה מלפני כ‪ 30 -‬שנה ‪.‬‬</w:t>
        <w:br/>
        <w:t>‫כך עלה מעדות מר שחובר )עמוד ‪ 7‬שורה ‪ .(23‬כך עולה מעדות הגב' גריידי )עמוד ‪ 9‬שורות ‪25-26‬‬</w:t>
        <w:br/>
        <w:t>‫ובהמשך עמוד ‪ 10‬שורה ‪ .(1‬כך עולה גם מעדות מר גטניו כאמור לעיל‪.‬‬</w:t>
        <w:br/>
        <w:t>‫ברי כי בנסיבות שכאלו הסכמתה או אי הסכמתה של התובעת להסדר איננה יכולה להילמד‬</w:t>
        <w:br/>
        <w:t>‫מהעובדה כי אין מסמך חתום על ידה בהקשר זה אלא‪ ,‬בעיקר‪ ,‬מהתנהלותה של התובעת לאורך‬</w:t>
        <w:br/>
        <w:t>‫השנים‪ .‬ויודגש‪ ,‬הוכח בפני כי בבית לא תפקדה מעולם נציגות ומערכת היחסים שבין בעלי הדירות‬</w:t>
        <w:br/>
        <w:t>‫התנהלה בהסכמות בעל פה לאורך שנים )עמוד ‪ 9‬שורות ‪ .(25-26‬משכך‪ ,‬ברי כי ההסדר האמור גם‬</w:t>
        <w:br/>
        <w:t>‫לא יכול היה לקבל ביטוי במסגרת ספרי החלטות )שלא קיימים בבית(‪.‬‬</w:t>
        <w:br/>
        <w:t>‫כאמור לעיל הוכח כי התובעת ידעה עוד במעמד חתימת ההסכם על קיומו של ההסדר‪ .‬התנהלות‬</w:t>
        <w:br/>
        <w:t>‫לאורך השנים מלמדת על הסכמתה לאותו הסדר‪.‬‬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התיק‪501/07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‫מאז רכישת הדירה על ידי התובעת )בשנת ‪ (1997‬ועד לנקיטת ההליך דנן )‪ (2007‬לא עלתה על ידה‬</w:t>
        <w:br/>
        <w:t>‫כל טענה בנוגע לשימוש בגינה – כך עולה מעדות הגב' גריידי – "אף פעם לא קיבלתי דרישה‬</w:t>
        <w:br/>
        <w:t>‫מהדיירים בקומה העליונה לעשות שימוש בחצר‪ .‬ש‪.‬ת גב' בדי לא פנתה אליי שהיא רוצה לעשות‬</w:t>
        <w:br/>
        <w:t>‫שימוש בחצר אף פעם‪ .‬ש‪.‬ת לאף אחד מבעלי הדירות העליונות לא היו מפתחות לחצרות‪ .‬ש‪.‬ת אני‬</w:t>
        <w:br/>
        <w:t>‫לא קיבלתי שום מכתב מהגב' בדי" )עמוד ‪ 11‬שורות ‪ (10-13‬ובהמשך "התלונה הראשונה הייתה‬</w:t>
        <w:br/>
        <w:t>‫בתביעה לפני המפקחת" )שם‪ ,‬שורה ‪ .(23‬כך עולה גם מעדות מר שחובר )עמוד ‪ 9‬שורות ‪.(1-3‬‬</w:t>
        <w:br/>
        <w:t>‫למעשה‪ ,‬גם מעדות הנתבעת עולה כי במשך כל השנים נמנעה ממנה הגישה לחצר )עמוד ‪ 14‬שורות‬</w:t>
        <w:br/>
        <w:t>‫‪ (9-11‬ואף על פי כן לא פנתה בכל דרישה ולא נקטה בכל הליך משפטי אלא בחלוף עשור שנים‬</w:t>
        <w:br/>
        <w:t>‫לאחר רכישת הזכויות על ידה‪.‬‬</w:t>
        <w:br/>
        <w:t>‫התובעת גם לא עשתה כל שימוש בחצר במשך עשור השנים מאז רכישת הדירה על ידה )עמוד ‪11‬‬</w:t>
        <w:br/>
        <w:t>‫שורה ‪ .(20‬הדברים האמורים גם נתמכים‪ ,‬לכל הפחות בנוגע לחצר הנתבעת ‪ ,3‬בעדות בנה של‬</w:t>
        <w:br/>
        <w:t>‫התובעת )עמוד ‪ 12‬לפרוטוקול מיום ‪ 09.03.08‬שורות ‪.(18-24‬‬</w:t>
        <w:br/>
        <w:t>‫טענותיה בדבר בלוני הגז בחצר‪ ,‬בדבר החניית אופנוע או רכב של בנה וכי החצר לא היתה מגודרת‬</w:t>
        <w:br/>
        <w:t>‫עובר לרכישת הזכויות על ידה‪ ,‬לא הוכחו‪ .‬בהקשר זה גרסתה היתה לא עקבית ומתחמקת תוך הפניה‬</w:t>
        <w:br/>
        <w:t>‫לבנה לקבלת התשובות‪ ,‬מה גם שמעדות בנה עלו טענות הפוכות – כך‪ ,‬לגבי החצר מר בדי מאשר‬</w:t>
        <w:br/>
        <w:t>‫כי זו היתה מגודרת בעת רכישת הדירה )עמוד ‪ 18‬שורה ‪ 19‬ושוב בעמוד ‪ 20‬שורה ‪ ,(24‬כך לגבי‬</w:t>
        <w:br/>
        <w:t>‫בלוני הגז מר בדי מאשר כי לא היו כלל‪ ,‬ודאי שלא בחצר )עמוד ‪ 18‬שורה ‪ (20‬וגם לא נתבקש‬</w:t>
        <w:br/>
        <w:t>‫להתקינם בחצר )עמוד ‪ 14‬שורה ‪ (3‬וכך לגבי חניית כלי רכב בחצר )עמוד ‪ 18‬שורה ‪ .(22‬עדיפה‬</w:t>
        <w:br/>
        <w:t>‫בעיני גרסת הנתבעים אשר הוכחה בפני באמצעות עדותם של הגב' גריידי ומר שחובר ונתמכה גם‬</w:t>
        <w:br/>
        <w:t>‫בעדות מר צבי‪.‬‬</w:t>
        <w:br/>
        <w:t>‫גם טענת השימוש המרכזית‪ ,‬חניית רכב בנה של התובעת בחצר לא הוכחה על ידה‪ .‬בהקשר זה לא‬</w:t>
        <w:br/>
        <w:t>‫עלה בידי התובעת להוכיח כי קיבלה ממר גטניו מפתחות לחצר‪ ,‬באמצעותם בוצע השימוש לטובת‬</w:t>
        <w:br/>
        <w:t>‫חניה‪ .‬כאמור‪ ,‬התובעת זימנה את מר גטניו לעדות בהליך שבפני וויתרה על עדותו במהלך שמיעת‬</w:t>
        <w:br/>
        <w:t>‫הראיות‪ .‬גם לא עלה בידי התובעת להוכיח באמצעות ראיה אובייקטיבית כלשהי כי בכלל היתה‬</w:t>
        <w:br/>
        <w:t>‫אפשרות לחניית רכב בחצר‪ .‬יש גם לזכור כי כנגד טענה זו עומדת עדותו של מר צבי אשר ערך‬</w:t>
        <w:br/>
        <w:t>‫שיפוצים בחצר בשנת ‪) 2000‬עמוד ‪ 5‬שורות ‪.(23-25‬‬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,‬הגב' גריידי מעידה בנוגע לחצרה כי – "בנה של התובעת פנה כמה פעמים ואמר שהוא לא‬</w:t>
        <w:br/>
        <w:t>‫רוצה שום דבר מהחצרות גם ספציפית מהחצר שלי גם אחרי הגשת כתב התביעה הוא העיר מידי‬</w:t>
        <w:br/>
        <w:t>‫פעם שמהחצר שלי הוא לא רוצה שום דבר‪ ,‬הוא אמר שהוא רוצה להשתמש בחצר של שחובר"‬</w:t>
        <w:br/>
        <w:t>‫)עמוד ‪ 12‬שורות ‪ .(14-16‬עדות זו נתמכת בעדותה של התובעת במפורש "אין לי עניין בחצר של‬</w:t>
        <w:br/>
        <w:t>‫גריידי" )עמוד ‪ 17‬שורה ‪ (15‬וגם בעדות בנה )עמוד ‪ 18‬שורה ‪ .(30‬אם התבססותה של התובעת הינה‬</w:t>
        <w:br/>
        <w:t>‫על הזכויות הרשומות בלבד הרי שלא אמורה להיות כל הבחנה בין חצר זו או אחרת בבית‪ .‬עצם‬</w:t>
        <w:br/>
        <w:t>‫העובדה כי התובעת עצמה מבחינה בין החצרות השונים בבית מלמדת על ידיעתה הברורה בדבר‬</w:t>
        <w:br/>
        <w:t>‫ההסדרים הקודמים בין בעלי הזכויות בבית והסכמתה המודעת לאלו‪ ,‬לכל הפחות‪ ,‬ביחס לנתבעת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התיק‪501/07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לא התנגדה לביצוע פעולות חד צדדיות בחצר על ידי בעלי הדירות בקומת הקרקע על אף‬</w:t>
        <w:br/>
        <w:t>‫שראתה וידעה כי מבוצעות עבודות שיפוצים משמעותיות )ר' עמוד ‪ 16‬שורות ‪ 21-25‬ועדות גב'‬</w:t>
        <w:br/>
        <w:t>‫גריידי בעמוד ‪ 11‬שורות ‪ (21-22‬ואף לא השתתפה בעלותן כעולה מעדותה )עמוד ‪ 14‬שורות ‪(5-6‬‬</w:t>
        <w:br/>
        <w:t>‫ומעדות בנה )עמוד ‪ 18‬שורה ‪ 29‬ועמוד ‪ 16‬לפרוטוקול מיום ‪ 09.03.08‬שורות ‪.(19-20‬‬</w:t>
        <w:br/>
        <w:t>‫ויוער‪ ,‬גם הסבריו של מר בדי בדבר התנגדותו הנטענת מלמדים על כי לא היה מדובר בהתנגדות‬</w:t>
        <w:br/>
        <w:t>‫אמיתית לביצוע העבודות – לריצוף החצר אין מחלוקת כי הוא הסכים וההתנגדות הנטענת‬</w:t>
        <w:br/>
        <w:t>‫)שממילא אין בה כל פירוט ענייני( באה רק בדיעבד‪ ,‬לאחר כמה שנים‪ ,‬שעה שלא עלה בידי הצדדים‬</w:t>
        <w:br/>
        <w:t>‫לקבל היתרי בניה להרחבה )עמוד ‪ 19‬שורה ‪ 28‬עד עמוד ‪ 20‬שורה ‪ .(3‬התובעת עצמה לא הביעה כל‬</w:t>
        <w:br/>
        <w:t>‫התנגדות ולמעשה נכחה פעמים ספורות בבית לאורך כל השנים מאז רכישת הזכויות על ידה‪.‬‬</w:t>
        <w:br/>
        <w:t>‫לכל זאת יש להוסיף כי גם התובעת עושה שימוש ייחודי בחלק מן הרכוש המשותף‪ ,‬תקופה של‬</w:t>
        <w:br/>
        <w:t>‫למעלה מ‪ 8 -‬שנים )ר' עדותה בעמוד ‪ 16‬שורה ‪ 26‬ועדת מר בדי בעמוד ‪ 21‬שורות ‪ .(6-7‬גם שימוש‬</w:t>
        <w:br/>
        <w:t>‫יחודי זה על ידה באמצעות בנה‪ ,‬על פי הסכמות בעל‪-‬פה עם הנתבעים‪ ,‬מלמד על ידיעתה והסכמתה‬</w:t>
        <w:br/>
        <w:t>‫לחלוקת השימוש היחודית הקיימת בכל חלקי חצר הבית‪ ,‬על פי הסדרים בעל‪-‬פה החלים במשך‬</w:t>
        <w:br/>
        <w:t>‫שנים‪.‬‬</w:t>
        <w:br/>
        <w:t>‫לאור כל האמור אני קובע כי התובעת נתנה הסכמתה להסדר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הושקעו בחצר השקעות כספיות לאחר רכישת הדירה על ידי התובעת ? והאם ידעה התובעת‬</w:t>
        <w:br/>
        <w:t>‫או נתנה הסכמתה לביצוע ההשקעות הכספיות כאמור ?‬</w:t>
        <w:br/>
        <w:t>‫הוכח כי הנתבעת ‪ 3‬ביצעה עבודות שיפוץ בגינה לאחר רכישת הדירה על ידי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‫עדותה של הגב' גריידי בהקשר זה )עמוד ‪ 10‬שורות ‪ (17-19‬לא נסתרה ונתמכה גם בעדות מר‬</w:t>
        <w:br/>
        <w:t>‫שחובר )עמוד ‪ 8‬שורה ‪ .(27‬כמו כן לא עלה בידי התובעת לסתור את עדות הגב' גריידי כי עבודות‬</w:t>
        <w:br/>
        <w:t>‫אלו ניתן היה לראות בנקל מבחוץ ובודאי מדירת התובעת ‪" -‬התובעת ראתה מלמעלה את‬</w:t>
        <w:br/>
        <w:t>‫השיפוצים וזה מה שהיא ראתה באמת" )עמוד ‪ 10‬שורות ‪ .(20-21‬הדברים אמורים ביתר שאת לאור‬</w:t>
        <w:br/>
        <w:t>‫תיאור מצב הגינה עובר לביצוע העבודות )עמוד ‪ 10‬שורות ‪.(13-14‬‬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‫אומנם‪ ,‬לא הוכח כי התובעת נתנה הסכמה מפורשת לעבודות‪ .‬אולם‪ ,‬לאור ידיעתה בדבר העבודות‬</w:t>
        <w:br/>
        <w:t>‫והעדר התנגדותה‪ ,‬ניתן להסיק קיומה של הסכמה‪ ,‬כפי שמעידה גב' גריידי – "גב' בדי ובנה לא‬</w:t>
        <w:br/>
        <w:t>‫התנגדו לשיפוצים בחצר הם לא התנגדו לא פנו אלינו שנפסיק אז זה נראה שכן שהסכימו" )עמוד‬</w:t>
        <w:br/>
        <w:t>‫‪ 11‬שורות ‪ .(21-22‬בפרט אמורים הדברים לאור גרסת התובעת לפיה היא לא התעניינה ואין היא‬</w:t>
        <w:br/>
        <w:t>‫מתעניינת גם כיום בגינת הנתבעת ‪ 3‬כאמור‪.‬‬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בין הצדדים כי בוצעו עבודות בחצר גם על ידי הנתבעים ‪ 1‬ו‪ 2 -‬לאחר רכישת הדירה‬</w:t>
        <w:br/>
        <w:t>‫על ידי התובעת ‪ -‬כמוזכר לעיל‪ ,‬מר בדי טוען כי התנגד לעבודות )לבד מעבודות הריצוף(‪ .‬הוא גם‬</w:t>
        <w:br/>
        <w:t>‫מאשר כי "מר שחובר לא ביקש ממני השתתפות כספית בקשר לשיפוץ הנעשה בחצר" )עמוד ‪21‬‬</w:t>
        <w:br/>
        <w:t>‫שורה ‪.(1‬‬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התיק‪501/07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שבוצעו בחצר הנתבעים ‪ 1‬ו‪ 2 -‬וברכוש המשותף בשנת ‪ 2000‬נתמכות בעדות הגב' גריידי‬</w:t>
        <w:br/>
        <w:t>‫)עמוד ‪ 11‬שורות ‪ (15-16‬ובעיקר בעדות מר יאיר צבי – "עשינו בחצר אדניות‪ ,‬אדנית לצמחייה‬</w:t>
        <w:br/>
        <w:t>‫ריצוף כל המשטח ובגינה יש אדנית לכל האורך‪ ,‬אדניות שפונות כלפי פנים‪ .‬ש‪.‬ת צבעתי את קירות‬</w:t>
        <w:br/>
        <w:t>‫הבניין כתוצאה מהשיפוצים היה צריך לעשות בטון טייח בונדרול וצבע גמיש עד לגובה ‪ 3.5 ,3‬מ"ר‬</w:t>
        <w:br/>
        <w:t>‫הוא היה בשיפוצים למעלה אי אפשר לצבוע כזה בשיפוצים ולא נדרשתי לצבוע שם" )עמוד ‪5‬‬</w:t>
        <w:br/>
        <w:t>‫שורות ‪ .(5-8‬פירוט העבודות ועלותן מפורטים בסעיף ‪ 5‬לתצהירו של מר צבי ואלו לא נסתרו על ידי‬</w:t>
        <w:br/>
        <w:t>‫התובעת‪ .‬ויודגש‪ ,‬הסבריו של מר צבי בעדותו בגין העדר קבלות וחשבוניות )עמוד ‪ 6‬שורות ‪(2-3‬‬</w:t>
        <w:br/>
        <w:t>‫מקובלים‪ ,‬בפרט כאשר מדובר בעבודות שבוצעו לפני כ‪ 12 -‬שנים‪.‬‬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 כי התובעת נתנה הסכמה לביצוע העבודות על ידי הנתבעים ‪ 1‬ו‪.2 -‬‬</w:t>
        <w:br/>
        <w:t>‫בנוגע לחלק מן העבודות )ריצוף החצר( אין מחלוקת כי ניתנה הסכמה מפורשת )עמוד ‪ 19‬שורה‬</w:t>
        <w:br/>
        <w:t>‫‪ .(28‬גם ההתנגדות הנטענת לעבודות האחרות הועלתה רק מספר שנים לאחר ביצוע העבודות‬</w:t>
        <w:br/>
        <w:t>‫וכתוצאה מאי אפשרות לאשר הרחבת בנייה וללא כל קשר לעבודות עצמן בשטח החצר )עמוד ‪20‬‬</w:t>
        <w:br/>
        <w:t>‫שורות ‪ .(2-3‬האמור נתמך בעדות מר צבי‪ ,‬שלא נסתרה‪ ,‬ממנה עולה כי "בזמן אמת" מר בדי היה‬</w:t>
        <w:br/>
        <w:t>‫מודע לשיפוץ )ואף שיפץ במקביל( ולא הביע כל התנגדות לעבודות )סעיף ‪ 7‬לתצהיר(‪.‬‬</w:t>
        <w:br/>
        <w:t>‫ויודגש‪ ,‬אין מחלוקת כי ניתן בנקל לראות את העבודות בחצרות מדירת התובעת‪ .‬אך על פי כן‪ ,‬משך‬</w:t>
        <w:br/>
        <w:t>‫שנים רבות עד הגשת התביעה דנן‪ ,‬לא עלתה כל טענה כאילו העבודות בחצרות בוצעו ללא‬</w:t>
        <w:br/>
        <w:t>‫הסכמתה של התובעת או בניגוד לרצונה‪ .‬התובעת גם מאשרת כי לא שילמה בגין השיפוצים‬</w:t>
        <w:br/>
        <w:t>‫שבוצעו‪ ,‬לא בחצר הנתבעים ‪ 1‬ו‪ 2 -‬ולא בחצר הנתבעת ‪) 3‬עמוד ‪ 14‬שורות ‪ (5-6‬וגם לא התנגדה‬</w:t>
        <w:br/>
        <w:t>‫לשיפוצים )עמוד ‪ 16‬שורות ‪ .(24-25‬גם בכך יש לחזק את המסקנה בדבר ידיעתה והסכמתה‬</w:t>
        <w:br/>
        <w:t>‫לעבודות‪.‬‬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ידעה התובעת או נתנה הסכמתה כי כנגד השקעות אלה יעשו הנתבעים שימוש ייחודי בחצר ?‬</w:t>
        <w:br/>
        <w:t>‫הנטל בהקשר זה‪ ,‬כפי שכבר קבעתי בדיון מיום ‪ ,20.05.12‬מוטל על הנתבעים‪.‬‬</w:t>
        <w:br/>
        <w:t>‫אף אם ידעה התובעת בדבר ביצוע העבודות בחצר ואף אם נתנה הסכמתה להן‪ ,‬לא מצאתי שהוכח‬</w:t>
        <w:br/>
        <w:t>‫כי הוסכם על ידה שכנגד ביצוע ההשקעות האמורות יעשו הנתבעים שימוש ייחודי בחצר‪.‬‬</w:t>
        <w:br/>
        <w:t>‫אומנם‪ ,‬הוכח כי הסכמה על פי מתווה זה היתה בין הבעלים הקודם לתובעת בזכויות לבין הנתבעים‪.‬‬</w:t>
        <w:br/>
        <w:t>‫הוכח גם כי התובעת ידעה והסכימה להסדר הקיים‪ .‬אולם‪ ,‬אין בהסכמה זו )בגין עבודות שבוצעו‬</w:t>
        <w:br/>
        <w:t>‫למעלה מ‪ 20 -‬שנה לפני העבודות האמורות( כדי לחייב את התובעת באותו ההסכם גם בנוגע‬</w:t>
        <w:br/>
        <w:t>‫לעבודות מאוחרות שבוצעו מספר שנים לאחר רכישת הזכויות 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,‬להכרעה כאמור אין נפקות ממשית – בנוגע לנתבעת ‪ 3‬הרי שהתובעת מאשרת במפורש כי‬</w:t>
        <w:br/>
        <w:t>‫אין לה‪ ,‬לגופם של דברים‪ ,‬כל עניין בחצרה‪ .‬בנוגע לנתבעים ‪ 1‬ו‪ 2 -‬הרי שהעבודות בחצר היו‬</w:t>
        <w:br/>
        <w:t>‫קשורות גם בהסכם בין הצדדים משנת ‪ ,1998‬וזה ידון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התיק‪501/07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נוצרה בנסיבות דנן מניעות מן הצדק ?‬</w:t>
        <w:br/>
        <w:t>‫הסכמת בעלי הדירות לשימוש ברכוש המשותף איננה חייבת להינתן בכתב דווקא ואף הסכמה בעל‬</w:t>
        <w:br/>
        <w:t>‫פה בהקשר זה קבילה‪ .‬הסכמה שכזו גם יכולה לחייב בעלי דירות אחרים שידעו על קיומה ונהגו על‬</w:t>
        <w:br/>
        <w:t>‫פי מציאות קיימת‪ .‬הסכמה למתן רשות שימוש יכולה להילמד גם מכללא ומהתנהגות הצדדים‬</w:t>
        <w:br/>
        <w:t>‫לאורך שנים‪ .‬אולם‪ ,‬בכדי ליתן תוקף קנייני להסכמה הרי שזו צריכה להיות מפורשת ולא ניתן‬</w:t>
        <w:br/>
        <w:t>‫ללמוד עליה במשתמע )ע"א ‪ 815/81‬כליפא נ' שאול פ"ד לו)‪ ;78 (3‬ע"א )מחוזי ‪ -‬ת"א( ‪1020/03‬‬</w:t>
        <w:br/>
        <w:t>‫בובליל ישראל נ' שטיינר יוסף )פורסם בנבו(; ר' ע"א ‪) 9502/06‬מחוזי ‪ -‬י‪-‬ם( רונית לומברוזו נ'‬</w:t>
        <w:br/>
        <w:t>‫מיכאל קובנר )פורסם בנבו(; ע"א ‪ 32/77‬טבוליצקי נ' בית כנסת פד"י לא)‪.(210 (3‬‬</w:t>
        <w:br/>
        <w:t>‫על מנת להסיק ויתור מהתנהגדות הרי שזו חייבת להיות "ברורה וחד משמעית‪ ,‬ולהעיד על גמירות‬</w:t>
        <w:br/>
        <w:t>‫דעת‪ ,‬ידיעה והסכמה מלאה של הצד המוותר" )ע"א ‪ 7388/97‬עיזבון משה זמיר ז"ל נ' יעל דולב‬</w:t>
        <w:br/>
        <w:t>‫)שמיר( )פורסם בנבו((‪.‬‬</w:t>
        <w:br/>
        <w:t>‫משעה שניתנה ההסכמה‪ ,‬אין להתיר לבעל דירה שהסכים להתנער מהסכמתו או לחזור בו ממנה‬</w:t>
        <w:br/>
        <w:t>‫כאשר קיימים של מניעות מטעמי צדק )פרשת כליפא לעיל וכן ע"א ‪ 19/81‬ביבי נ' הוברט פ"ד‬</w:t>
        <w:br/>
        <w:t>‫לז)‪ ;497 (2‬ע"א ‪ 31/70‬כהן נ' שמאי פד"י כ)‪.(388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,‬לאור הקביעה כי היה קיים הסדר שימוש יחודי עם בעל הדירה הקודם לתובעת‬</w:t>
        <w:br/>
        <w:t>‫בזכויות‪ ,‬כי התובעת ידעה על דבר קיומו של הסדר זה וגם נתנה הסכמתה לו‪ ,‬ולאור העובדה כי גם‬</w:t>
        <w:br/>
        <w:t>‫לאחר רכישת הזכויות‪ ,‬במשך כ‪ 10 -‬שנים‪ ,‬המשיך אותו הסדר קודם לחול בהסכמתה דה פאקטו של‬</w:t>
        <w:br/>
        <w:t>‫התובעת )לרבות בביצוע עבודות בחצרות בהסכמת התובעת ובמימון בעלי הדירות בקומת הקרקע‬</w:t>
        <w:br/>
        <w:t>‫בלבד ולרבות שימוש ייחודי גם של התובעת בחלק מן הרכוש המשותף בחצר(‪ ,‬הרי שאין בנסיבות‬</w:t>
        <w:br/>
        <w:t>‫המקרה דנן להתיר לתובעת להתנער מהסכמת הקודמים לה בזכויות המחייבת גם 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התובעת מחוייבת שלא למנוע שימוש בחצר הבית מכוח הסכם שבין הצדדים משנת ‪? 1998‬‬</w:t>
        <w:br/>
        <w:t>‫ההסכם משנת ‪ 1998‬בין התובעת לבין הנתבעים ‪ 1‬ו‪ 2-‬עניינו בהסכמות הדדיות לביצוע עבודות‬</w:t>
        <w:br/>
        <w:t>‫בניה והרחבה בדירות הצדדים )ר' עדות התובעת בעמוד ‪ 15‬שורות ‪.(28-30‬‬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ההסכם נקבע בסעיף ‪ 7‬כי "צד ב' )התובעת‪ ,‬א‪.‬ס‪ (.‬מוותר לצד א' )הנתבעים ‪ 1‬ו‪ ,2 -‬א‪.‬ס‪(.‬‬</w:t>
        <w:br/>
        <w:t>‫על כל טענה לגבי החצר בכפוף לחתימת צד א' על תוכניות בניה של צד ב'"‪.‬‬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‫אומנם‪ ,‬אין מחלוקת כי הבניה אשר ביקשו הצדדים לבצע על פי ההסכם האמור לא יצאה אל‬</w:t>
        <w:br/>
        <w:t>‫הפועל‪ .‬אולם‪ ,‬אין בכך כדי לגרוע מתוקפו של ההסכם כל עוד זה לא בוטל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 שחובר מעיד בהקשר זה "ההסכם הקודם שביני ובינה נשאר עד היום ככה אף אחד לא השתמש‬</w:t>
        <w:br/>
        <w:t>‫בו לא אני ולא היא" )עמוד ‪ 7‬שורה ‪ (2‬ואין כל ראיה אחרת כאילו ההסכם בוטל על ידי מי‬</w:t>
        <w:br/>
        <w:t>‫מהצדדים‪ .‬אף התובעת מאשרת כי ההסכם כובד על ידי הצדדים – "שחובר אברהם לא התנגד‬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התיק‪501/07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‫לבניות שעשינו‪ ,‬הוא כיבד את ההסכם זה היה שכנות טובה הוא כיבד את ההסכם ואני נתתי לו את‬</w:t>
        <w:br/>
        <w:t>‫ההסכם" )עמוד ‪ 16‬שורות ‪.(14-15‬‬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,‬אף שלא בוצעו כל פעולות הבניה המתוכננות על ידי הצדדים )עמוד ‪ 19‬לפרוטוקול מיום‬</w:t>
        <w:br/>
        <w:t>‫‪ 09.03.08‬שורות ‪ ,(4-10‬עדיין הוראות ההסכם תקפות‪ ,‬לרבות בנוגע לחצר‪ ,‬כפי שעולה כאמור גם‬</w:t>
        <w:br/>
        <w:t>‫מעדות התובעת‪.‬‬</w:t>
        <w:br/>
        <w:t>‫משמעות הדברים היא כי גם על פי ההסכם האמור התובעת ויתרה על כל טענה כנגד הנתבעים ‪ 1‬ו‪2-‬‬</w:t>
        <w:br/>
        <w:t>‫בגין שטח החצר‪.‬‬</w:t>
        <w:br/>
        <w:t>‫ויודגש‪ ,‬המדובר בהסכם שנוסח על ידי בא כוחה של התובעת ובסעיף אשר הוכנס להסכם לבקשתה‬</w:t>
        <w:br/>
        <w:t>‫ועל פי דרישתה )ר' עדות מר שחובר בעמוד ‪ 8‬שורות ‪ 12-15‬ועדות הנתבעת בעמוד ‪ 16‬שורה ‪.(1‬‬</w:t>
        <w:br/>
        <w:t>‫אין כל התניה בהסכם בין ביצוע בניה בפועל לבין החיוב על פי סעיף ‪ 7‬הנ"ל אשר עומד בתוקפו‪.‬‬</w:t>
        <w:br/>
        <w:t>‫מעדותו של הנתבע ‪ 1‬עולה גם הסבר להכללתו של הסעיף שהרי התובעת ביקשה להעניק לו זכויות‬</w:t>
        <w:br/>
        <w:t>‫ב"טאבו" לחצר זו‪ ,‬שאין מחלוקת שאינן מצויות בידיו )עמוד ‪ 19‬לפרוטוקול מיום ‪ 09.03.08‬שורות‬</w:t>
        <w:br/>
        <w:t>‫‪.(1-2‬‬</w:t>
        <w:br/>
        <w:t>‫זאת ועוד‪ .‬מעדותה של הנתבעת עולה כי את העבודות בחצר ביצע הנתבע בעקבות ההסכם בין‬</w:t>
        <w:br/>
        <w:t>‫הצדדים )עמוד ‪ 16‬שורה ‪ .(18‬משכך‪ ,‬הרי שיש גם בהשקעות שהשקיע בחצר‪ ,‬לאור ההסכם שבין‬</w:t>
        <w:br/>
        <w:t>‫הצדדים‪ ,‬לחזק את הקביעה כי אין בידי התובעת להתנער מחיוביה כלפי הנתבעים ‪ 1‬ו‪ ,2 -‬בין על פי‬</w:t>
        <w:br/>
        <w:t>‫ההסדרים הנוהגים הקודמים )להסכם הסכימה כאמור( ובין על פי ההסכם בכתב בין הצדדים משנת‬</w:t>
        <w:br/>
        <w:t>‫‪.1998‬‬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‫בהתאם להוראות פסק הדין בערעור אני 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‫קמה בנסיבות דנן מניעות מן הצדק אשר מצדיקה את דחיית התביעה‪.‬‬</w:t>
        <w:br/>
        <w:t>‫יש מקום לדחות את התביעה כנגד הנתבעת ‪ 3‬גם לאור העובדה כי התובעת הצהירה במפורש בדיון‬</w:t>
        <w:br/>
        <w:t>‫בפני כי אין לה כל טענה בדבר שימוש הנתבעת ‪ 3‬בחצר‪.‬‬</w:t>
        <w:br/>
        <w:t>‫יש מקום לדחות את התביעה כנגד הנתבעים ‪ 1‬ו‪ 2 -‬גם לאור הוראות ההסכם משנת ‪.1998‬‬</w:t>
        <w:br/>
        <w:t>‫יודגש כי אין האמור כדי להקנות לנתבעים זכות קניינית בחצר אשר נותרת בגדר רכוש משותף‪ .‬כל‬</w:t>
        <w:br/>
        <w:t>‫שיש בקביעה האמורה היא הכרה בדבר הזכות לשימוש הייחודי בחצר שהוקנתה לנתבעים ‪ 1‬עד ‪3‬‬</w:t>
        <w:br/>
        <w:t>‫על פי הסכמת בעלי הדירות‪ ,‬לרבות הסכמתה וידיעתה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התיק‪501/07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 את התובעת לשלם לנתבעים ‪ 1‬ו‪ 2 -‬בגין החזר הוצאות ניהול ההליך‪ ,‬לרבות עבור שכר‬</w:t>
        <w:br/>
        <w:t>‫טרחת עו"ד‪ ,‬סך של ‪ ₪ 3,000‬בצירוף הפרשי הצמדה וריבית כדין מהיום ועד למועד התשלום‬</w:t>
        <w:br/>
        <w:t>‫בפועל‪.‬‬</w:t>
        <w:br/>
        <w:t>‫אני מחייב את התובעת לשלם לנתבעת ‪ 3‬בגין החזר הוצאות ניהול ההליך‪ ,‬לרבות עבור שכר טרחת‬</w:t>
        <w:br/>
        <w:t>‫עו"ד‪ ,‬סך של ‪ ₪ 3,000‬בצירוף הפרשי הצמדה וריבית כדין מהיום ועד למועד התשלום בפועל‪.‬‬</w:t>
        <w:br/>
        <w:t>‫בפסיקת ההוצאות התחשבתי בכך שהתקיימו בפני ישיבה מקדמית וישיבת הוכחות‪ ,‬הוגשו ראיות‬</w:t>
        <w:br/>
        <w:t>‫משלימות והוגשו סיכומים בכתב‪ .‬כמו כן התחשבתי בסכום ההוצאות שנקבע בפסק הדין בערעור‪.‬‬</w:t>
        <w:br/>
        <w:t>‫המזכירות תשלח לכל אחד מהצדדים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י"ח אב תשע"ג‪ 25 ,‬יולי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5/501/2007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