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7/170/2011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2013-07-15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התיק‪170/11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‫בעניין‪:‬‬</w:t>
        <w:br/>
        <w:t>‫פרחה אינן‬</w:t>
        <w:br/>
        <w:t>‫ע"י ב"כ עו"ד אופיר יצחקי‬</w:t>
        <w:br/>
        <w:t>‫רחוב הרצל ‪ ,35‬נתניה ‪09524‬‬</w:t>
        <w:br/>
        <w:t>‫טל'‪ ,42-8863788 :‬פקס‪42-8863722 :‬‬</w:t>
        <w:br/>
        <w:t>‫התובעים‬</w:t>
        <w:br/>
        <w:t>‫‪ -‬נגד‪-‬‬</w:t>
        <w:br/>
        <w:t>‫‪ .1‬אלפסי יצחק ניסים‬</w:t>
        <w:br/>
        <w:t>‫‪ .2‬אלפסי תמר‬</w:t>
        <w:br/>
        <w:t>‫ע"י ב"כ עו"ד אורטל אלפסי‬</w:t>
        <w:br/>
        <w:t>‫מרחוב אמנון ותמר ‪ ,02/94‬רמת פולג‪ ,‬נתניה‬</w:t>
        <w:br/>
        <w:t>‫טל'‪ ,466-5904209 :‬פקס‪03528552800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.0‬עניינה של התביעה בדרישת התובעת להורות לנתבעים להרוס חומה אותה בנו ברכוש‬</w:t>
        <w:br/>
        <w:t>‫המשותף‪ ,‬לעקור את הכלונסאות שקדחו לשם בנייתה‪ ,‬לפנות את פסולות ההריסה‪,‬‬</w:t>
        <w:br/>
        <w:t>‫ולהשיב את מצב המקרקעין לקדמותו‪.‬‬</w:t>
        <w:br/>
        <w:t>‫‪ .9‬המדובר בבית המשותף שברחוב מרדכי אנילביץ ‪ 05‬בנתניה הידוע כגוש ‪ 8955‬חלקה‬</w:t>
        <w:br/>
        <w:t>‫‪( 599‬להלן‪" :‬הבית")‪ .‬לבית ‪ 9‬כניסות ומכיל ‪ 8‬דירות‪.‬‬</w:t>
        <w:br/>
        <w:t>‫‪ .5‬הנתבעים הם בעלי זכויות החכירה בדירה בקומת הקרקע בחלקו המערבי של הבית‪,‬‬</w:t>
        <w:br/>
        <w:t>‫והתובעת היא בעלת זכויות החכירה בדירה בקומה העליונה בחלקו המערבי של הבית‪.‬‬</w:t>
        <w:br/>
        <w:t>‫‪ .0‬לטענת התובעת‪ ,‬בתמצית‪ ,‬תחם הנתבע ‪ 0‬את חצר הבית המשותפת באמצעות בניית‬</w:t>
        <w:br/>
        <w:t>‫חומת בלוקים המקובעת בכלונסאות ברזל ויציקות בטון‪ ,‬וזאת ללא היתר כדין‪ ,‬וללא‬</w:t>
        <w:br/>
        <w:t>‫הסכמת התובעת ושאר בעלי הדירות בבית‪ .‬כן לטענת התובעת‪ ,‬בניית החומה‪ ,‬כאמור‪,‬‬</w:t>
        <w:br/>
        <w:t>‫מונעת משאר בעלי הדירות גישה לחצר הבית‪ ,‬ויש בה משום סיפוח החצר המשותפת‬</w:t>
        <w:br/>
        <w:t>‫לדירת הנתבעים‪ ,‬והפיכתה לגינה פרטית לשימושם הייחודי של הנתבעים‪.‬‬</w:t>
        <w:br/>
        <w:t>‫‪ .3‬בכתב ההג נה טענו הנתבעים‪ ,‬בתמצית‪ ,‬כי הקימו החומה לטובת כלל בעלי הדירות‬</w:t>
        <w:br/>
        <w:t>‫בבית מתוך רצון לט פח החצר שהייתה מוזנחת במשך שנים‪ ,‬ולמנוע את כניסתם של‬</w:t>
        <w:br/>
        <w:t>‫משוטטים ‪ .‬בנוסף טענו הנתבעים כי בניית החומה הינה בבחינת שימוש סביר ברכוש‬</w:t>
        <w:br/>
        <w:t>‫המשותף וככזה הוא אינו דורש הסכמת יתר בעלי הדירות‪ .‬יחד עם זאת‪ ,‬לשם שכנות‬</w:t>
        <w:br/>
        <w:t>‫טובה פנו הנתבעים לבעלי הדירות בבית וקיבלו את הסכמת רוב בעלי הדירות בבית‬</w:t>
        <w:br/>
        <w:t>‫לבנייתה כמו גם את הסכמת התובעת‪ ,‬ואולם זו התחרטה לאחר שכבר הוזמנו בעלי‬</w:t>
        <w:br/>
        <w:t>‫המקצוע לבצע העבודה‪.‬‬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התיק‪170/11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.7‬דיון והכרעה‬</w:t>
        <w:br/>
        <w:t>‫‪ .6‬זכותו של בעל דירה ברכוש המשותף נקבעת על פי האמור בחוק המקרקעין‪ ,‬התשכ"ט‬</w:t>
        <w:br/>
        <w:t>‫– ‪( 0272‬להלן‪" :‬חוק המקרקעין")‪ ,‬תקנון הבית המשותף‪ ,‬וההחלטות של האסיפה‬</w:t>
        <w:br/>
        <w:t>‫הכללית והנציגות‪.‬‬</w:t>
        <w:br/>
        <w:t>‫‪ .8‬סעיף ‪ 79‬לחוק המקרקעין קובע כדלקמן‪:‬‬</w:t>
        <w:br/>
        <w:t>‫"בעלי דירות רשאים לערוך תקנון ולשנות את הוראותיו ברוב של בעלי הדירות ששני‬</w:t>
        <w:br/>
        <w:t>‫שלישים מהרכוש המשותף צמודים לדירותיהם‪ ,‬אולם אין לקבוע או לשנות בתקנון זכויות‬</w:t>
        <w:br/>
        <w:t>‫של בעלי דירות או להטיל עליהם חובות או תשלומים מסוג או בשיעור שלא פורשו בחוק זה‬</w:t>
        <w:br/>
        <w:t>‫אלא בהסכמתם‪ ,‬ואין לקבוע הצמדה של חלק מסוים מהרכוש המשותף לדירה פלונית אלא‬</w:t>
        <w:br/>
        <w:t>‫בהסכמת כל בעלי הדירות" (הדגשה שלי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.2‬סעיף ‪ 09‬לתקנון המצוי שבתוספת לחוק המקרקעין החל על הבית קובע כדלקמן‪:‬‬</w:t>
        <w:br/>
        <w:t>‫"החלטה המטילה על בעל דירה חובות או תשלומים מסוג או שיעור שלא פורשו בפרק ו'‬</w:t>
        <w:br/>
        <w:t>‫לחוק המקרקעין‪ ,‬התשכ"ט – ‪ ,1191‬או בתקנון זה‪ ,‬או המשנה את זכויותיו‪ ,‬לא יהיה לה‬</w:t>
        <w:br/>
        <w:t>‫תוקף לגבי אותו בעל דירה‪ ,‬אלא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.04‬מסעיף ‪ 79‬לחוק המקרקעין ומסעיף ‪ 09‬לתקנון המצוי עולה כי לא ניתן להצמיד חלק‬</w:t>
        <w:br/>
        <w:t>‫מסוים מן המקרקעין לדירה מסוימת ללא הסכמת כל בעלי הדירות בבית‪ .‬ככל‬</w:t>
        <w:br/>
        <w:t>‫שמדובר בהצמדה של חלק מהרכוש המשותף לשם הרחבת דירה‪ ,‬כי אז קובע סעיף‬</w:t>
        <w:br/>
        <w:t>‫‪60‬ב לחוק המקרקעין כי דרושה הסכמתם של מי שבבעלותם שלושה רבעים מהדירות‬</w:t>
        <w:br/>
        <w:t>‫ושני שלישים מהרכוש המשותף צמוד לדירותיהם‪.‬‬</w:t>
        <w:br/>
        <w:t>‫‪ .00‬תפיסת חזקה ייחודית ברכוש המשותף‪ ,‬אף ללא שבוצעה הצמדה פורמאלית‪ ,‬טעונה‬</w:t>
        <w:br/>
        <w:t>‫אף היא הסכמת בעלי הדירות כאמור‪ .‬במהותה דומה פעולת תפיסת החזקה הייחודית‬</w:t>
        <w:br/>
        <w:t>‫להצמדה‪ ,‬שכן בשני המקרים תגרום הפעולה לגריעה מהזכויות שיש לבעלי הדירות‬</w:t>
        <w:br/>
        <w:t>‫האחרים ברכוש המשותף‪ .‬ראה לעניין זה ע"א ‪ ,9393/29‬וקרני נ' עיריית רמת גן‪ ,‬פ"ד‬</w:t>
        <w:br/>
        <w:t>‫מז(‪:834 ,)3‬‬</w:t>
        <w:br/>
        <w:t>‫"‪ ...‬משמעות הדברים היא‪ ,‬כי לכל אחד מבעלי הדירות זכות להתנגד לפגיעה ברכוש‬</w:t>
        <w:br/>
        <w:t>‫המשותף על ידי בנייה בו וצירופו לאחת הדירות‪ .‬תפיסת חזקה בלעדית על ידי בנייה‬</w:t>
        <w:br/>
        <w:t>‫"ברכוש המשותף"‪ ,‬המיועד לשמש את כל בעלי הדירות‪ ,‬שוללת לצמיתות את זכות השימוש‬</w:t>
        <w:br/>
        <w:t>‫באותו חלק מהרכוש המשותף משאר בעלי הדירות‪ ,‬וברור כי דבר כזה אינו יכול להיעשות‬</w:t>
        <w:br/>
        <w:t>‫אלא בהסכמתם"‪.‬‬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.09‬לעומת זאת‪ ,‬שימוש ברכוש המשותף שאין בו משום תפיסת חזקה ייחודית‪ ,‬והוא‬</w:t>
        <w:br/>
        <w:t>‫בבחינת שימוש רגיל וסביר ברכוש המשותף אינו מחייב הסכמת כל בעלי הדירות‬</w:t>
        <w:br/>
        <w:t>‫בבית‪ ,‬ובלבד שהשימוש שנעשה ברכוש המשותף הוא רגיל וסביר לפי תנאי המקום‬</w:t>
        <w:br/>
        <w:t>‫והזמן‪ ,‬וכן אינו מונע שימוש דומה מאחרים‪ .‬ראה לעניין זה ע"א ‪ ,302/65‬וינטרס ואח'‬</w:t>
        <w:br/>
        <w:t>‫נ' זמורה ואח'‪ ,‬פ"ד כח(‪ ,703 )0‬המ' ‪ ,075/80‬בודנוף נ' נציגות הבית ברחוב שחראי ‪00-‬‬</w:t>
        <w:br/>
        <w:t>‫‪ ,08‬י‪-‬ם‪ ,‬פ"ד לה (‪" :966 ,)0‬שימוש ברכוש המשותף יחשב כסביר‪ ,‬אם הוא תואם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התיק‪170/11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‫ייעודו של אותו חלק ברכוש המשותף לפי כוונת בעלי הדירות‪ ,‬ואינו מונע שימוש כזה מבעלי‬</w:t>
        <w:br/>
        <w:t>‫הדירות האחרים"‪ .‬ענין זה הינו פועל יוצא של ס' ‪( 50‬א) (‪ )0‬לחוק המקרקעין הקובע כי‬</w:t>
        <w:br/>
        <w:t>‫" (א) באין קביעה אחרת לפי סעיף ‪ ,03‬רשאי כל שותף‪ ,‬בלי הסכמת יתר השותפים ‪-‬‬</w:t>
        <w:br/>
        <w:t>‫להשתמש במקרקעין המשותפים שימוש סביר‪ ,‬ובלבד שלא ימנע שימוש כזה משותף‬</w:t>
        <w:br/>
        <w:t>‫אחר"‪.‬‬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.05‬על מבחן הסבירות נאמר בספרו של נרקיס‪ ,‬הבית המשותף‪ ,‬מהדורה רביעית‪ ,‬הוצאת‬</w:t>
        <w:br/>
        <w:t>‫אוצר המשפט‪ ,‬בעמ' ‪" :039‬שימוש סביר" הינו סוג של שימוש ברכוש המשותף שעונה על‬</w:t>
        <w:br/>
        <w:t>‫הצרכים הלגיטימיים של בעלי הדירות בבית המשותף והן של אפשרות הקיום בו בצורה‬</w:t>
        <w:br/>
        <w:t>‫נאותה ומתקבלת על הדעת‪ .‬שימוש שכזה צריך שיהיה סביר לפי תנאי הזמן והמקום"‪.‬‬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 ‪ ,549/75‬רייס נ' לותר קופף ואח'‪ ,‬פ"ד יח(‪" :503 ,542 ,)5‬המבחן הוא אפוא מבחן‬</w:t>
        <w:br/>
        <w:t>‫הסבירות מנקודת ראותם הכפולה של אדם ושכנו‪ .‬הסבירות נבחנת לא רק מנקודת‬</w:t>
        <w:br/>
        <w:t>‫ההשקפה של נוחיות הנתבע אלא היא חייבת לקחת בחשבון באותה מידה את האינטרס של‬</w:t>
        <w:br/>
        <w:t>‫המחזיקים השכנים‪ .‬לא די לשאול‪ :‬האם עושה הנתבע שימוש ברכושו בדרך שיכולה להיות‬</w:t>
        <w:br/>
        <w:t>‫סבירה אלמלא היה לו שכן? השאלה היא האם הוא משתמש בו באופן סביר בשין לב‬</w:t>
        <w:br/>
        <w:t>‫לעובדה שיש לו שכן"‪.‬‬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.00‬מאידך גיסא‪ ,‬שימוש אחר‪ ,‬שאינו שימוש רגיל וסביר‪ ,‬יחייב ככלל את הסכמת‬</w:t>
        <w:br/>
        <w:t>‫האסיפה הכללית בהתאם לסעיף ‪9‬א לתקנון המצוי הקובע‪:‬‬</w:t>
        <w:br/>
        <w:t>‫"בעל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דירות‪ .‬לעניין זה‪" ,‬פגיעה ברכוש המשותף" ‪-‬‬</w:t>
        <w:br/>
        <w:t>‫לרבות פגיעה בחזותו החיצונית התקינה והאחידה כפי שהייתה בעת גמר 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.03‬בעניין שבפני לא הוצגו החלטות כלשהן של האסיפה הכללית‪ ,‬ולפיכך השאלה לה אני‬</w:t>
        <w:br/>
        <w:t>‫נדרשת היא האם בניית החומה היא בבחינת שימוש רגיל וסביר לפי תנאי הזמן‬</w:t>
        <w:br/>
        <w:t>‫והמקום‪ ,‬כטענת הנתבעים או תפיסת חזקה ייחודית‪ ,‬כטענת התובעת‪.‬‬</w:t>
        <w:br/>
        <w:t>‫‪ .07‬אין חולק כי החצר נושא המחלוקת היא משותפת לכלל בעלי הדירות בבית (להלן‪:‬‬</w:t>
        <w:br/>
        <w:t>‫"החצר")‪ .‬ביום ‪ 95.9.09‬ערכתי ביקור במקום בנוכחות הצדדים על מנת להתרשם‬</w:t>
        <w:br/>
        <w:t>‫באופן בלתי אמצעי מן החצר ומן הבית‪.‬‬</w:t>
        <w:br/>
        <w:t>‫‪ .06‬להלן רשמיי‪ :‬דירת הנתבעים ממוקמת בקומת הקרקע ודירת התובעת ממוקמת‬</w:t>
        <w:br/>
        <w:t>‫בקומה העליונה‪ .‬הכניסה לדירת התובעת ולדירת הנתבעים ממוקמת בצדו הצפוני של‬</w:t>
        <w:br/>
        <w:t>‫הבית‪ .‬כן הבחנתי כי לדירת הנתבעים כניסה נוספת מצדו הדרומי של הבית שאינה‬</w:t>
        <w:br/>
        <w:t>‫מופיעה בתשריט הבית המשותף‪ .‬עוד הבחנתי בחומה בגובה של כ – ‪ 0.0‬מ' המקיפה‬</w:t>
        <w:br/>
        <w:t>‫את כל שטח החצר למעט שני פתחים‪ .‬פתח אחד רחב המתאים למעבר לרכבים ופתח‬</w:t>
        <w:br/>
        <w:t>‫נוסף צר יותר המתאים למעבר להולכי רגל‪ .‬מפתח זה שביל מרוצף המוביל ישירות‬</w:t>
        <w:br/>
        <w:t>‫לכניסה הדרומית של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התיק‪170/11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.08‬הנתבע ‪ 0‬העיד כי הגם שהכניסה לדירתו בהתאם לתשריט הבית המשותף היא מכיוון‬</w:t>
        <w:br/>
        <w:t>‫צפון‪ ,‬הרי שבפועל הכניסה הראשית לדירתו היא זו הדרומית‪" :‬ש‪ .‬זה נכון שהכניסה‬</w:t>
        <w:br/>
        <w:t>‫לדירה שלך היא מצד צפון ת‪ .‬נכון ש‪ .‬משם גם גב' אינן נכנסת לדירה שלה או‬</w:t>
        <w:br/>
        <w:t>‫הדיירים שלה ת‪ .‬כן‪ ...‬ש‪ .‬והיום למעשה הפכת את הכניסה הדרומית לכניסה‬</w:t>
        <w:br/>
        <w:t>‫הראשית שלך ת‪ .‬כן"‪( .‬פרוטוקול מיום ‪ ,06.04.09‬עמ' ‪ ,00‬שורות ‪.)6-8 ,0-0‬‬</w:t>
        <w:br/>
        <w:t>‫‪ .02‬כן העיד הנתבע ‪ 0‬כי יצק משטח בטון עד לפתח הכניסה הדרומי של דירתו‪ ,‬ועליו הוא‬</w:t>
        <w:br/>
        <w:t>‫מחנה את רכבו‪ .‬את הרכב מסיע הנתבע ‪ 0‬דרך הפתח הרחב אותו הותיר בחומה (עמ'‬</w:t>
        <w:br/>
        <w:t>‫‪ ,00‬שורות ‪ ,08-02‬עמ' ‪ 09‬שורות ‪.)54-50‬‬</w:t>
        <w:br/>
        <w:t>‫‪ .94‬מעדותו של הנתבע ‪ 0‬עולות עובדות נוספות כדלקמן‪ :‬הנתבעים התקינו מתקן כביסה‬</w:t>
        <w:br/>
        <w:t>‫בחצר המשמש אותם (עמ' ‪ ,00‬שורות ‪ .)94-90‬הנתבעים התקינו סוכך הצללה בחצר‬</w:t>
        <w:br/>
        <w:t>‫המשמש אותם (עמ' ‪ ,00‬שורות ‪ .)90-93‬הנתבעים שתלו צמחייה בחצר (עמ' ‪ ,00‬שורות‬</w:t>
        <w:br/>
        <w:t>‫‪ .)98-92‬הנתבעים מאחסנים בחצר חפצים שונים שבבעלותם (עמ' ‪ ,00‬שורות ‪.)54-50‬‬</w:t>
        <w:br/>
        <w:t>‫‪ .90‬מביקורי במקום‪ ,‬התרשמתי גם כי מאחר והחצר מגודרת על ידי החומה במלוא הקיפה‬</w:t>
        <w:br/>
        <w:t>‫למעט שני הפתחים אשר פורטו לעיל‪ ,‬לא מתאפשר מעבר ישיר מהכניסה הצפונית של‬</w:t>
        <w:br/>
        <w:t>‫הבית המהווה את פתח הכניסה לדירתה של התובעת‪ ,‬ובכך נמנע מן התובעת מלממש‬</w:t>
        <w:br/>
        <w:t>‫את זכותה לנגישות לכל חלקי הרכוש המשותף של הבית כמו גם הזכות לעשות בחצר‬</w:t>
        <w:br/>
        <w:t>‫הבית שימוש סביר‪.‬‬</w:t>
        <w:br/>
        <w:t>‫‪ .99‬ממכלול הראיות שהובאו בפני ואשר פורטו לעיל‪ ,‬ומהתרשמותי בעת ביקורי‪,‬‬</w:t>
        <w:br/>
        <w:t>‫ובהתחשב באופן ובמיקום בו נבנתה החומה‪ ,‬ובשימוש אותו עושים הנתבעים בחצר‪,‬‬</w:t>
        <w:br/>
        <w:t>‫המסקנה המתבקשת היא כי בניית החומה‪ ,‬מביאה לכך שהחצר נחזית להיות גינה‬</w:t>
        <w:br/>
        <w:t>‫פרטית של הנתבעים המשמשת את הנתבעים באופן קבוע‪ ,‬והיא כשטח שלנתבעים‬</w:t>
        <w:br/>
        <w:t>‫חזקה ייחודית בו‪ .‬מראית העין במקרה הזה היא חזות הכל‪ .‬גם אם הנתבעים אינם‬</w:t>
        <w:br/>
        <w:t>‫תובעים לעצמם זכות שימוש בלעדית בחצר‪ ,‬כפי שאכן טענו בפני‪ ,‬ויתחייבו שלא למנוע‬</w:t>
        <w:br/>
        <w:t>‫מבעלי דירות אחרים בבית שימוש בחצר‪ ,‬יש להניח כי שימוש כזה לא ייעשה על ידי‬</w:t>
        <w:br/>
        <w:t>‫בעלי הדירות האחרים בשל תחושת אי הנעימות הכרוכה בדבר‪.‬‬</w:t>
        <w:br/>
        <w:t>‫‪ .95‬באשר לטענ ת הנתבעים כי החומה הוקמה על מנת למנוע את כניסתם של משוטטים‪,‬‬</w:t>
        <w:br/>
        <w:t>‫הרי שאין בידי להבין הכיצד אותה חומה ובה שני פתחים הפתוחים לכל דיכפין תצלח‬</w:t>
        <w:br/>
        <w:t>‫להשגת תכלית זו‪ .‬ככל שהנתבעים סבורים כי קיימת בעיה הדורשת פתרון של הקמת‬</w:t>
        <w:br/>
        <w:t>‫החומה‪ ,‬ראוי היה לפנות לנציגות הבית ולהעלות נושא זה באסיפה הכללית‪ ,‬ולקבל‬</w:t>
        <w:br/>
        <w:t>‫לכך הסכמה כדין לרבות קבלת היתר להקמתה של חומה כזו‪.‬‬</w:t>
        <w:br/>
        <w:t>‫‪ .90‬הנה כי כן‪ ,‬המשמעות המעשית של בניית החומה כפי שנבנתה ע"י הנתבעים הינה‬</w:t>
        <w:br/>
        <w:t>‫הצמדה בפועל של החצר המשותפת אל דירתם‪ .‬הצמדה שכזו‪ ,‬לא ניתן לבצע ללא‬</w:t>
        <w:br/>
        <w:t>‫הסכמת כל בעלי הדירות בבית (במקרה של הרחבת דירה די ברוב של ‪ ,63%‬כאמור‪,‬‬</w:t>
        <w:br/>
        <w:t>‫ואולם במקרה שלפני לא נטען וממילא לא הוכח כי עסקינן בהרחבת דירה)‪ .‬הנתבע ‪0‬‬</w:t>
        <w:br/>
        <w:t>‫העיד כי לא ניתנה הסכמת כל בעלי הדירות בבית לבניית החומה (עמ' ‪ ,09‬שורות ‪99-‬‬</w:t>
        <w:br/>
        <w:t>‫‪ ,)95‬ומשכך דין התביעה להסרת החומה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התיק‪170/11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.93‬אוסיף‪ ,‬כי לא מצאתי לקבל את טענת הנתבעים כי התובעת נתנה הסכמתה להקמת‬</w:t>
        <w:br/>
        <w:t>‫החומה‪ ,‬וחזרה בה‪ .‬הנתבע ‪ 0‬העיד כי דין ודברים בעניין התנהל בינו ובין בניה של‬</w:t>
        <w:br/>
        <w:t>‫התובעת ולא עם התובעת שהיא בעלת הדירה בבית (עמ' ‪ ,04‬שורות ‪ .)53-57‬מעדויות‬</w:t>
        <w:br/>
        <w:t>‫בניה של התובעת שהיו אמינות עלי התרשמתי כי הובהר לתובעים כי ההחלטה‬</w:t>
        <w:br/>
        <w:t>‫הסופית אם להסכים לבניית החומה אם לאו היא בידי אימם‪ ,‬וכי הסכמה שכזו לא‬</w:t>
        <w:br/>
        <w:t>‫ניתנה על ידה‪.‬‬</w:t>
        <w:br/>
        <w:t>‫‪ .97‬אשר על כן‪ ,‬אני מורה לנתבעים‪ ,‬ביחד ולחוד‪ ,‬להסיר בתוך ‪ 74‬ימים מהיום את החומה‬</w:t>
        <w:br/>
        <w:t>‫שהוקמה על ידם והמקיפה את חצר הבית המשותף במלוא היקפה‪ ,‬ולהשיב המצב‬</w:t>
        <w:br/>
        <w:t>‫לקדמותו‪ .‬הנתבעים ישלמו לתובעת‪ ,‬ביחד ולחוד‪ ,‬שכר טרחת עורך דין בסך של ‪9,344‬‬</w:t>
        <w:br/>
        <w:t>‫‪ ,₪‬וכן סך של ‪ ₪ 707‬עבור האגרה ששולמה בתיק‪ .‬סכומים אלה ישולמו בתוך ‪ 54‬ימים‬</w:t>
        <w:br/>
        <w:t>‫מהיום שאם לא כן יישאו הפרשי הצמדה וריבית ממועד מתן פסק הדין ועד למועד‬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 ח' אב‪ ,‬תשע"ג‪ 03 ,‬ביולי‪ .9405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7/170/2011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