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5/76/2013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2013-04-28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התיק‪1/673 :‬‬                                     ‫בפני המפקח על רישום מקרקעין‬</w:t>
        <w:br/>
        <w:t>‫מס' בקשה‪31673 :‬‬  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רחוב הרא"ה ‪ 71‬רמת גן‬      ‫המבקשת‪:‬‬</w:t>
        <w:br/>
        <w:t>‫ע"י ב"כ עוה"ד שמעון לביא‬        ‫הנתבעת‬</w:t>
        <w:br/>
        <w:t>‫מרחוב הרא"ה ‪ 71‬רמת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‫שמואל טוכמן‬       ‫המשיב‪:‬‬</w:t>
        <w:br/>
        <w:t>‫ע"י ב"כ עוה"ד רוני שניידר‬       ‫התובע‬</w:t>
        <w:br/>
        <w:t>‫מרחוב מנחם בגין ‪ 33‬תל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‫בפני בקשה למחיקת התביעה בשל חוסר סמכות‪ .‬בכתב ההגנה נטען כי התובענה התיישנה‬</w:t>
        <w:br/>
        <w:t>‫ובהחלטתי מיום ‪ 70.40.73‬הורתי לצדדים להתייחס גם לטענה האמורה במסגרת כתבי הטענות‬</w:t>
        <w:br/>
        <w:t>‫בבקשה דנן‪.‬‬</w:t>
        <w:br/>
        <w:t>‫המבקשת טוענת כי התובענה עניינה בפיצוי המשיב בגין נזקי רשלנות נטענת של המבקשת ולפיכך‬</w:t>
        <w:br/>
        <w:t>‫יש למוחקה על הסף מחמת העדר סמכות עניינית של המפקח לדון בתובענה נזיקית ממין זה‪ .‬לעניין‬</w:t>
        <w:br/>
        <w:t>‫ההתיישנות נטען כי עילת התביעה נוצרה עובר למכתב התובע מיום ‪ 77.4/.4/‬ולפיכך זו התיישנה‬</w:t>
        <w:br/>
        <w:t>‫או הוגשה בשיהוי ניכר‪.‬‬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המשיב עיקר התובענה ענייה בתיקון מערכת הביוב המרכזית‪ ,‬שעוני המים ובלוני הגז‪.‬‬</w:t>
        <w:br/>
        <w:t>‫עניינים אלו מצויים בגדר סמכות המפקח‪ .‬סעיפים ‪7/‬ב ו‪7/ -‬ד לכתב התביעה הינם עניינים שבגררא‬</w:t>
        <w:br/>
        <w:t>‫לאלו שבסמכות המפקח ואולם‪ ,‬על מנת ליעל את הדיון ולאור פנייתו אל חברת הביטוח לקבלת‬</w:t>
        <w:br/>
        <w:t>‫שיפוי בגין נזקיו‪ ,‬ביקש המשיב בתגובתו למחוק את הסעדים האמורים מכתב התביעה ולהתיר לו‬</w:t>
        <w:br/>
        <w:t>‫לפצל את סעדיו‪ .‬לעניין טענת ההתיישנות נטען כי אף מהמועד הנטען על ידי הנתבעת טרם חלפה‬</w:t>
        <w:br/>
        <w:t>‫תקופת ההתיישנות‪ .‬מכל מקום‪ ,‬מדובר בעילת תביעה מתחדשת כל עוד לא ממלאת הנתבעת את‬</w:t>
        <w:br/>
        <w:t>‫חובתה לבצע התיקון‪.‬‬</w:t>
        <w:br/>
        <w:t>‫המבקשת טוענת כי בתגובתו מנסה המשיב לשנות את עילת תביעתו וזאת עליו לעשות באמצעות‬</w:t>
        <w:br/>
        <w:t>‫הגשת בקשה לתיקון כתב התביעה ולא במסגרת התגובה‪ .‬בכל הקשור לטענת ההתיישנות נטען כי‬</w:t>
        <w:br/>
        <w:t>‫לא הוגשה בקשה בהקשר זה אלא אך נטענה הטענה בכתב ההגנה מאחר ולשם הכרעה בה נדרשת‬</w:t>
        <w:br/>
        <w:t>‫שמיעת ראיות‪.‬‬</w:t>
        <w:br/>
        <w:t>‫סמכות עניינית‬</w:t>
        <w:br/>
        <w:t>‫סמכותו של המפקח על רישום מקרקעין להכריע בסכסוכים נקבעה בסעיף ‪ 13‬לחוק המקרקעין‬</w:t>
        <w:br/>
        <w:t>‫תשכ"ט‪( 71/1-‬להלן‪" :‬חוק המקרקעין") הקובע‪:‬‬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התיק‪1/673 :‬‬                                    ‫בפני המפקח על רישום מקרקעין‬</w:t>
        <w:br/>
        <w:t>‫מס' בקשה‪31673 :‬‬ 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‫"‪( .13‬א) סכסוך בין בעלי דירות בבית משותף בדבר זכויותיהם או חובותיהם לפי התקנון או לפי‬</w:t>
        <w:br/>
        <w:t>‫סעיפים ‪ 81 ,81‬או ‪81‬א עד ‪81‬ח‪ ,‬לפי חוק המקרקעין (חיזוק בתים משותפים מפני רעידות אדמה)‪,‬‬</w:t>
        <w:br/>
        <w:t>‫התשס"ח‪ 3441-‬או לפי סעיפים ‪/‬נט עד ‪/‬סא‪37 ,‬ב ו‪31-‬ג לחוק הבזק‪ ,‬תשמ"ב‪ 7113-‬יכריע בו‬</w:t>
        <w:br/>
        <w:t>‫המפקח‪.‬‬</w:t>
        <w:br/>
        <w:t>‫(ב) סכסוך בין בעלי דירות בבית משותף בדבר הסגת גבול מצד בעל דירה לגבי דירה אחרת או לגבי‬</w:t>
        <w:br/>
        <w:t>‫הרכוש המשותף‪ ,‬רשאי התובע להביאו‪ ,‬לפי בחירתו‪ ,‬לפני בית משפט מוסמך או לפני המפקח‪.‬‬</w:t>
        <w:br/>
        <w:t>‫(ג) האמור בסעיפים קטנים (א) ו‪(-‬ב) יחול גם במקרה שמחזיק הדירה מטעם בעל הדירה או‬</w:t>
        <w:br/>
        <w:t>‫המתחזק הוא צד לסכסוך‪ ,‬ואם היתה דירה מוחכרת בחכירה לדורות או בחכירת משנה לדורות ‪ -‬גם‬</w:t>
        <w:br/>
        <w:t>‫אם צד לסכסוך הוא המחכיר לדורות או מחכיר המשנה לדורות‪.‬‬</w:t>
        <w:br/>
        <w:t>‫(ד) האמור בסעיף זה אינו גורע מתקפו של הסכם למסור סכסוכים כאמור להכרעת בורר"‬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‫בתי המשפט נתנו פירוש דווקני לסעיף ‪ 13‬המצוטט לעיל וקבעו כי אין להרחיב את פירושו‪.‬‬</w:t>
        <w:br/>
        <w:t>‫כפי שנקבע בד"נ ‪ 34613‬שמע נגד סדובסקי ואח' פ"ד כ"ח (‪ )7‬עמ' ‪ 134‬בעמ' ‪ 133‬מפי מ"מ הנשיא‬</w:t>
        <w:br/>
        <w:t>‫זוסמן (כתוארו אז)‪" :‬סעיף ‪ 13‬לחוק המקרקעין ‪...‬מרחיב אמנם את סמכותו של המפקח‪ ,‬היכול‬</w:t>
        <w:br/>
        <w:t>‫עכשיו לדון גם בתביעת נזיקין בעילה של הסגת גבול‪ ,‬ולענין זה נעשתה סמכותו מקבילה לזו של‬</w:t>
        <w:br/>
        <w:t>‫בית המשפט‪ ,‬אך‪ ...‬אין הוא רשאי לדון בתביעות נזיקין אחרות"‪.‬‬</w:t>
        <w:br/>
        <w:t>‫לחיזוק טיעון זה יש להוסיף כי הלכה פסוקה היא שגם עילות המטרד והיפר חובה חקוקה אינן‬</w:t>
        <w:br/>
        <w:t>‫בסמכותו של המפקח‪( .‬ראה ע"א ‪ //0617‬עורקבי ואח' נגד נקר פ"מ ע"ח ‪ 734‬וכן ע"א ‪0816/1‬‬</w:t>
        <w:br/>
        <w:t>‫שליט נגד גולדברג פ"ד כ"ד (‪.)337 )7‬‬</w:t>
        <w:br/>
        <w:t>‫העולה מכך הוא כי משרצה המחוקק להעניק למפקח סמכות לדון בעילה מסויימת‪ ,‬עשה זאת‬</w:t>
        <w:br/>
        <w:t>‫במפורש ומכאן‪ ,‬כאשר עילות אחרות אינן מוגדרות במפורש בחוק המקרקעין‪ ,‬הן אינן בסמכותו של‬</w:t>
        <w:br/>
        <w:t>‫המפקח‪.‬‬</w:t>
        <w:br/>
        <w:t>‫תקנה ‪ 11‬לתקנות המקרקעין (ניהול ורישום)‪ ,‬התשע"ב – ‪ ,3477‬אמנם מחילה את תקנות סדר הדין‬</w:t>
        <w:br/>
        <w:t>‫האזרחי בשינויים המחוייבים על סדרי הדין בפני המפקח בכל ענין שלא נקבעה לגביו הוראה אחרת‬</w:t>
        <w:br/>
        <w:t>‫בחוק או בתקנות המקרקעין‪ .‬אולם אין בכוחו של מחוקק המשנה אשר התקין את התקנה הנ"ל‬</w:t>
        <w:br/>
        <w:t>‫להעניק למפקח סמכות עניינית שלא ניתנה לו בחוק המקרקעין על ידי המחוקק הראשי‪.‬‬</w:t>
        <w:br/>
        <w:t>‫לאור האמור הרי שבידי המפקח הסמכות לדון בסעדים המפורטים בסעיפים ‪7/‬ג‪7/ ,‬ה ו‪7/ -‬ו‪ ,‬בין‬</w:t>
        <w:br/>
        <w:t>‫מכח הוראות חוק המקרקעין (סעיפים ‪ 81‬ו‪ 81 -‬לחוק) ובין מכח הוראות התקנון המצוי (סעיף ‪(3‬א)‬</w:t>
        <w:br/>
        <w:t>‫לתקנון המצוי)‪ .‬ברי כי אין באמור להעיד דבר בנוגע לסיכויי התביעה‪ .‬ויוער‪ ,‬למעשה‪ ,‬המבקשת‬</w:t>
        <w:br/>
        <w:t>‫מתעלמת לחלוטין בבקשתה דנן ובתגובותיה מסעדים ברורים המבוקשים בכתב התביעה ועילות‬</w:t>
        <w:br/>
        <w:t>‫התביעה בעניין אותם הסעדים‪.‬‬</w:t>
        <w:br/>
        <w:t>‫הסעד המבוקש בסעיף ‪7/‬ד לכתב התביעה ‪ -‬פיצוי בגין תיקון נזקים ואובדן דמי שכירות ‪ -‬עילתו‬</w:t>
        <w:br/>
        <w:t>‫נזיקית והיא איננה נובעת מהוראות חוק המקרקעין כמצוטט לעיל‪ .‬משכך‪ ,‬ניתן להורות על מחיקת‬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התיק‪1/673 :‬‬                                     ‫בפני המפקח על רישום מקרקעין‬</w:t>
        <w:br/>
        <w:t>‫מס' בקשה‪31673 :‬‬  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‫הסעד המבוקש בהקשר זה וכך גם מסכים‪ ,‬למעשה‪ ,‬המשיב‪ .‬מאחר והמדובר בעילת תביעה נזיקית‬</w:t>
        <w:br/>
        <w:t>‫שאינה בסמכותי הרי שממילא לא נדרש היתר לפיצול סעדים בגינה‪.‬‬</w:t>
        <w:br/>
        <w:t>‫הסעד המבוקש בסעיף ‪7/‬ב לכתב התביעה עניינו בתשלום תיקוני ביוב ששילם הנתבע‪ .‬המדובר‪,‬‬</w:t>
        <w:br/>
        <w:t>‫למעשה‪ ,‬בתובענה לקבלת החזר הוצאות שהוציא בעל דירה להחזקת הרכוש המשותף ובהתאם‬</w:t>
        <w:br/>
        <w:t>‫להלכה הפסוקה זו מצויה בגדר סמכות המפקח (ר' עא (י‪-‬ם) ‪ 0317643‬יעקב עבר הדני נ' יהודה‬</w:t>
        <w:br/>
        <w:t>‫ושמחה גרייב חודידה (פורסם בנבו) וע"א (מחוזי‪-‬י‪-‬ם) ‪ 711610‬רוס נ' נציגות הבית המשותף פ"מ‬</w:t>
        <w:br/>
        <w:t>‫תשמ"ה(‪.)071 ,)3‬‬</w:t>
        <w:br/>
        <w:t>‫לכאורה‪ ,‬די בכך כדי להביא לדחיית הבקשה דווקא‪ .‬אולם‪ ,‬בתגובתו מבקש התובע למחוק גם את‬</w:t>
        <w:br/>
        <w:t>‫הסעד האמור ולהתיר לו לפצל את סעדיו‪ .‬בתגובתה הנתבעת מתנגדת לתגובתו של המבקש ועומדת‬</w:t>
        <w:br/>
        <w:t>‫על כך כי היה עליו להגיש בקשה לתיקון כתב התביעה בהקשר זה‪ .‬אודה על האמת‪ ,‬לא ממש ירדתי‬</w:t>
        <w:br/>
        <w:t>‫לסוף דעתה של המבקשת בהקשר זה‪ ,‬שהרי‪ ,‬למעשה בכך קיבלה את מבוקשה ‪ -‬מחיקת הסעדים‬</w:t>
        <w:br/>
        <w:t>‫הכספיים על הסף‪ ,‬על אף שלפחות לגבי אחד מהסעדים האמורים לא היה מקום כלל לקבל את‬</w:t>
        <w:br/>
        <w:t>‫בקשתה כאמור‪ .‬ויודגש‪ ,‬שוב‪ ,‬ממילא לא היה מקום להורות על מחיקת התביעה בכללותה שהרי‬</w:t>
        <w:br/>
        <w:t>‫המבקשת איננה מתייחסת כלל לסעדים האחרים המבוקשים בכתב התביעה וממילא אין היא מעלה‬</w:t>
        <w:br/>
        <w:t>‫כל נימוק מודע גם אותם יש למחוק מחמת העדר סמכות‪.‬‬</w:t>
        <w:br/>
        <w:t>‫לאור כל האמור לעיל אני מקבל את הבקשה למחיקת התביעה בחלקה ולאור הסכמת התובע‬</w:t>
        <w:br/>
        <w:t>‫בתגובתו ועל פי בקשתו שם אני מורה על מחיקת הסעדים המפורטים בסעיפים ‪7/‬ב ו‪7/ -‬ד לכתב‬</w:t>
        <w:br/>
        <w:t>‫התביעה‪.‬‬</w:t>
        <w:br/>
        <w:t>‫למען הסר ספק‪ ,‬ניתן לתובע היתר לפיצול סעדים בגין הסעדים האמורים‪.‬‬</w:t>
        <w:br/>
        <w:t>‫לפני סיום אני מוצא מקום להעיר כי אין ממש בטענת המשיב לעניין קיומה של סמכות שבגררא‬</w:t>
        <w:br/>
        <w:t>‫למפקח לדון בעילות הנזיקיות‪ .‬אף שישנו קשר בין העילה הנזיקית לבין סעד העשה המבוקש‪,‬‬</w:t>
        <w:br/>
        <w:t>‫הנמצא בגדר סמכותי העניינית כאמור‪ ,‬הרי שלעולם סמכות לדון בענין בגררא איננה יכולה להקנות‬</w:t>
        <w:br/>
        <w:t>‫זכות לקבלת סעד‪ ,‬רק הסמכות העניינית מקנה זכות כאמור‪ .‬זוהי‪ ,‬למעשה‪ ,‬עצם מהותה של הסמכות‬</w:t>
        <w:br/>
        <w:t>‫הנגררת הקבוע בסעיף ‪ 1/‬לחוק בתי המשפט [נוסח משולב]‪ ,‬תשמ"ד ‪ ,7110 -‬המאפשרת לדון "דרך‬</w:t>
        <w:br/>
        <w:t>‫אגב" בנושא שאינו בסמכות בהתייחס להליך שהובא "כדין לפני בית המשפט"‪ .‬הסמכות הנגררת‬</w:t>
        <w:br/>
        <w:t>‫איננה מקנה לבית המשפט סמכות ליתן סעד בנושא שאינו מצוי בגדר סמכותו העניינית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‫התיישנות‬</w:t>
        <w:br/>
        <w:t>‫התייחסות התובע לטענת ההתיישנות נעשתה בהתאם להחלטתי מיום ‪ 70.40.73‬ולפיכך לא ממש‬</w:t>
        <w:br/>
        <w:t>‫ברורה טרוניית הנתבעת בהקשר זה‪ .‬אומנם‪ ,‬המשיב איחר בהגשת תשובתו‪ .‬אולם‪ ,‬גם המבקשת לא‬</w:t>
        <w:br/>
        <w:t>‫התייחסה בתגובתה לתשובה להחלטתי הנ"ל‪ .‬ויודגש‪ ,‬בסמכות בית המשפט לדון תחילה בטענות‬</w:t>
        <w:br/>
        <w:t>‫מקדמיות המפורטות בכתב ההגנה‪ ,‬אף אם לא הוגשה בקשה בגינן‪.‬‬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התיק‪1/673 :‬‬                                     ‫בפני המפקח על רישום מקרקעין‬</w:t>
        <w:br/>
        <w:t>‫מס' בקשה‪31673 :‬‬  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מקום‪ ,‬שעה שנמחקו הסעדים הכספיים וכל שנותרו לדון הינם צווי העשה בגין ביצוע תיקונים‬</w:t>
        <w:br/>
        <w:t>‫ברכוש המשותף בבית‪ ,‬ברי כי ניתן לדחות את טענת ההתיישנות כבר עתה‪.‬‬</w:t>
        <w:br/>
        <w:t>‫ראשית‪ ,‬גם אם נלך לשיטתה של המבקשת בכתב ההגנה‪ ,‬הרי שמאז יום ‪ 77.4/.4/‬ועד להגשת‬</w:t>
        <w:br/>
        <w:t>‫התביעה דנן ביום ‪ ,33.40.73‬טרם חלפה תקופת ההתיישנות להגשת תביעה אזרחית בהתאם לחוק‬</w:t>
        <w:br/>
        <w:t>‫ההתיישנות‪ ,‬תשי"ח ‪ .7181 -‬ויודגש‪ ,‬המבקשת איננה מציעה כל מועד אחר‪ ,‬מוקדם למועד האמור‪,‬‬</w:t>
        <w:br/>
        <w:t>‫אשר יש לראות בו את מועד תחילת תקופת ההתיישנות (והנטל בהקשר זה הוא עליה)‪.‬‬</w:t>
        <w:br/>
        <w:t>‫שנית‪ ,‬ככל שהנציגות חדלה מלבצע את חיוביה בהתאם להוראות הדין ולבצע תיקונים מחוייבים‬</w:t>
        <w:br/>
        <w:t>‫ברכוש המשותף‪ ,‬הרי שכל יום ביומו נוצרת עילת תביעה חדשה של בעל דירה כנגד הנציגות‬</w:t>
        <w:br/>
        <w:t>‫בהתאם הוראות סעיף ‪(3‬א) לתקנון המצוי‪.‬‬</w:t>
        <w:br/>
        <w:t>‫לאור האמור אני דוחה את טענת ההתיישנות בנוגע לסעדים שנותרו להכרעתי בתיק זה‪ .‬אין באמור‬</w:t>
        <w:br/>
        <w:t>‫לגרוע מטענת השיהוי אליה תוכל לשוב הנתבעת במסגרת ראיותיה ובסיכומים‪.‬‬</w:t>
        <w:br/>
        <w:t>‫הוצאות הבקשה יפסקו במסגרת פסיקת ההוצאות בתיק העיקרי‪.‬‬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התובענה יערך ביום ‪ 73.48.73‬בשעה ‪.73:44‬‬</w:t>
        <w:br/>
        <w:t>‫המזכירות תמציא החלטה זו לצדדים בפקס‪.‬‬</w:t>
        <w:br/>
        <w:t>‫ניתנה בלישכתי היום י"ח אייר תשע"ג‪ 31 ,‬אפריל ‪ ,3473‬בהעדר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‫בתל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5/76/2013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