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8/106/2012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2013-04-02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המפקחת על רישום מקרקעין‪ ,‬חיפה‬</w:t>
        <w:br/>
        <w:t>‫תיק תביעה מס'‪106/12 :‬‬                                      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‫ד"ר ליאורה וולדמן‬       ‫בענין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‫ע"י ב"כ עו"ד רונן קנטור‬</w:t>
        <w:br/>
        <w:t>‫משד' פלי"ם ‪ ,2‬חיפה‪33095 ,‬‬</w:t>
        <w:br/>
        <w:t>‫התובעת‬                  ‫טל'‪ ,04-8620640 :‬פקס‪04-8620639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.1‬בנק מסד בע"מ – סניף כרמל‬</w:t>
        <w:br/>
        <w:t>‫‪ .2‬ע"י ב"כ עו"ד אלי לוטן ואח'‬</w:t>
        <w:br/>
        <w:t>‫ממגדלי התאומים מס' ‪1‬‬</w:t>
        <w:br/>
        <w:t>‫רח' ז'בוטינסקי ‪ ,33‬רמת גן ‪52511‬‬</w:t>
        <w:br/>
        <w:t>‫טל'‪ ,03-612535 :‬פקס‪03-6125454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.2‬ג‪.‬מ‪.‬א‪.‬ו בע"מ‬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‫ע"י ב"כ עו"ד ש‪ .‬רש ואח'‬</w:t>
        <w:br/>
        <w:t>‫משד' פל‪-‬ים ‪ ,7‬חיפה‬</w:t>
        <w:br/>
        <w:t>‫טל'‪ ,04-8667162 :‬פקס‪04-8624681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  <w:br/>
        <w:t>‫התובעת שהיא בעלים של דירה בבית המשותף הידוע כחלקה ‪ 85‬בגוש ‪,10779‬‬             ‫‪.1‬‬</w:t>
        <w:br/>
        <w:t>‫הנמצא ברח ' חורב ‪ ,6‬חיפה )להלן‪":‬הבית‪/‬הבית המשותף "( הגישה כתב תביעה‬</w:t>
        <w:br/>
        <w:t>‫כנגד נתבעת מס ' ‪ 2‬שהיא בעלים של מספר דירות בבית המשותף ‪ ,‬וכנגד נתבעת‬</w:t>
        <w:br/>
        <w:t>‫מס' ‪ 1‬שהיא המחזיקה מטעמה ב דירות אלו ‪ ,‬בה עתרה לצו עשה שיחייב את‬</w:t>
        <w:br/>
        <w:t>‫הנתבעים להסיר שלט פרסום שהציבו על גבי הקיר החיצוני של הבית המשותף ‪,‬‬</w:t>
        <w:br/>
        <w:t>‫וכן לצו מניעה שימנע מהן הצבת השלט במקום חלופי 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נושא ההליך נרשם בפנקס הבתים המשותפים ביום ‪ 6.9.12‬כמו כן נרשם לו‬         ‫‪.2‬‬</w:t>
        <w:br/>
        <w:t>‫תקנון 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התביעה‪-‬‬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‫המדובר בבית משותף המורכב משני מבנים ‪ :‬מבנה המיועד למגורים ומבנה‬             ‫‪.3‬‬</w:t>
        <w:br/>
        <w:t>‫המיועד למסחר )להלן‪":‬המבנה המסחרי "(‪ .‬דירות הצדדים להליך נמצאות‬</w:t>
        <w:br/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  <w:br/>
        <w:t>‫במבנה ה מסחרי שהוא מבנה בן שתי קומות ‪ .‬התובעת היא בעלים של דירה‬</w:t>
        <w:br/>
        <w:t>‫מעל היחידות שבבעלות ובחזקת‬      ‫הנמצאת בקומה העליונה מבין השתיים‬</w:t>
        <w:br/>
        <w:t>‫הנתבעות‪ .‬מאחר ודירות הצדדים להליך משמשות לשימוש מסחרי יכונו בהמשך‬</w:t>
        <w:br/>
        <w:t>‫פסק דיני לשם הנוחות "היחידות"‪.‬‬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‫עובר לרישום הבית ‪ ,‬עת נחתמו ההסכמים למכירת היחידות במבנה המסחרי ‪,‬‬                 ‫‪.4‬‬</w:t>
        <w:br/>
        <w:t>‫חתמו רוכשי ה יחידות בו על הסכם שיתוף ‪ .‬הסכם זה הסדיר את יחסי השותפים‬</w:t>
        <w:br/>
        <w:t>‫לפרויקט הבניה ‪ .‬להסכם השיתוף צורפה הדמיה של המבנה כולו ושל חזיתותיו‬</w:t>
        <w:br/>
        <w:t>‫השונות‪ ,‬לרבות מיקומם של השלטים שי תלו עליהם ‪ .‬על פי הסכם השיתוף ‪ ,‬עד‬</w:t>
        <w:br/>
        <w:t>‫למועד רישום הבית המשותף מחויבים בעלי היחידות בבית להתקין שלטים רק‬</w:t>
        <w:br/>
        <w:t>‫במיקום שהותר להם לצורך זה בהסכם השיתוף וההדמיה‪.‬‬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‫התקנון המוסכם ‪ ,‬שבמועד הגשת התביעה טרם נרשם ‪ ,‬כולל הוראה בסעיף ‪2‬ד לו‬              ‫‪.5‬‬</w:t>
        <w:br/>
        <w:t>‫הקובעת "כן נקבע בזה שבעל יחידה בבית המשות ף בשני המבנים לא יבצע שינויים כלשהם‬</w:t>
        <w:br/>
        <w:t>‫בקירות החיצוניים של הדירה ‪ ,‬אלא אם קיבל הסכמה בכתב של כל בעלי הדירות בבניין‬</w:t>
        <w:br/>
        <w:t>‫ובהתאם לאישורי הרשויות המוסמכות"‪.‬‬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אחת משתי הקומות של המבנה ה מסחרי קיים חלק קיר חיצוני המצוי מעל‬                ‫‪.6‬‬</w:t>
        <w:br/>
        <w:t>‫סום לעסק המתנהל‬      ‫חזיתות היחידות עליו תולים בעלי יחידות שלטי פר‬</w:t>
        <w:br/>
        <w:t>‫ביחידתם‪ .‬מעל כל יחידה תלוי שלט המפרסם את אותה היחידה‪.‬‬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‫‪,‬‬   ‫הנתבעים התקינו על הקיר החיצוני המצוי מעל יחידתם שלט פרסום לעסק‬                ‫‪.7‬‬</w:t>
        <w:br/>
        <w:t>‫במקום המיועד לכך ‪ ,‬ואולם‪ ,‬בנוסף לשלט זה הותקן על ידם שלט פרסום נוסף‬</w:t>
        <w:br/>
        <w:t>‫)להלן‪ " :‬השלט הנוסף "(‪ .‬שלט זה הותקן בסמוך לגג המבנה ‪ ,‬מעל שלט הפרסום‬</w:t>
        <w:br/>
        <w:t>‫של היחידה שבבעלות התובעת‪ ,‬אשר נמצאת‪ ,‬כאמור לעיל‪ ,‬בקומה מעל‪.‬‬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‫הקירות החיצוניים של הבית מהווים רכוש משותף ‪ .‬מרבית בעלי היחידות במבנה‬             ‫‪.8‬‬</w:t>
        <w:br/>
        <w:t>‫המסחרי‪ ,‬והתובעת ביניהם ‪ ,‬מתנגדים להתקנת השלט הנוסף במיקום בו הותקן ‪,‬‬</w:t>
        <w:br/>
        <w:t>‫והם אף חתמו על דרישה חד משמעית להסרתו‪.‬‬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‫התקנת ה שלט במיקום בו הותקן מהווה תפיסת חזקה ייחודית באותו השטח ‪,‬‬                 ‫‪.9‬‬</w:t>
        <w:br/>
        <w:t>‫ואינה עולה כדי שימוש רגיל ‪ ,‬סביר ומקובל ברכוש המשותף ‪ ,‬בהיותו מותקן מעל‬</w:t>
        <w:br/>
        <w:t>‫שלט של יחידה אחרת ‪ .‬יש בהתקנתו של שלט זה כדי לגרם לפגיעה קניינית‬</w:t>
        <w:br/>
        <w:t>‫בתובעת וביכולתה להשכיר את הנכס שבבעלותה ‪ ,‬ועל כן יש להורות על הסרת ו‪.‬‬</w:t>
        <w:br/>
        <w:t>‫רק התקנת שלט פרסום לעסק בחזית אותו העסק עצמו יכולה להיחשב שימוש‬</w:t>
        <w:br/>
        <w:t>‫רגיל וסביר ברכוש המשותף ‪ ,‬זאת בשונה מהצבת שלט נוסף על השלט הקיים‬</w:t>
        <w:br/>
        <w:t>‫לנתבעים מעל עסקם בקומה אחרת ומעל עסק 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לא יכולה היית ה להביע התנגדות ה להתקנת השלט לפניי וועדת רישוי‬              ‫‪.01‬‬</w:t>
        <w:br/>
        <w:t>‫שילוט שבעירית חיפה מהטעם שכלל לא הוזמנה לדיונים בוועדה‪.‬‬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חוק העזר לחיפה )שילוט(‪ ,‬תשנ"ו‪ 1995-‬מכוון לאותו ההסדר המתבקש‬          ‫‪.11‬‬</w:t>
        <w:br/>
        <w:t>‫בהתקנת שלטים בבית משותף וקובע בסעיף ‪)21‬א( לו כי ‪ " :‬לכל עסק יהיה שלט‬</w:t>
        <w:br/>
        <w:t>‫אחד בלבד‪ ,‬אלא אם כן התיר ראש העיריה הצבת שלט נוסף לעסק "‪ .‬בסעיף ‪)21‬ב(‬</w:t>
        <w:br/>
        <w:t>‫לו נקבע כי ‪ " :‬שלט של עסק לא יוצג אלא בחזית הצמודה לאותו חלק של המבנה‬</w:t>
        <w:br/>
        <w:t>‫שבו מתנהל העסק ‪ ,‬זולת אם ראש העיריה ‪ ,‬בהמלצת הועדה מקצועית ‪ ,‬התיר‬</w:t>
        <w:br/>
        <w:t>‫הצגתו שלא בחזית המבנה שבו מתנהל העסק"‪.‬‬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‫הסכם השכירות שנחתם בין הנתבעות קובע בסעיף ‪ 11‬לו כי‪" :‬השוכר יהיה רשאי‬       ‫‪.21‬‬</w:t>
        <w:br/>
        <w:t>‫להציב שילוט בחזיתות המושכר ו ‪/‬או מע ל הכניסה למושכר ו ‪/‬או בכל מקום אחר‬</w:t>
        <w:br/>
        <w:t>‫במושכר‪ ,‬בכפוף להשגת הרישיונות הדרושים ‪ ."...‬הסכם השכירות בעצמו אינו‬</w:t>
        <w:br/>
        <w:t>‫מאפשר התקנת השלט במיקום בו הותקן שאין חולק שלא נתלה בחזית המושכר ‪,‬‬</w:t>
        <w:br/>
        <w:t>‫לא מעל הכניסה למושכר וגם לא בכל מקום אחר במושכר‪.‬‬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לקבל את טענת הנתבעות כי מר קובה ‪ ,‬בעלים של מספר יחידות בבית ‪ ,‬נתן‬      ‫‪.31‬‬</w:t>
        <w:br/>
        <w:t>‫הסכמתו להצבת השלט במיקומו נושא ההליך גם בשם התובעת ויתר בעלי‬</w:t>
        <w:br/>
        <w:t>‫‪,‬‬      ‫הדירות בבית ‪ .‬הנתבעות לא הציגו כל יפויי כוח מאת בעלי היחידות בבית‬</w:t>
        <w:br/>
        <w:t>‫שמסמיך את מר קובה ‪ ,‬לייצג את בעלי הדירות במבנה ולוותר בשמם על‬</w:t>
        <w:br/>
        <w:t>‫התנגדויות מפורשות שהגישו לעריה בהקשר לשל ט‪ .‬יש גם לזקוף את העובדה‬</w:t>
        <w:br/>
        <w:t>‫שהנתבעות לא זימנו את מר קובה לעדות לחובתן‪.‬‬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ההגנה‪-‬‬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‫אם מבקשת התובעת להחיל את הוראות הסכם השיתוף שנחתם על נסיבות‬           ‫‪.41‬‬</w:t>
        <w:br/>
        <w:t>‫ההליך הרי שהמפקחת נעדרת סכמות עניינית לדון בהליך מהטעם שיש להחיל גם‬</w:t>
        <w:br/>
        <w:t>‫את סעיף ‪ 13.1‬להסכם השיתוף שקבע כי כל סכסוך שיתג לע בין הצדדים יובא‬</w:t>
        <w:br/>
        <w:t>‫להכרעתו של הבורר שזהותו נקבעה באותו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שבתשריט שצורף להסכם השיתוף סומנו שטחים שנועדו להתקנת שלטי‬          ‫‪.51‬‬</w:t>
        <w:br/>
        <w:t>‫הפרסום‪ ,‬דבר המוכחש ‪ ,‬הרי שבפועל ה נוהג בבית הוא שה מחזיקים ביחידות‬</w:t>
        <w:br/>
        <w:t>‫במבנה המסחרי תלו שלטים בלתי אחידים בצורות ובגדלים שונים בדומה לשלט‬</w:t>
        <w:br/>
        <w:t>‫של הנתבעים ‪ .‬ההדמיה שצורפה להסכם השיתוף נועדה להמחשה בלבד ‪ ,‬אינה‬</w:t>
        <w:br/>
        <w:t>‫מחייבת את השותפים לפרויקט ואינה משקפת הסכמות של בעלי היחידות בבית‬</w:t>
        <w:br/>
        <w:t>‫שבפועל גם נוהגים אחרת ‪ .‬התובעת בעצמה סירבה לאשר את תרשים חזית‬</w:t>
        <w:br/>
        <w:t>‫המבנה וחתמה הסתייגותה על גבי אותו התרשים‪.‬‬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‫הצבת השלט הנוסף אינה מהוו ה "שינוי בקירות חיצוניים " שנאסרה בתקנון‬         ‫‪.61‬‬</w:t>
        <w:br/>
        <w:t>‫המוסכם של הבית ‪ .‬ויש לראות את האיסור על ביצוע שינויים בקירות החיצוניים‬</w:t>
        <w:br/>
        <w:t>‫כחל רק על המבנה המשמש למגורים‪.‬‬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‫לנתבעת מס ' ‪ 2‬שלוש יחידות בהן היא מנהלת בנק ‪ .‬יחידות אלו נמצאות במפ לס‬    ‫‪.71‬‬</w:t>
        <w:br/>
        <w:t>‫הנמוך ממפלס הרחוב ‪ .‬הצבת השלט הנוסף קריטית להמש ך פעילותו של הבנק‬</w:t>
        <w:br/>
        <w:t>‫מהטעם שהשלט המותקן מעל הבנק אינו בולט מספיק לעיני העוברים והשבים‪.‬‬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15.9.09‬אישרה הוועדה מקצועית לשילוט בעירית חיפה לנתבעת מס ' ‪1‬‬        ‫‪.81‬‬</w:t>
        <w:br/>
        <w:t>‫להציב שלט פרסום על גג הבניין ‪ .‬ביולי ‪ ,2010‬בעקבות התנגדות שותפים לנכס ‪,‬‬</w:t>
        <w:br/>
        <w:t>‫שהוגשה על ידי מר קובה בשם כל בעלי הי חידות במבנה ‪ ,‬קיבלה הנתבעת דרישה‬</w:t>
        <w:br/>
        <w:t>‫להסרת השלט ‪ .‬ביום ‪ 6.9.10‬מסר מר קובה הודעה בה חזר בו מהתנגדותו להצבת‬</w:t>
        <w:br/>
        <w:t>‫השלט‪ ,‬וביום ‪ 7.12.10‬הודיעה הוועדה על מתן רישיון לשלט במיקומו הנוכחי ‪.‬‬</w:t>
        <w:br/>
        <w:t>‫משנציג בעלי הדירות ‪ ,‬מר קובה ‪ ,‬הסיר התנגדותו יש לראות את התובעת כמי‬</w:t>
        <w:br/>
        <w:t>‫שחזרה בה מהתנגדותה או כמי שמושתקת מלטעון כנגד הצבת השלט‪.‬‬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‫התקנת השלט עולה כדי שימוש סביר שעושה בעל דירה ברכוש המשותף ‪ ,‬ואינה‬        ‫‪.91‬‬</w:t>
        <w:br/>
        <w:t>‫מונעת שימוש דומה מיתר בעלי הדירות בבית ‪ .‬עם מתן הסכמתו של מר קובה יש‬</w:t>
        <w:br/>
        <w:t>‫לראות את הנתבעים כמי שקיבלו את הסכמת בעלי הדירות בבית ‪ .‬אין בהתקנה‬</w:t>
        <w:br/>
        <w:t>‫כדי לפגוע בתובעת שהתקינה שלט מעל היחידה שבבעלותה‪.‬‬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‫לנתבעים שלוש יחידות בבית ‪ .‬בנוסף נתנו הסכמתם לשלט גם ה "ה שלמה ואיתן‬      ‫‪.02‬‬</w:t>
        <w:br/>
        <w:t>‫קובה‪ ,‬כפי העולה ממוצג נ ‪ .14/‬לאור זאת ‪ ,‬לנתבעות קיימת הסכמת ן של ‪ 6‬מתוך‬</w:t>
        <w:br/>
        <w:t>‫‪ 11‬יחידות המהוות רוב של בעלי היחידות במבנה המסחרי‪.‬‬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לקבל את טענת התובעת כי יש בשלט הנ וסף כדי לפגוע במי ששוכר ממנה את‬     ‫‪.12‬‬</w:t>
        <w:br/>
        <w:t>‫הנכס ויש בעובדה שבחרה שלא להזמינו לעדות כדי לחזק זאת‪.‬‬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בתיק‪-‬‬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‫' ‪,1‬‬      ‫ראשיתו של ההליך בכתב תביעה שהגישה התובעת רק כנגד נתבעת מס‬       ‫‪.22‬‬</w:t>
        <w:br/>
        <w:t>‫המחזיקה מנכס מטעם הבעלים‪ .‬בהמשך התבקש לצרף את נתבעת מס' ‪ 2‬בהיותה‬</w:t>
        <w:br/>
        <w:t>‫הבעלים‪ ,‬ואכן נתבעת מס' ‪ 2‬צורפה להליך‪.‬‬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ההגנה ‪ ,‬כפי שנסקרו לעיל ‪ ,‬הינן הטענות שהועלו ע "י שתי הנתבעות ולא‬   ‫‪.32‬‬</w:t>
        <w:br/>
        <w:t>‫מצאתי להפריד ביניהן בהיותן טענות דומות‪.‬‬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29.8.12‬קיימתי ביקור במקום בנוכחות הצדדים ובאי כוחם כדי להתרשם‬      ‫‪.42‬‬</w:t>
        <w:br/>
        <w:t>‫באופן בלתי אמצעי מהנטען‪ .‬להלן הממצאים הרלוונטיים לתיק זה‪:‬‬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הבית נושא ה הליך נמצא ברח ' חורב ‪ ,6‬חיפה‪ ,‬ציר תנועה ראשי ומרכזי‬</w:t>
        <w:br/>
        <w:t>‫בכרמל שבחיפה‪ ,‬אשר לכל אורכו קיימים חנויות ועסקים‪.‬‬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המבנה המסחרי חזיתו לרחוב ‪ .‬הוא בן שתי קומות ולאורך חזיתו הפונה‬</w:t>
        <w:br/>
        <w:t>‫לכיוון רחוב חורב חלונות ראווה של היחידות‪.‬‬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מעל הקומה התחתונה של המבנה לכל אורך החזית קיים קרני ז עליו תלו‬</w:t>
        <w:br/>
        <w:t>‫בעלי היחידות בקומה התחתונה שלטים המפרסמים את בית העסק ‪ .‬מעל הקרניז‬</w:t>
        <w:br/>
        <w:t>‫מצוי מעקה שקוף לכל אורכה של החזית ‪ .‬רוחב השלטים אינו אחיד אך גובהם‬</w:t>
        <w:br/>
        <w:t>‫כגובה הקרניז עליו נתלו‪.‬‬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מעל הקומה העליונה של המבנה ‪ ,‬לכל אורך החזית הפונה לכיוון רחוב‬</w:t>
        <w:br/>
        <w:t>‫חורב‪ ,‬קיים קיר המחופה באבן י רושלמית‪ .‬תחילתו של קיר זה מעל חלונות‬</w:t>
        <w:br/>
        <w:t>‫הראווה וסופו בגג המבנה‪ .‬בעלי היחידות בקומה העליונה תלו שלטים המפרסמים‬</w:t>
        <w:br/>
        <w:t>‫את בית העסק על קיר זה ‪ .‬לכל יחידה בקומה העליונה שלט המצוי מעל היחידה ‪.‬‬</w:t>
        <w:br/>
        <w:t>‫אמנם השלטים אינם אחידים במידות ובצבעים אך הותקנו במרחק דומה‬</w:t>
        <w:br/>
        <w:t>‫מתחילת הקיר ומסתיימים בגובה דומה ושומרים על מראה כללי אחיד‪.‬‬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התובעת כמו יתר בעלי היחידות התקינה שלט מעל יחידתה ‪ .‬הנתבעות‬</w:t>
        <w:br/>
        <w:t>‫שלט המפרסם את‬    ‫התקינו על הקרניז המצוי מעל היחידות בקומה התחתונה‬</w:t>
        <w:br/>
        <w:t>‫הבנק וכן התקינו שלט נוסף מעל השלט שהתקינה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‫)ו( מלבד השלט הנוסף של הנתבעות לא הותקנו שלטים נוספים מעל השלטים‬</w:t>
        <w:br/>
        <w:t>‫המפרסמים את היחידות בקומה העליונה‪.‬‬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‫)ז( אל הקומה העליונה מוביל גרם מדרגות קצר אשר בסמוך לו נטוע עץ‬</w:t>
        <w:br/>
        <w:t>‫ושל השלטים‬          ‫שצמרתו חוסמת חלקית את הנראות של יחידות הנתבעות‬</w:t>
        <w:br/>
        <w:t>‫המפרסמים אותן‪.‬‬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25.11.12‬התקיים דיון הוכחות במהלכו העידו מטעם התביעה מר בלום ‪,‬‬             ‫‪.52‬‬</w:t>
        <w:br/>
        <w:t>‫בעל יחידה בקומה העליונה‪ ,‬והתובעת‪ .‬מטעם ההגנה העידו מר צוברי‪ ,‬מי ששימש‬</w:t>
        <w:br/>
        <w:t>‫כסגן מנהל מחלקת הלוגיסטיקה בבנק במועד הרלוונטי לרכישת הנכס ‪ ,‬וכן הגב '‬</w:t>
        <w:br/>
        <w:t>‫סורין‪ ,‬מנהלת נתבעת מס ' ‪ 2‬ובעלת ‪ 50%‬ממניותיה‪ .‬חלקים מ העדויות ייסקרו‬</w:t>
        <w:br/>
        <w:t>‫בפרק הדיון לפי הצורך‪.‬‬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‫טרם שהוגשו סיכומי הטענות בתיק נרש ם ביום ‪ 6.9.12‬הבית כבית משותף ‪,‬‬               ‫‪.62‬‬</w:t>
        <w:br/>
        <w:t>‫ונרשם לו תקנון מוסכם שקבע בסעיף ‪2‬ד' לו כי ‪" :‬בעל יחידה בבית המשותף לא יבצע‬</w:t>
        <w:br/>
        <w:t>‫שינויים כלשהם בקירות החיצוניים של הדירה ‪ ,‬אלא אם קיבל הסכמה בכתב של כל בעלי‬</w:t>
        <w:br/>
        <w:t>‫הדירות בבניין ובהתאם לאישורי הרשויות המוסמכות "‪.‬‬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  <w:br/>
        <w:t>‫דיון‪-‬‬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ואומר כי מצאתי לקבל את התביעה ולהורות על הסרתו של השלט ‪ .‬הכול‬</w:t>
        <w:br/>
        <w:t>‫כפי שיפורט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 בד בבד עם רכישת היחידות במבנה המסחרי חתמו רוכשי היחידות על‬         ‫‪.72‬‬</w:t>
        <w:br/>
        <w:t>‫המתייחסים לכאורה למיקומם של‬        ‫הסכם שיתוף לו צורפו תשריט והדמיה‬</w:t>
        <w:br/>
        <w:t>‫השלטים בבית‪ ,‬ואולם‪ ,‬לאור סעיף ‪ (1)13‬להסכם שקבע כי כ ל סכסוך שיתגלע ב ין‬</w:t>
        <w:br/>
        <w:t>‫הסכימו‬         ‫הצדדים יובא להכרעתו של הבורר שזהותו נקבעה באותו ההסכם‬</w:t>
        <w:br/>
        <w:t>‫הצדדים‪ ,‬בדיון שהתקיים לפניי ביום ‪ ,6.8.12‬כי אדון בתיק ואפסוק בו בהתאם‬</w:t>
        <w:br/>
        <w:t>‫להוראותיו של חוק המקרקעין ‪ ,‬ולא מכוח הוראותיו של הסכם השיתוף ‪ .‬לאמור‪:‬‬</w:t>
        <w:br/>
        <w:t>‫האם לאור הוראות חוק המקרקעין התקנת השלט עולה כדי שימוש סביר שעושה‬</w:t>
        <w:br/>
        <w:t>‫בעל יחידה ברכוש המשותף או טעונה הסכמה של כל בעלי היחידות במבנה‬</w:t>
        <w:br/>
        <w:t>‫המסחרי‪.‬‬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‫טרם ש אסקור את הוראות החוק והפסיקה הרלוונטית לעניין שימוש ברכוש‬              ‫‪.82‬‬</w:t>
        <w:br/>
        <w:t>‫המשותף אתכבד ואבחן את הסכמתו של מר קובה להתקנת השלט האם יש בה‬</w:t>
        <w:br/>
        <w:t>‫כדי לחייב גם את יתר בעלי היחידות במבנה המסחרי ‪ ,‬בין אם מדובר בשימוש‬</w:t>
        <w:br/>
        <w:t>‫סביר ברכוש המשותף בין בשימוש ייחודי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הסכמת מר קובה יכולה לחייב את יתר בעלי היחידות בבית?‬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‫הנתבעות טענו כי מר שלמה קובה ייצג את כל בעלי היחידות במבנה המסחרי‬         ‫‪.92‬‬</w:t>
        <w:br/>
        <w:t>‫בהתנגדות שהוגשה לוועדת רישוי שילוט שבעירית חיפה להתקנת השלט בעירית‬</w:t>
        <w:br/>
        <w:t>‫חיפה‪ .‬עוד טענו הנתבעות כי בהמשך הסיר מר קובה את התנגדותו להתקנת‬</w:t>
        <w:br/>
        <w:t>‫השלט במיקומו הנוכחי‪ ,‬וכפועל יוצא אישרה וועדת רישוי שילוט את השלט נושא‬</w:t>
        <w:br/>
        <w:t>‫ההליך‪ .‬טענו הנתבעות כי בהיות מר קובה מי ש ייצג את בעלי היחידות בבית‬</w:t>
        <w:br/>
        <w:t>‫בהתנגדות‪ ,‬הרי שהסרת ההתנגדות על ידו היה בה כדי להס יר את ההתנגדות של‬</w:t>
        <w:br/>
        <w:t>‫כל בעלי הדירות אשר בשמם פעל‪.‬‬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לקבל טענה זו ‪ .‬מעדויות הצדדים כולם עלה באופן ברור כי אמנם מר‬      ‫‪.03‬‬</w:t>
        <w:br/>
        <w:t>‫קובה היה הגורם הפעיל ביותר בקרב בעלי היחידות בהגשת ההתנגדויות ‪ ,‬אך‬</w:t>
        <w:br/>
        <w:t>‫הלה לא אחז ב יפויי כוח מאת מי מבעלי היחידות בבית ‪ .‬עוד עלה בעדויות כי‬</w:t>
        <w:br/>
        <w:t>‫התובעת ובעלים נוסף ‪ ,‬מר בלום ‪ ,‬הגישו התנגדות בחתימתם ‪ ,‬ומבלי שמינו את‬</w:t>
        <w:br/>
        <w:t>‫מר קובה לפעול בשמם ‪ .‬עדויות התובעת ומר בלום בעניין זה היו החלטיות ‪,‬‬</w:t>
        <w:br/>
        <w:t>‫ברורות ומשכנעות )ראו עדות מר בלום בעמ ' ‪ 1‬לפרוטוקול שורות ‪ ,16-17‬וכן בעמ'‬</w:t>
        <w:br/>
        <w:t>‫‪ 2‬שורות ‪ .25-26‬ראו עדות התובעת בעמ ' ‪ 5‬לפרוטוקול שורות ‪ ,20-23‬בעמ' ‪7‬‬</w:t>
        <w:br/>
        <w:t>‫לפרוטוקול שורות ‪ 30-34‬וכן בעמ ' ‪ 10‬שורות ‪ .(3-8‬מנגד עדויות הנתבעות בעניין‬</w:t>
        <w:br/>
        <w:t>‫לא היה בהן כדי לבסס את טענת ן‪ .‬מעדויות הנתבעות עלה כי מר קובה "נתן להן‬</w:t>
        <w:br/>
        <w:t>‫להרגיש" שהוא מייצג את כל הדיירים ‪ ,‬אך עדי הנתבעות הודו כי לא ראו ממנו‬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  <w:br/>
        <w:t>‫אסמכתא כלשהי המסמיכה אותו לפעו ל בשם בעלי היחידות בבית או לייצגם ‪.‬‬</w:t>
        <w:br/>
        <w:t>‫ראו עדות מר צוברי בעמ ' ‪ 12‬שורות ‪ 40-41‬וכן בעמ' ‪ 13‬שורות ‪ 1-2‬ושורות ‪.34-35‬‬</w:t>
        <w:br/>
        <w:t>‫מר צוברי אף הודה בחצי פה כי כנראה שידע על המשך התנגדותה של התובעת‬</w:t>
        <w:br/>
        <w:t>‫אף לאחר שמר קובה חזר בו מהתנגדותו ‪ .‬ראו עדותו בעמ ' ‪ 13‬לפרוטוקול שורות‬</w:t>
        <w:br/>
        <w:t>‫‪.10-12‬‬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הע ובדה שמר קובה לא הוזמן ע"י מי מבין הנתבעות לעדות יש בה כדי לשמש‬           ‫‪.13‬‬</w:t>
        <w:br/>
        <w:t>‫לחובתן של הנתבעות‪ .‬על הימנעות כזו קבע ביהמ"ש העליון בשורה של פס"ד כי‪:‬‬</w:t>
        <w:br/>
        <w:t>‫"כלל הנקוט בידי בתי המשפט מימים ימימה ‪ ,‬שמעמידים בעל דין בחזקתו ‪,‬‬</w:t>
        <w:br/>
        <w:t>‫שלא ימנע מבית המשפט ראיה ‪ ,‬שהיא לטובתו ‪ ,‬ואם נימנע מהבאת ראי ה‬</w:t>
        <w:br/>
        <w:t>‫רלבנטית שהיא בהישג ידו ‪ ,‬ואין לו לכך הסבר סביר ניתן להסיק ‪ ,‬שאילו הובאה‬</w:t>
        <w:br/>
        <w:t>‫הראיה‪ ,‬הייתה פועלת נגדו ‪ .‬כלל זה מקובל ומושרש הן במשפטים אזרחיי ם והן‬</w:t>
        <w:br/>
        <w:t>‫במשפטים פליליים ‪ ,‬וככל שהראיה יותר משמעותית ‪ ,‬כן רשאי בית המשפט‬</w:t>
        <w:br/>
        <w:t>‫להסיק מאי‪ -‬הצגתה מסקנות מכריעות יותר וקיצוניות יותר נגד מי שנמנע‬</w:t>
        <w:br/>
        <w:t>‫מהצגתה‪".‬‬</w:t>
        <w:br/>
        <w:t>‫ראו ע‪.‬א‪ 548/78 .‬שרון ואח' נ‪ .‬לוי פד ל"ה)‪ 736 (1‬בעמ' ‪ ,760‬ע"א ‪ 2275/90‬לימה נ‪.‬‬</w:t>
        <w:br/>
        <w:t>‫רוזנברג פ"ד מז )‪(606 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לא מצאתי כי חזרתו של מר קובה מהסכמתו מהווה הסכמה של כל‬               ‫‪.23‬‬</w:t>
        <w:br/>
        <w:t>‫בעלי היחידות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‫נשאלת‪ ,‬אם כן‪ ,‬השאלה האם יש בהתקנת השלט כדי שימוש סביר שרשאי בעלים‬               ‫‪.33‬‬</w:t>
        <w:br/>
        <w:t>‫‪ ,‬ללא שתידרש לו הסכמת השותפים‬     ‫של כל דירה לעשות ברכוש המשותף‬</w:t>
        <w:br/>
        <w:t>‫האחרים לנכס ‪ ,‬הם בעלי ה יחידות האחרות בבית‪ .‬לצורך כך אבחן את ה מסגרת‬</w:t>
        <w:br/>
        <w:t>‫הנורמטיבית הרלוונטית לעניין‪.‬‬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‫התקנון המצוי שבחוק המקרקעין ‪ ,‬החל על בית זה ‪ ,‬ביחד עם התקנון המוסכם‬             ‫‪.43‬‬</w:t>
        <w:br/>
        <w:t>‫קובע לגבי שינויים ברכוש המשותף בסעיף ‪)2‬א( שבו לאמור‪:‬‬</w:t>
        <w:br/>
        <w:t>‫"בעל דירה אינו רשאי לעשות בדירתו שינויים או תיקונים הפוגעים ברכוש‬</w:t>
        <w:br/>
        <w:t>‫המשותף‪...‬אלא אם קיבל תחילה הסכמת האסיפה הכללית של בעלי הדירות ‪.‬‬</w:t>
        <w:br/>
        <w:t>‫לענין זה "פגיעה ברכוש המשותף "‪ -‬לרבות פגיעה בחזותו החיצונית התקינה‬</w:t>
        <w:br/>
        <w:t>‫והאחידה כפי שהיתה בעת גמר הבניה"‬</w:t>
        <w:br/>
        <w:t>‫סעיף ‪ 5‬לתקנון המצוי קובע כי החלטות בדבר דרכי הניהול של הרכוש המשותף‬</w:t>
        <w:br/>
        <w:t>‫והשימוש בו תתקבלנה על ידי בעלי הדירות במס גרת אסיפה כללית שיערכו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‪) 12‬א( לתקנון המצוי קובע כי‪:‬‬</w:t>
        <w:br/>
        <w:t>‫"החלטות האסיפה הכללית יתקבלו ברוב דעות"‪.‬‬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  <w:br/>
        <w:t>‫סעיף ‪) 12‬ב( לתקנון המצוי קובע‪:‬‬</w:t>
        <w:br/>
        <w:t>‫" החלטה המטילה על בעל דירה חובות או תשלומים ‪...‬או המשנה את זכויותיו‪,‬‬</w:t>
        <w:br/>
        <w:t>‫לא יהיה לה תוקף לגבי אותו בעל דירה אלא אם הסכים לה‪".‬‬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‫הלכה מושרשת היא שבעל דירה בבית משותף זכאי לעשות שימוש רגיל וסביר‬            ‫‪.53‬‬</w:t>
        <w:br/>
        <w:t>‫ברכוש המשותף ללא הסכמת בעלי הדירות האחרים ‪ ,‬ובלבד שהשימוש שנעשה‬</w:t>
        <w:br/>
        <w:t>‫ברכוש המשותף הוא רגיל וסביר לפי תנאי המקום והזמן ‪ ,‬וכן אינו מונע שימוש‬</w:t>
        <w:br/>
        <w:t>‫דומה מאחרים ‪ .‬ראה ע"א ‪ 549/73‬וינטרס ואח ' נ' זמורה ואח '‪ ,‬פ"ד כ ח)‪,645(1‬‬</w:t>
        <w:br/>
        <w:t>‫ע"א ‪ 708/72‬פרשקר נ ' רוזנברג ואח '‪ ,‬פ"ד כח )‪ ,817,824-825(2‬וכן המ ' ‪163/81‬‬</w:t>
        <w:br/>
        <w:t>‫בודנוף נ ' נציגות הבית המשותף ברח ' שחראי ‪ ,18 - 14‬י‪-‬ם‪ ,‬פ"ד לה )‪:277(4‬‬</w:t>
        <w:br/>
        <w:t>‫"שימוש ברכוש המשותף ייחשב כסביר ‪ ,‬אם הוא תואם את ייעודו של אותו חלק‬</w:t>
        <w:br/>
        <w:t>‫ברכוש המשותף לפי כוונת בעלי הדירות ‪ ,‬ואינו מונע שימוש כזה מבעלי הדירות‬</w:t>
        <w:br/>
        <w:t>‫האחרים"‪.‬‬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‫המלומדים והפסיקה עמדו על טיבו של אותו "שימוש סביר " ברכוש המשותף ‪.‬‬           ‫‪.63‬‬</w:t>
        <w:br/>
        <w:t>‫הגדרה ממצה לשימוש זה מוצאת ביטוי בנרקיס‪ ,‬הבית המשותף ‪ ,‬מהדורה‬</w:t>
        <w:br/>
        <w:t>‫רביעית‪ ,‬הוצאת אוצר המשפט ‪ ,‬בעמ' ‪" : 152‬שימוש כזה יהא שימוש סביר‬</w:t>
        <w:br/>
        <w:t>‫ובלבד שלא ימנע שימוש כזה מבעל י דירות אחרים ‪ " .‬שימוש סביר " הינו סוג‬</w:t>
        <w:br/>
        <w:t>‫של שימוש ברכוש המשותף שעונה על הצרכים הלגיטימיים של בעלי הדירות‬</w:t>
        <w:br/>
        <w:t>‫בבית המשותף והן של אפשרות הקיום בו בצורה נאותה ומתקבלת על הדעת ‪.‬‬</w:t>
        <w:br/>
        <w:t>‫שימוש שכזה צריך שיהיה סביר ורגיל לפי תנאי הזמן והמקום"‪.‬‬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‫שאלה שהעסיקה אצלנו את בתי המשפט ה ייתה מתי החלטה היא בגדר שינוי‬             ‫‪.73‬‬</w:t>
        <w:br/>
        <w:t>‫זכויות של בעל דירה ‪ ,‬שאז נתונה לבעל הדירה שההחלטה משפיעה על זכויותיו‬</w:t>
        <w:br/>
        <w:t>‫זכות וטו ‪ ,‬ומתי החלטה היא בגדר קביעת דרכי ניהולו של הרכוש המשותף‬</w:t>
        <w:br/>
        <w:t>‫והשימוש בו‪ ,‬שאז די ברוב רגיל באסיפה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‫המבחן שקבעה הפסיקה ביחס לשאלה בה עסקינן הוא מבחן של "שלילה תמידית‬            ‫‪.83‬‬</w:t>
        <w:br/>
        <w:t>‫של החזקה " ברכוש המשותף ‪ ,‬שעל מנת להכשירה נדרשת הסכמה פה אחד של‬</w:t>
        <w:br/>
        <w:t>‫בעלי הדירות ‪ ,‬ואין די בה בהחלטת האסיפה הכללית ‪ .‬מבחן זה ‪ ,‬יש להחילו בין‬</w:t>
        <w:br/>
        <w:t>‫אם נפגע הרכוש המשותף ובין אם לאו ‪ .‬בין אם התכער מראהו של הבניין ובין‬</w:t>
        <w:br/>
        <w:t>‫שדווקא יופה ‪ ,‬די בכך שניטל חלק מהרכוש המשו תף על מנת שת ידרש הסכמה‬</w:t>
        <w:br/>
        <w:t>‫כללית‪ .‬ראה ע"א ‪ 429/80‬גורפינקל נ' ארליך‪ ,‬פ"ד לז)‪ .147-148 ,141 (4‬ברוח דומה‬</w:t>
        <w:br/>
        <w:t>‫אף נפסק בע"א ‪ 93/81‬אליאס נ ' שיפר‪ ,‬פ"ד לז )‪ 449-450 ,444 (2‬כי‪" :‬כל פגיעה‬</w:t>
        <w:br/>
        <w:t>‫ברכוש המשותף ‪ ,‬גם בלי שנתלווה לה נזק ממשי ‪ ,‬דייה כדי להצדיק מתן צו‬</w:t>
        <w:br/>
        <w:t>‫מניעה‪ ...‬אם תותר הרצו עה ובית המשפט יתן גושפנקא לפגיעות ברכוש‬</w:t>
        <w:br/>
        <w:t>‫המשותף שאינן אפסיות עד שכל בר דעת יראה בהן דבר של מה בכך ‪ ,‬עלול הדבר‬</w:t>
        <w:br/>
        <w:t>‫לגרום להתמוטטותו של מוסד הבתים המשותפים ‪ ...‬עד שאיש הישר בעיניו‬</w:t>
        <w:br/>
        <w:t>‫יעשה ברכוש שהוא נחלת הדיירים כולם"‪.‬‬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 מן הרכוש‬     ‫לעומת זאת ‪ ,‬החלטות שלא שללו דרך קבע את ההחזקה בחל‬           ‫‪.93‬‬</w:t>
        <w:br/>
        <w:t>‫המשותף לא היו כפופות לזכות הוטו של בעלי הדירות ‪ .‬כך‪ ,‬למשל‪ ,‬נקבע בע "א‬</w:t>
        <w:br/>
        <w:t>‫‪ 31/70‬כהן נגד שמאי ‪ ,‬פד כד )‪ 391 ,388 (2‬כי האסיפה הכללית מוסמכת לקבוע‬</w:t>
        <w:br/>
        <w:t>‫תור בין הדיירים לשימוש בחדר כביסה משותף ‪ ,‬שכן בהבדל מבניה על הרכוש‬</w:t>
        <w:br/>
        <w:t>‫המשותף אין בכך משום שלילה מתמדת של הזכויות של בעלי הדירות האחרות ‪.‬‬</w:t>
        <w:br/>
        <w:t>‫ועוד נפסק בפס "ד פרשקר ‪ ,‬לעיל‪ ,‬כי האסיפה הכללית מוסמכת ‪ ,‬ברוב רגיל ‪,‬‬</w:t>
        <w:br/>
        <w:t>‫להועיד חלק מן הרכוש המשותף למטרות חניה ‪ ,‬בלא ליחד מקום מסוים לבעל‬</w:t>
        <w:br/>
        <w:t>‫דירה כלשהו‪.‬‬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‫פרופ' יהושע וייסמן בספרו דיני קניין‪ -‬בעלות ושיתוף )תשנ"ז ‪ (1997‬בעמ' ‪456-‬‬     ‫‪.04‬‬</w:t>
        <w:br/>
        <w:t>‫‪ 457‬מותח ביקרות על מבחן זה של "שלילה תמידית של החזקה "‪ .‬לדעתו‪ ,‬כאשר‬</w:t>
        <w:br/>
        <w:t>‫החלטת רוב באסיפה הכללית היא סבירה ויש בה התחשבות ראויה באינטרסים‬</w:t>
        <w:br/>
        <w:t>‫של המיעוט‪ ,‬יש לראותה כתקפה ואפילו אם היא כרוכה בתפיסת חזקה בחלק מן‬</w:t>
        <w:br/>
        <w:t>‫הרכוש המשותף לצמיתות ‪ ,‬או לפרק זמן מוגבל ‪ .‬ראויים לציטוט דבריו אלו‬</w:t>
        <w:br/>
        <w:t>‫כדברם וכל שונם‪" :‬המבחן שהנחה בד "כ את בתי המשפט ‪ ,‬לפיו אם הייתה‬</w:t>
        <w:br/>
        <w:t>‫תפיסת החזקה מתמדת בחלק מן הרכוש המשותף יחשב הדבר כשינוי זכויות‬</w:t>
        <w:br/>
        <w:t>‫של בעלי הדירות בבית המשותף )ואז אין להסתפק בהחלטת רוב ( אינו מניח את‬</w:t>
        <w:br/>
        <w:t>‫הדעת‪ .‬שימושים סבירים רבים ברכוש המשותף ‪ ,‬שלא יעלה על הדעת להתנותם‬</w:t>
        <w:br/>
        <w:t>‫בהסכמת כ ל בעלי הדירות ‪ ,‬כרוכים בתפיסה כלשהי של החזקה ברכוש‬</w:t>
        <w:br/>
        <w:t>‫המשותף‪ .‬כך‪ ,‬למשל‪ ,‬קביעת שלט על קיר חיצוני‪ ,‬מעל כניסה לבית עסק שבבית‬</w:t>
        <w:br/>
        <w:t>‫משותף‪ ,‬או הצמדת תיבת דואר לקיר שבחדר מדרגות ‪ – ...‬כל אלה תופסים דרך‬</w:t>
        <w:br/>
        <w:t>‫קבע מקום ברכוש המשותף ‪ .‬אין זה סביר שלא להסתפק בהחלטה של רוב רגיל‬</w:t>
        <w:br/>
        <w:t>‫לשם כך ‪ ,‬ולהתנות שימושים מעין אלה בהסכמת כל בעלי הדירות ‪ .‬ההבחנה בין‬</w:t>
        <w:br/>
        <w:t>‫תפיסה מתמדת של החזקה ובין תפיסת החזקה שאינה לצמיתות אף היא‬</w:t>
        <w:br/>
        <w:t>‫מפוקפקת‪ .‬מידת הפגיעה בבעלי הדירות אינה בהכרח קטנה יותר מתפיסה‬</w:t>
        <w:br/>
        <w:t>‫שאינה לצמיתות ‪ "...‬ובהמשך‪" -‬דומה‪ ,‬כי מבחן העשוי להניח את הדעת יותר‬</w:t>
        <w:br/>
        <w:t>‫הוא מבח ן הסבירות של החלטת האסיפה הכללית כאשר החלטת רוב באסיפה‬</w:t>
        <w:br/>
        <w:t>‫הכללית‪ ,‬בדבר דרכי ניהול ושימוש של הרכוש המשותף ‪ ,‬היא סבירה בנסיבות‬</w:t>
        <w:br/>
        <w:t>‫העניין‪ ,‬ויש בה התחשבות ראויה באינטרסים של המיעוט ‪ ,‬יש לראותה כתקפה‬</w:t>
        <w:br/>
        <w:t>‫ואפילו היא כרוכה בתפיסת החזקה בחלק מן הרכוש המשותף ‪ ,‬לצמיתות או‬</w:t>
        <w:br/>
        <w:t>‫לפרק ז מן מוגבל ‪ .‬החלטה כזאת אינה משנה את זכויותיו של בעל דירה בבית‬</w:t>
        <w:br/>
        <w:t>‫משותף כיון שזכותו בבית המשותף כפופה מלכתחילה לסמכות של האסיפה‬</w:t>
        <w:br/>
        <w:t>‫הכללית להסדיר את השימוש ברכוש המשותף בדרכים סבירות "‪) .‬הדגשה שלי‬</w:t>
        <w:br/>
        <w:t>‫י‪.‬ל‪.(.‬‬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‫מהתם להכא‪ -‬התקנת השלט הנוסף האם שימוש סביר?‬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‫דעתי היא כדעתו המלו מדת של פרופ ' וייסמן כי ברגיל תלייתו של שלט די לה‬       ‫‪.14‬‬</w:t>
        <w:br/>
        <w:t>‫בהחלטת רוב בעלי הדירות באסיפה כללית ‪ .‬ואולם‪ ,‬אפילו התקבלה החלטה זו‬</w:t>
        <w:br/>
        <w:t>‫ברוב באסיפה הכללית עדיין יש לבחון את סבירות ההחלטה בנסיבות העניין‪.‬‬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‫העידה התובעת בעניין תליית השלטים בבית בעמ' ‪ 7‬שורות ‪ 1-2‬כדלהלן‪:‬‬     ‫‪.24‬‬</w:t>
        <w:br/>
        <w:t>‫"ת‪ .‬אף אחד בבנין לא ביקש הסכמה של הדיירים להציב שלטים זה דבר ברור‬</w:t>
        <w:br/>
        <w:t>‫ומקובל ומובן שכל אחד שם שלט מעל העסק שלו‪ .‬זה ההיגיון הבריא‪.‬‬</w:t>
        <w:br/>
        <w:t>‫ש‪ .‬קיבלתם הסכמה ‪ ,‬עשיתם פרו '‪ ,‬קיבלתם החלטה שמעגנת את מה שאת‬</w:t>
        <w:br/>
        <w:t>‫אומרת כרגע?‬</w:t>
        <w:br/>
        <w:t>‫ת‪ .‬נולדנו עם היגיון בריא‪.‬‬</w:t>
        <w:br/>
        <w:t>‫ש‪ .‬אני שאלתי אם גיבשתם הסכמות בין הדיירים בנוגע לתליית שילוט?‬</w:t>
        <w:br/>
        <w:t>‫ת‪ .‬דיברנו על זה‪ ,‬שלכל אחד יש שלט מעל החנות שלו‪ .‬על זה דובר‪".‬‬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הגב' סורין שהעידה מטעם הנתבעות אימתה את הטענה כי המצב הנוהג‬           ‫‪.34‬‬</w:t>
        <w:br/>
        <w:t>‫בבית היה שלא התבקשה הסכמת השותפים להצבת השלטים ברכוש המשותף ‪.‬‬</w:t>
        <w:br/>
        <w:t>‫ראו עדותה בעמ ' ‪ 17‬לפרוטוקול שורות ‪ .18-20‬לאור זאת לא מצאתי כי תנאי‬</w:t>
        <w:br/>
        <w:t>‫להתקנתם של שלטים בבית זה הוא קיומה של אסיפה כללית טרם התקנת‬</w:t>
        <w:br/>
        <w:t>‫השלט‪ ,‬ואולם‪ ,‬עקרון זה נכון כל עוד אותו שילוט עומד במבחן הסבירות ו לא‬</w:t>
        <w:br/>
        <w:t>‫באה עליו התנגדות של מי מבעלי היחידות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‫בעדותה נמקה התובעת את סיבת התנגדותה לשלט שתלו הנתבעים ‪ .‬ראו עדותה‬          ‫‪.44‬‬</w:t>
        <w:br/>
        <w:t>‫בעמ' ‪ 9‬לפרוטוקול שורות ‪:8-10‬‬</w:t>
        <w:br/>
        <w:t>‫"ת‪ .‬אני מתנגדת שיהיה שלט של עסק אחר מעל השלט של הדייר של החנות‬</w:t>
        <w:br/>
        <w:t>‫שלי‪.,‬‬</w:t>
        <w:br/>
        <w:t>‫ש‪ .‬למרות שהעיירה אישרה?‬</w:t>
        <w:br/>
        <w:t>‫ת‪ .‬מה זה קשור ? אני לא רוצה שיהיה שלט של מישהו אחר מעל השלט של‬</w:t>
        <w:br/>
        <w:t>‫החנות שלי‪ .‬עם בנק מסד צריך ללכת רק בכוח? 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‫למקרא עדויות הצדדים עלה כי כל עדי הצדדים להליך היו תמימי דעים כי כל‬       ‫‪.54‬‬</w:t>
        <w:br/>
        <w:t>‫אף ללא שקיבל הסכמות בעלי‬      ‫שותף רשאי להתקין שלטים ברכוש המשותף‬</w:t>
        <w:br/>
        <w:t>‫היחידות בבית ‪ .‬עוד הסכימו הצדדים כי למי שבבעלותו מספר יחידות בבית‬</w:t>
        <w:br/>
        <w:t>‫קיימת הזכות להתקין שלטים כמספר היחידות ‪ .‬ויוער‪ ,‬עדויות הצדדים נשמעו‬</w:t>
        <w:br/>
        <w:t>‫לאחר שכבר נרשם הבית כבית משותף‪ ,‬ולאחר שכבר נרשם התקנון המוסכם‬</w:t>
        <w:br/>
        <w:t>‫שקבע כי לא ייעשו שינויים בקירות חיצוניים ללא הסכמה בכתב של כל בעלי‬</w:t>
        <w:br/>
        <w:t>‫הדירות בבית‪ .‬אף לאחר רישום הבית כבית משותף נראה כי בעלי היחידות בבית‬</w:t>
        <w:br/>
        <w:t>‫עודם סבורים כי התקנת שילוט מעל בית העסק אינו מצריך הסכמה בכתב של‬</w:t>
        <w:br/>
        <w:t>‫בעלי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אני סבורה כי תלייתם של שלטים במבנה שכולו מבנה מסחרי ‪ ,‬מעל היחידה‬        ‫‪.64‬‬</w:t>
        <w:br/>
        <w:t>‫בה מנוהל העסק מהווה שימוש סביר בתנאי הזמן והמקום ‪ .‬זאת על אף העובדה‬</w:t>
        <w:br/>
        <w:t>‫שעסקינן בשינויים פיסיים וקבועים של הרכוש המשותף ‪ .‬ודוק‪ :‬לא מתקבל על‬</w:t>
        <w:br/>
        <w:t>‫היחידות‬     ‫הדעת כי בעל עסק במבנה עסקים יצטרך את הסכמתם של כל בעלי‬</w:t>
        <w:br/>
        <w:t>‫בבית לשם תליית שלט המפרסם את עסקו ‪ .‬שימוש כגון דא ברכוש המשותף עולה‬</w:t>
        <w:br/>
        <w:t>‫כדי שימוש רגיל וסביר שרשאי בעל דירה לעשותו ‪ .‬ולא נראה כי לכך התכוונו‬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  <w:br/>
        <w:t>‫בעלי הדירות בקביעה בתקנון כי שינויים כלשהם בקירות החיצוניים יעשו רק‬</w:t>
        <w:br/>
        <w:t>‫כנגד הסכמה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‫יחד עם זאת ‪ ,‬ברי כי שלט במידות חריגות‪ ,‬שלט במיקום חריג‪ ,‬שלט היוצר רושם‬      ‫‪.74‬‬</w:t>
        <w:br/>
        <w:t>‫כי בעליו מנכס לעצמו עסקים לא לו ‪ ,‬שלט המשנה את מראהו האחיד של הבית ‪,‬‬</w:t>
        <w:br/>
        <w:t>‫שלט המסתיר שלט אחר או פוגע יחידה וכיוב' לא י יחשב כשימוש סביר ברכוש‬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‫מעדות מר צוברי ‪ ,‬מטעם הנתבעות עלה כי התקנת השלט במיקום נושא ההליך‬         ‫‪.84‬‬</w:t>
        <w:br/>
        <w:t>‫נעשתה בעטיין של תלונות רבות של לקוחות הבנק ש ניסו להגיע לבנק אך לא‬</w:t>
        <w:br/>
        <w:t>‫הבחינו בו‪ .‬ראו עדותו בעמ' ‪ 11‬לפרוטוקול שורות ‪ 18-24‬וכן שורות ‪ .39-40‬מעדות‬</w:t>
        <w:br/>
        <w:t>‫הגב' סורין‪ ,‬מטעם הנתבעות עלה כי התקנת שלט על מעקה של ‪ 40‬ס"מ לא נותן‬</w:t>
        <w:br/>
        <w:t>‫שום נראות הגיונית לשלוש חנויות שבבעלות הבנק לא כל שכ ן בהתחשב בעצים‬</w:t>
        <w:br/>
        <w:t>‫שמסתירים אותו ‪ .‬ראו עדותה בעמ ' ‪ 18‬לפרוטוקול שורות ‪ .23-25‬עוד עלה‬</w:t>
        <w:br/>
        <w:t>‫מעדותה כי לבנק יש שלוש יחידות בבית ועל כן מגיעים לו שלושה שלטים או‬</w:t>
        <w:br/>
        <w:t>‫שלט בגודל מיוחד ‪ .‬ראו בעמ ' ‪ 19‬לפרוטוקול שורות ‪ .7-8‬לאור טענות אלו יצאתי‪,‬‬</w:t>
        <w:br/>
        <w:t>‫כמפורט לעיל‪ ,‬לביקור במקום‪ ,‬על מנת לבחון טענות אלו באופן בלתי אמצעי‪.‬‬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שביקרתי במקום נחה דעתי כי אין ה מדובר בשינוי זניח המהווה עניין של‬     ‫‪.94‬‬</w:t>
        <w:br/>
        <w:t>‫ואף לא מדובר‬        ‫מה בכך ‪ ,‬כזה שכל בעל דירה יכול לעשותו ברכוש המשותף‬</w:t>
        <w:br/>
        <w:t>‫בשימוש סביר ‪ .‬הצבת שלט הנתבעים מעל השלט של התובעת בבית יוצר את‬</w:t>
        <w:br/>
        <w:t>‫הרושם כאילו הנתבעים הם בעלי ו של המבנה כולו ‪ ,‬או למצער של היחידה‬</w:t>
        <w:br/>
        <w:t>‫המצויה תחתיו‪ ,‬היא היחידה שבבעלות התובעת ‪ .‬לא מצאתי כי דומה הצבתם של‬</w:t>
        <w:br/>
        <w:t>‫שני שלטים מעל בית עסק אח ר או הצבת שלטים בצבעים שונים ‪ ,‬כפי שעשו בעלי‬</w:t>
        <w:br/>
        <w:t>‫היחידות בבית להתקנת שלט מעל שלט של בית עסק אחר ‪ .‬משכך‪ ,‬סבורה אני כי‬</w:t>
        <w:br/>
        <w:t>‫על מנת להתקין את השלט הנוסף נדרשת למצער הסכמתו של בעל היחידה אשר‬</w:t>
        <w:br/>
        <w:t>‫מעליה מבקשים הם להתקינו מאחר והוא עשוי ליצור רושם שהוא הבעלים של‬</w:t>
        <w:br/>
        <w:t>‫יחידה זו ‪ .‬מצאתי כי על אף העובדה ששלטי היחידות אינם זהים נשמרת חזותו‬</w:t>
        <w:br/>
        <w:t>‫האחידה של הבית וכי השלטים הותקנו באופן השומר על קו אחיד ונקי‪.‬‬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כי בטענת הנתבעות כי יחידת ה בנק מהווה "חנות עוגן " הגורמת‬          ‫‪.05‬‬</w:t>
        <w:br/>
        <w:t>‫למשיכת לקוחות כדי לשנות מהחלטתי ‪ .‬ראשית‪ ,‬טענה זו לא הוכחה; אחרית‪,‬‬</w:t>
        <w:br/>
        <w:t>‫אפילו הייתה מוכחת לא ברור כ י הסרת השלט יהא בה כדי להביא לתוצאות‬</w:t>
        <w:br/>
        <w:t>‫אחרות שהרי להווי ידוע כי בנק אינו מסוג החנויות המתקיימות מהגעה אקראית‬</w:t>
        <w:br/>
        <w:t>‫ומזדמנת של לקוחות יו‪ .‬לקוחותיו של הבנק מגיעים אליו בשל העובדה שקיים‬</w:t>
        <w:br/>
        <w:t>‫להם חשבון שם ‪ ,‬לא באופן אקראי ולא בגלל השילוט המזמין ‪ .‬זאת להבדיל‬</w:t>
        <w:br/>
        <w:t>‫מחנויות שבהיעדר נראות הולמת עלולים למצוא עצמ ן ללא לקוחות ‪ .‬יתרה מכך ‪,‬‬</w:t>
        <w:br/>
        <w:t>‫איני מוצאת כי יש להעניק ליחידה מסוימת פרר וגטיבה על פני יתר היחי דות בשל‬</w:t>
        <w:br/>
        <w:t>‫צידוק עסקי ‪ .‬לא יעלה על הדעת שעסק כלשהו המושך לקוחות‪ -‬הגם שמדובר‬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  <w:br/>
        <w:t>‫בלקוחות רבים ‪ -‬יהא רשאי לעשות ברכוש המשותף כבשלו על חשבון יתר בעלי‬</w:t>
        <w:br/>
        <w:t>‫היחידות וללא התחשבות בצרכיהן‪.‬‬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 ‪ ,‬הן בביקורי במקום והן מהעדויות שבאו לפניי מצאתי כי עיקר בעיית‬     ‫‪.15‬‬</w:t>
        <w:br/>
        <w:t>‫הנראות נגרמת ל נתבעות בעטיו של העץ הנטוע בקדמת החלקה ‪ ,‬לצד המדרגות ‪,‬‬</w:t>
        <w:br/>
        <w:t>‫ואשר מסתיר לעוברים ולש בים‪ ,‬באופן חלקי ‪ ,‬את נראות היחידות שב קומת‬</w:t>
        <w:br/>
        <w:t>‫הקרקע של הבית ‪ .‬לאור זאת טוב תעשינה הנתבעות אם תפעלנה במישור החוקי‬</w:t>
        <w:br/>
        <w:t>‫להעתקתו של העץ למקום אחר בחלקה או לצמצום נופו‪.‬‬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‫ויוער‪ ,‬אין גם כל מניעה שהנת בעות תתקינה שלטים נוספים בקומה התחתונה‬            ‫‪.25‬‬</w:t>
        <w:br/>
        <w:t>‫מעל יחידותיהן‪ ,‬ובהתאמה לשילוט הקיים של יתר בעלי היחידות‬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מורה לנתבעות להסיר את השלט שהתקינו מעל יחידת התובעת ‪ ,‬בתוך ‪ 30‬יום‬         ‫‪.35‬‬</w:t>
        <w:br/>
        <w:t>‫מהיום‪.‬‬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.53‬מהטעמים שפורטו בהרחבה לעיל לא מצאתי ליתן צו מניעה שיאסור על‬             ‫‪.45‬‬</w:t>
        <w:br/>
        <w:t>‫הנתבעות ל התקין שלטים בכל מקום אחר ‪ .‬התקנת שילוט ע "י הנתבעות מותרת‬</w:t>
        <w:br/>
        <w:t>‫בכפוף לסבירות השימוש בתנאי הזמן והמקום‪..‬‬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‫הנתבעות תשלמנה לתובעת ‪ ,‬בתוך ‪ 30‬יום מהיום ‪ ,‬סך של ‪ ₪ 6,000‬בעבור שכ "ט‬         ‫‪.55‬‬</w:t>
        <w:br/>
        <w:t>‫עו"ד וסך של ‪ ₪ 633‬בעבור אגרת המשפט ‪ .‬סכום שלא ישולם בתוך ‪ 30‬יום יישא‬</w:t>
        <w:br/>
        <w:t>‫הפרשי הצמדה וריבית מיום הגשת התביעה )‪ (17.4.12‬ועד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 כב' בניסן תשע"ג )‪.(2.4.13‬‬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‫העתקים יישלחו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8/106/2012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