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2/118/2010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2013-03-18 · באר שבע · שלומי הייזלר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‫באר שבע‬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 מס'‪118/10 :‬‬                                            ‫בפני כב' המפקח ש‪ .‬הייזלר‬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הנבטים ‪51‬‬                ‫התובעת‪:‬‬</w:t>
        <w:br/>
        <w:t>‫רחוב הנבטים ‪ ,51/5‬אילת‬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 ד‪-‬‬     ‫‪-‬נ‬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‫י‪.‬ח‪ .‬דמרי בניה ופיתוח בע"מ‬              ‫הנתבעת‪:‬‬</w:t>
        <w:br/>
        <w:t>‫ע"י עו"ד ז‪ .‬מינטוס‬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‫פסק–דין‬</w:t>
        <w:br/>
        <w:t>‫עניינה של התביעה בדרישת התובעת ליתן צו עשה כנגד הנתבעת ‪ ,‬המורה לה לפנות חדר מסוים‬</w:t>
        <w:br/>
        <w:t>‫בבית המשותף ‪ ,‬לשלם לה דמי שכירות בגין תקופת השימוש בחדר זה בסך כולל של ‪,₪ 30,000‬‬</w:t>
        <w:br/>
        <w:t>‫ולחייבה לרשום את החדר הנ"ל במסגרת ה"שטחים ציבוריים"‪.‬‬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 הנדרשות לעניין‪:‬‬      ‫א‪.‬‬</w:t>
        <w:br/>
        <w:t>‫המדובר בבית משותף בגוש ‪ 40093‬חלקות ‪ 28-30‬באילת (להלן‪ " :‬הבית המשותף ")‪ .‬בבית‬     ‫‪.1‬‬</w:t>
        <w:br/>
        <w:t>‫המשותף שלושה מבנים המסומנים ‪ ,1,2,3‬וכן בריכת שחיה המצויה בתחומי מבנה ‪.1‬‬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‫לבית המשותף תקנון מוסכם מיום ‪( 24.2.10‬להלן‪" :‬התקנון")‪.‬‬    ‫‪.2‬‬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1‬מתוך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‫באר שבע‬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‫מתחם בריכת השחייה כולל שתי בריכות ‪ ,‬מלתחות וקרקע ‪ ,‬המסומנים בצו הבית‬              ‫‪.3‬‬</w:t>
        <w:br/>
        <w:t>‫המשותף באותיות ‪ :‬רג'‪ ,‬רד'‪ ,‬רז'‪ ,‬רח'‪ .‬שטחים אלו הוצמדו בצו הבית המשותף ‪ ,‬ובסעיף‬</w:t>
        <w:br/>
        <w:t>‫‪ 13‬לתקנון‪ ,‬לכל הדירות למעט יחידות שהוגדרו כחדרי טרנספורמציה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4‬לתקנון מסדיר את היחסים בין בעלי הדי רות במבנים השונים ‪ ,‬ובמסגרתו נקבע‬        ‫‪.4‬‬</w:t>
        <w:br/>
        <w:t>‫כדלהלן‪:‬‬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והפרדת הרכוש המשותף למבנים‪:‬‬</w:t>
        <w:br/>
        <w:t>‫‪ 4.1‬נקבע בזאת ‪...‬כי כל מבנה ינוהל וית וחזק בנפרד ע "י בעלי הדירות באותו מבנה וכל‬</w:t>
        <w:br/>
        <w:t>‫חלקי הרכוש המשותף שבתחום כל מבנה ומבנה יהיו צמודים לדירות שבאותו מבנה‬</w:t>
        <w:br/>
        <w:t>‫בלבד‪.‬‬</w:t>
        <w:br/>
        <w:t>‫‪ 4.2‬בעלי הדירות בכל מבנה יקיימו אסיפה כללית נפרדת ויבחרו מתוכם נציגות שתנהל‬</w:t>
        <w:br/>
        <w:t>‫את הרכוש המשותף המוצמד לאותו מבנה‪...‬‬</w:t>
        <w:br/>
        <w:t>‫‪ 4.3‬הרכוש המשותף כמשמעו ב חוק‪ ,‬המשמש את כל הדירות בבית המשותף ‪ ,‬שאינו‬</w:t>
        <w:br/>
        <w:t>‫נכלל בתחומי אחד המבנים או נמצא בתחום אחד המבנים אך משמש את כל בעלי‬</w:t>
        <w:br/>
        <w:t>‫הדירות בבית המשותף‪ ,‬יקרא להלן "הרכוש המשותף הכללי"‪.‬‬</w:t>
        <w:br/>
        <w:t>‫‪ 4.4‬לבית המשותף תהי ה "נציגות על " שתהיה מורכבת מנציג של כל מבנה ומבנה ‪.‬‬</w:t>
        <w:br/>
        <w:t>‫נציגות זו תהיה מוסמכת לה חליט בכל הנוגע לאחזקה תקינה ‪ ,‬ניהול ושיפוץ הרכוש‬</w:t>
        <w:br/>
        <w:t>‫המשותף הכללי שבתחומי הבית המשותף שלא הוצמד לאחד המבנים ‪."...‬‬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‫בנוסף‪ ,‬בסעיף ‪ 13.2‬לתקנון נקבע ‪ ,‬כי "נציגות העל"‪ ,‬היא שתנהל את מתחם הבריכה ‪.‬‬    ‫‪.5‬‬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הינה הנציגות של מבנה ‪ 1‬של הבית המשותף [בניין ‪ 11‬כפי שהתובעת מגדירה‬           ‫‪.6‬‬</w:t>
        <w:br/>
        <w:t>‫זאת]‪.‬‬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‫הנתבעת‪ ,‬י‪.‬ח דמרי בניה ופיתוח בע "מ (להלן‪ " :‬דמרי") הינה חברה אשר השלימה את‬          ‫‪.7‬‬</w:t>
        <w:br/>
        <w:t>‫בניית הבית המשותף ‪ .‬יצוין‪ ,‬כי אמנם בתחילת ההליך נטען על ידי התובעת ‪ ,‬כי דמרי הינה‬</w:t>
        <w:br/>
        <w:t>‫בעלת דירה בבית המשותף ‪ ,‬אך בסופו של דבר נזנחה טענה זאת על ידי התובעת ‪ ,‬ואין עוד‬</w:t>
        <w:br/>
        <w:t>‫מחלוקת כי דמרי אינה בעלת דירה 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‫נושא המחלוקת הינו חדר המצוי בקומת הקרקע בתחום מבנה ‪[ 2‬בניין ‪ 12‬כהגדרתו על‬           ‫‪.8‬‬</w:t>
        <w:br/>
        <w:t>‫ידי התובעת ]‪ .‬המדובר בחדר אשר תיאורו בתשריט "חדר כושר "‪ ,‬והוא סומן בספרה "‪,"0‬‬</w:t>
        <w:br/>
        <w:t>‫‪ 1‬ו‪3-‬‬    ‫כרכוש משותף (להלן‪" :‬החדר")‪ .‬חדרים כדוגמת חדר זה קיימים גם במבנים‬</w:t>
        <w:br/>
        <w:t>‫במיקומים דומים‪.‬‬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תביעה שהגישה התובעת כנגד הנתבעת ‪ ,‬היא ט ענה כי חדר זה אמור לשמש‬            ‫‪.9‬‬</w:t>
        <w:br/>
        <w:t>‫למלתחות‪ ,‬וכי דמרי מסיגה גבול ופועלת שלא בה תאם להתחייבותה עת היא משתמשת בו‬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2‬מתוך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‫באר שבע‬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‫למשרד מכירות ‪ .‬התובעת דרשה ‪ ,‬על כן ‪ ,‬כי יינתן צו כנגד דמרי לפנות את החדר ‪ ,‬להכשירו‬</w:t>
        <w:br/>
        <w:t>‫ולרושמו כמלתחות ‪ ,‬ולשלם לה דמי שכירות בגין התקופה בה נעשה שימוש על ידה בחדר‬</w:t>
        <w:br/>
        <w:t>‫זה‪ ,‬בסך של ‪.₪ 30,000‬‬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‫מנגד‪ ,‬בכתב הגנתה טענה הנתבעת ‪ ,‬כי היא אינה עושה עוד שימוש בחדר ‪ ,‬כי החדר מצוי‬         ‫‪.01‬‬</w:t>
        <w:br/>
        <w:t>‫בתחום מבנה ‪ 2‬ולפיכך התובעת אינה זכאית לתבוע בגינו כלל ‪ ,‬ומעל לכל טענה דמרי ‪ ,‬כי‬</w:t>
        <w:br/>
        <w:t>‫התובענה אינה בסמכות המפקח על רישום המקרק 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29.11.11‬התקיים דיון הוכחות ולאחריו סיכמו הצדדים בכתב ‪.‬‬       ‫‪.11‬‬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הצדדים בסיכומיהם‪:‬‬            ‫ב‪.‬‬</w:t>
        <w:br/>
        <w:t>‫התובעת טוענת ‪ ,‬כי מלכתחילה יועד החדר למלתחות גברים ‪ ,‬ומפנה למכתבה של דמרי‬            ‫‪.21‬‬</w:t>
        <w:br/>
        <w:t>‫מיום ‪[ 22.9.09‬נספח ‪ 1‬לסיכומי התובעת ]‪ .‬כן מפנה התובעת להודאתה של דמרי במכתב‬</w:t>
        <w:br/>
        <w:t>‫הנ"ל‪ ,‬שלפיו היא השתמשה בחדר זה כמשרד מכירות עד סוף שנת ‪ .2009‬בנוסף מפנה‬</w:t>
        <w:br/>
        <w:t>‫התובעת להתחייבותה של דמרי במכתב הנ "ל להכשיר את החדר למלתחות גברים ‪.‬‬</w:t>
        <w:br/>
        <w:t>‫התובעת מוסיפה בעניין זה כי בפועל דמרי לא פ ינתה את החדר התובעת‪ ,‬ומפנה לכך‬</w:t>
        <w:br/>
        <w:t>‫שדמרי לא הציגה מסמך המעיד על פינוי החדר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התובעת ‪ ,‬אין ממש בדברי דמרי שלפיהם יש לקבל אישור מנציגות מבנה ‪[ 2‬בניין‬          ‫‪.31‬‬</w:t>
        <w:br/>
        <w:t>‫‪ ]12‬לדרישתה‪ ,‬שכן כל מה שהיא מבקשת הינו ‪ ,‬כי דמרי תפנה את החדר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התובעת ‪ ,‬היא לא היתה ערה לשינוי שנעשה בתשריט הבית המשותף ‪ ,‬אשר קב ע כי‬          ‫‪.41‬‬</w:t>
        <w:br/>
        <w:t>‫החדר לא ישמש כמלתחות גברים אלא יוצמד למבנה ‪ 2‬בלבד‪ .‬התובעת אף מעלה חשש ‪ ,‬כי‬</w:t>
        <w:br/>
        <w:t>‫מדובר בשינוי שבוצע שלא כדין ‪ ,‬ומבהירה כי היא שוקלת נקיטת כל ההליכים המתאימים‬</w:t>
        <w:br/>
        <w:t>‫ופנייה לערכאה המוסמכת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טוענת עוד ‪ ,‬כי העדה מטעם דמרי התחמקה ממתן תשובות ברורות ‪ ,‬ואמינותה‬             ‫‪.51‬‬</w:t>
        <w:br/>
        <w:t>‫מוטלת בספק‪ .‬התובעת מפנה לסתירות שהתגלו ‪ ,‬לטענתה‪ ,‬בדברי העדה‪.‬‬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מפנה גם לתצהירים השונים ‪ ,‬מהם עולה‪ ,‬לטענתה‪ ,‬כי אכן דמרי משתמשת בחדר‬            ‫‪.61‬‬</w:t>
        <w:br/>
        <w:t>‫ירי‬    ‫שלא כדין ‪ .‬התובעת טוענת כי לאור העובדה שהנתבעת נמנעה מלחקור את מצה‬</w:t>
        <w:br/>
        <w:t>‫התובעת‪ ,‬יש לקבל תצהירי התובעת כעובדה מוגמרת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התובעת ‪ ,‬אין מקום לטענה כי התביעה אינה בסמכות המפקח על רישום‬            ‫‪.71‬‬</w:t>
        <w:br/>
        <w:t>‫המקרקעין‪ ,‬שכן בעבר היא הגישה התביעה לבית המשפט לתביעות קטנות באילת ‪ ,‬ושם‬</w:t>
        <w:br/>
        <w:t>‫הומלץ וסוכם כי הדיון יתנהל בפני המפקח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3‬מתוך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‫באר שבע‬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ביקשה גם להביע מורת רוח מההתנהלות אשר לטענתה פגעה בה ‪ ,‬והדגישה כי לו‬         ‫‪.81‬‬</w:t>
        <w:br/>
        <w:t>‫היתה מודעת לתשריט הבית המשותף מלכ תחילה‪ ,‬היתה נחסכת התדיינות ממוש כת אצל‬</w:t>
        <w:br/>
        <w:t>‫המפקח על רישום המקרקעין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‫‪.‬‬      ‫מן העבר השני ‪ ,‬טוענת הנתבעת ‪ ,‬כי יש לדחות התביעה כנגדה הן על הסף והן לגופה‬   ‫‪.91‬‬</w:t>
        <w:br/>
        <w:t>‫הנתבעת מפנה לסעיף ‪ 4‬לתקנון‪ ,‬ממנו עולה לטענתה‪ ,‬כי לתובעת אין כלל זכויות בחדר ‪.‬‬</w:t>
        <w:br/>
        <w:t>‫הנתבעת מפנה גם לחקירת העדים מטעם התובעת ‪ ,‬שהעידו כי חתמו על הסכמי המכר‬</w:t>
        <w:br/>
        <w:t>‫[נספח א ' לתצהיר אי ריס דמרי ]‪ ,‬בהם נקבע כי לדמרי הזכות להוציא חלקים שונים‬</w:t>
        <w:br/>
        <w:t>‫מהרכוש המשותף ‪ .‬כן מפנה הנתבעת להסכם ‪ ,‬וטוענת כי לא נקבע במסגרתו כי החדר‬</w:t>
        <w:br/>
        <w:t>‫ישמש דווקא למלתחות‪.‬‬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הנתבעת ‪ ,‬אין כל יריבות בין התובעת לנתבעת בקשר לחדר ‪ ,‬אין כל עילה ‪ ,‬וממילא‬     ‫‪.02‬‬</w:t>
        <w:br/>
        <w:t>‫דין התביעה כנגדה להידחות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מבקשת להוסיף ‪ ,‬כי היא הפסיקה את השימוש בחדר ביום ‪ ,31.12.09‬ולא שילמה‬         ‫‪.12‬‬</w:t>
        <w:br/>
        <w:t>‫‪ ,‬אשר‬       ‫דמי שכירות בגין החדר ‪ .‬הנתבעת מפנה בעניין זה לתצהירה של איריס דמרי‬</w:t>
        <w:br/>
        <w:t>‫לטענתה‪ ,‬לא נסתר‪.‬‬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‫כן מוסיפה דמרי ‪ ,‬כי היא נתנה הסכמתה לכך שהחדר ישמש כמלתחות ואף הודיעה בעבר‬          ‫‪.22‬‬</w:t>
        <w:br/>
        <w:t>‫כי היא מוכנה לעשות כן על חשבונה ‪ ,‬ואולם נציגות מבנה ‪[ 2‬בניין ‪ ,]12‬אשר החדר‬</w:t>
        <w:br/>
        <w:t>‫בתחומה‪ ,‬אינה נותנת הסכמתה לכך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כל זאת מבקשת הנתבעת לדחות את התביעה ‪ ,‬ולחייב את התובעת בהוצאות ושכר‬        ‫‪.32‬‬</w:t>
        <w:br/>
        <w:t>‫טרחת עו"ד‪.‬‬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והכרעה‪:‬‬      ‫ג‪.‬‬</w:t>
        <w:br/>
        <w:t>‫בתחילתו של ההליך נוצר קושי להבין מדברי התובעת והסבריה ‪ ,‬מהו החדר מושא‬              ‫‪.42‬‬</w:t>
        <w:br/>
        <w:t>‫המחלוקת ומה ן טענותיה בעניין זה ‪ .‬כמו כן ‪ ,‬לא הובררה עד תום עמדת התובעת ביחס‬</w:t>
        <w:br/>
        <w:t>‫לשאלה האם היא מוסמכת להגיש תביעה בעניין החדר ‪ ,‬ומה היחס בינה לבין נציגות מבנה‬</w:t>
        <w:br/>
        <w:t>‫‪[ 2‬בניין ‪ .]12‬חלק מקושי זה נבע מהחלטתה של התובעת שלא לשתף בהליך דנן את נציגות‬</w:t>
        <w:br/>
        <w:t>‫מבנה ‪ ,2‬חרף העובדה כי היתה ערה לחשיבות צירופה ‪ .‬קושי זה גרם להימשכות ההליך‬</w:t>
        <w:br/>
        <w:t>‫שלא לצורך ‪ ,‬תוך שבתחילתו אכן ניתן היה לסבור כי התביעה מצויה בסמכות המפקח על‬</w:t>
        <w:br/>
        <w:t>‫רישום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4‬מתוך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‫באר שבע‬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,‬ולאחר‬    ‫לאחר בירור העובדות לאשורן ‪ ,‬שמיעת העדים וקריאת סיכומי הצדדים‬            ‫‪.52‬‬</w:t>
        <w:br/>
        <w:t>‫שהתגלתה התמונה בשלמותה ‪ ,‬המסקנה היחידה המתקבלת היא כי יש לסלק התביעה על‬</w:t>
        <w:br/>
        <w:t>‫הסף‪ ,‬וזאת ממספר נימוקים 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‫ראשית‪ ,‬נוכח הוראותיו הברורות של סעיף ‪ 73‬לחוק המקרקעין ‪ ,‬התשכ"ט‪[ 1969-‬להלן‪:‬‬         ‫‪.62‬‬</w:t>
        <w:br/>
        <w:t>‫"החוק"]‪ ,‬המגדיר מיהם הזכאים להגיש תביעה בפני המפקח על רישום המקרקעין ‪ ,‬וקובע‬</w:t>
        <w:br/>
        <w:t>‫כי‪:‬‬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‫ואלה הזכאים להביא סכסוך להכרעתו של המפקח ‪:‬‬</w:t>
        <w:br/>
        <w:t>‫(‪ )1‬כל בעל דירה או צד אחר לסכסוך כמוגדר בסעיף ‪.72‬‬</w:t>
        <w:br/>
        <w:t>‫(‪ )2‬נציגות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‫מאחר שהוכח בסופו של יום ‪ ,‬כי דמרי אינה בעלת דירה בבית המשותף ‪ ,‬ואינה מחזיקה‬        ‫‪.72‬‬</w:t>
        <w:br/>
        <w:t>‫עוד בחדר מושא התביעה [ר' עדות הגב ' איריס דמרי בעמוד ‪ 3‬שורות ‪ 70-73‬לפרוטוקול‪,‬‬</w:t>
        <w:br/>
        <w:t>‫וכן עמוד ‪ 4‬שורות ‪ ,82-84‬כן ר ' נסח רישום מפנ קס הבתים המשותפים ]‪ ,‬הרי שהיא אינה‬</w:t>
        <w:br/>
        <w:t>‫יכולה להיות צד לתביעה בפני המפקח על רישום המקרקעין ‪ ,‬וממילא הסכסוך דנן אינו‬</w:t>
        <w:br/>
        <w:t>‫אמור להתברר בפניי‪.‬‬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‫זאת ועוד ‪ :‬במסגרת הדיון התברר ‪ ,‬כי בסעיף ‪ 4‬לתקנון נקבע כי רכוש משותף המצוי‬      ‫‪.82‬‬</w:t>
        <w:br/>
        <w:t>‫בתחום מבנה מסוים ‪ ,‬אשר לא נועד על פי התקנון לשמש את כל ב עלי הדירות [כמו למשל‬</w:t>
        <w:br/>
        <w:t>‫מתחם הבריכה ]‪ ,‬יוצמד לבעלי הדירות באותו מבנה וינוהל על ידי נציגות המבנה ‪ .‬לאור‬</w:t>
        <w:br/>
        <w:t>‫הוראה זו ‪ ,‬וכפי שהתובעת עצמה מודה בסיכומיה‪ ,‬החדר מושא התביעה אינו שייך כלל‬</w:t>
        <w:br/>
        <w:t>‫לבעלי הדירות במבנה ‪[ 1‬בניין ‪ ,]11‬והתובעת‪ ,‬שהינה נציגות מבנה ‪ ,1‬אינה הנציגות‬</w:t>
        <w:br/>
        <w:t>‫הרלוונטית ביחס לחדר זה ‪ .‬בנסיבות אלו ‪ ,‬אין התובעת זכאית להגיש התביעה לפינוי‬</w:t>
        <w:br/>
        <w:t>‫החדר בפניי‪.‬‬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זו אף זו ‪ ,‬מתברר כי עילתה של התביעה אינה במסגרת העילות המצויות במסגרת‬           ‫‪.92‬‬</w:t>
        <w:br/>
        <w:t>‫סמכותי העניינית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72‬לחוק תוחם את סמכותו העניינית של המפקח על רישום המקרקעין ‪ ,‬כדלקמן‪:‬‬        ‫‪.03‬‬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‫(א) סכסוך בין בעלי ד ירות בבית משותף בדבר זכויותיהם או חובותיהם לפי‬</w:t>
        <w:br/>
        <w:t>‫התקנון או לפי סעיפים ‪ 59,58‬או ‪59‬א עד ‪59‬ח‪ ,‬לפי חוק המק רקעין (חיזוק‬</w:t>
        <w:br/>
        <w:t>‫בתים משותפים מפני רעידות אדמה)‪ ,‬התשס"ח‪...2008-‬יכריע בו המפקח‪.‬‬</w:t>
        <w:br/>
        <w:t>‫(ב) סכסוך בין בעלי דירות בבית משותף בדבר הסגת גבול מצד בעל די רה לגבי‬</w:t>
        <w:br/>
        <w:t>‫דירה אחרת או לגב י הרכוש המשותף‪ ,‬רשאי התובע להביאו ‪ ,‬לפי בחירתו ‪,‬‬</w:t>
        <w:br/>
        <w:t>‫לפני בית משפט מוסמך או פני המפקח"‪.‬‬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5‬מתוך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‫באר שבע‬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פי הסעיף ‪ ,‬משתרעת סמכותו הייחודית של המפקח על נושאים המוסדרים בתקנון (או‬              ‫‪.13‬‬</w:t>
        <w:br/>
        <w:t>‫בסעיפים הספציפיים שקבע המחוקק )‪ ,‬ובכל הנוגע לעילת הסגת הגבול ‪ ,‬למפקח סמכות‬</w:t>
        <w:br/>
        <w:t>‫מקבילה לזו של בית משפט השלום ‪ .‬בתי המשפט השונים ‪ ,‬שבו והדגישו כי יש ליתן פירוש‬</w:t>
        <w:br/>
        <w:t>‫דווקני לסעיף ‪ 72‬הנ"ל‪ .‬פעם אחר פעם נקבע ‪ ,‬כי אין להרחיב את סמכותו של המפקח על‬</w:t>
        <w:br/>
        <w:t>‫רישום המקרקעין ‪ ,‬לדון בעילות מעבר לאלה שנקבעו בסעיף [ר' למשל הדיון בד"נ ‪,20/73‬‬</w:t>
        <w:br/>
        <w:t>‫יעקב שמע נ ' נחמה סדובסקי ‪ ,‬פ"ד‪ ,‬כ"ח(‪ ,730 ,)1‬ע"א ‪ 458/69‬שליט נ ‪ .‬גולדברג‪ ,‬פ"ד כד '‬</w:t>
        <w:br/>
        <w:t>‫(‪ ,)1‬עמ' ‪ ;235 ,231‬ע"א (ת"א) ‪ ,664/71‬עורקבי ואח' נ‪ .‬נקר‪ ,‬פ"מ כרך עח'‪ ,‬עמ' ‪.]130‬‬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‫והנה‪ ,‬במקרה דנן ‪ ,‬התברר כי טענת התובעת כנגד הנתבעת ‪ ,‬מכוונת לדרישתה לרישום‬              ‫‪.23‬‬</w:t>
        <w:br/>
        <w:t>‫החדר כמלתחות לטובת כלל הבית המשותף ‪ ,‬והיא מלינה על כך ש דמרי החליטה שלא‬</w:t>
        <w:br/>
        <w:t>‫לכלול את החדר ב "רכוש המשותף הכללי "‪ .‬נקל להבחין כי טענה זו ‪ ,‬הינה‪ ,‬למעשה‪,‬‬</w:t>
        <w:br/>
        <w:t>‫תביעה בשם כל בעלי הדירות במבנה ‪ 1‬לבעלות על החדר‪.‬‬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ספק ‪ ,‬כי תביעה כזו לבעלות ב חדר‪ ,‬אינה במסגרת סמכותו העניינית של המפקח על‬            ‫‪.33‬‬</w:t>
        <w:br/>
        <w:t>‫רישום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‫מן המקובץ עולה ‪ ,‬כי התביעה אינה במסגרת סמכותי העניינית ‪ .‬למען הסדר הטוב יצוי ן‪,‬‬          ‫‪.43‬‬</w:t>
        <w:br/>
        <w:t>‫כי שלא כפי שניתן היה להבין מדברי התובעת ‪ ,‬בית המשפט לתביעות קטנות באילת [ת"ק‬</w:t>
        <w:br/>
        <w:t>‫‪ 45304-05-10‬יפרח נ ' י‪.‬ח דמרי – החלטתו צורפה לכתב התביעה]‪ ,‬לא המליץ לתובעת‬</w:t>
        <w:br/>
        <w:t>‫להגיש התביעה בעניין זה למפקח על רישום המקרקעין ‪ ,‬ועל אחת כמה וכמה שלא העביר‬</w:t>
        <w:br/>
        <w:t>‫את התביעה ‪ .‬מפרוטוקול הדיון עולה ‪ ,‬כי התובעת בחרה לחזור בה מהתביעה ‪ ,‬ובעקבות‬</w:t>
        <w:br/>
        <w:t>‫זאת מחק בית המשפט את התביעה [ר' עמוד ‪ 2‬לפרוטוקול ]‪.‬‬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פי סעיף ‪ 101‬לתקנות סדר הדין האזרחי ‪ ,‬התשמ"ד‪ ,1984-‬נימוק של חוסר סמכות‬                ‫‪.53‬‬</w:t>
        <w:br/>
        <w:t>‫מביא לדחיית התביעה ‪ ,‬אלא אם כן מדובר במקרה שיש להעביר את העניין לבית המשפט‬</w:t>
        <w:br/>
        <w:t>‫המוסמך על פי סעיף ‪ 79‬לחוק בתי המש פט [נוסח משולב ]‪ ,‬התשמ"ד‪ .1984-‬יחד עם זאת ‪,‬‬</w:t>
        <w:br/>
        <w:t>‫לאחר ששקלתי את הדברים ‪ ,‬ונוכחתי כי לא ברור לגמרי מה מבקשת התובעת לכלול‬</w:t>
        <w:br/>
        <w:t>‫בתביעתה‪ ,‬ועל מנת ליתן לתובעת יומה בפני הערכאה המוסמכת ‪ ,‬ומכח סמכותי בהתאם‬</w:t>
        <w:br/>
        <w:t>‫לסעיף ‪ 75‬לחוק המקרקעין ‪ ,‬אני קובע כי התביעה תסולק ‪ ,‬אך לא תידחה ‪ ,‬במובן זה‬</w:t>
        <w:br/>
        <w:t>‫שהתובעת תהא רשאית להגיש תביעותיה בפני הערכא ה המוסמכת ‪ ,‬ככל שתחפוץ לעשות‬</w:t>
        <w:br/>
        <w:t>‫כן‪.‬‬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תשלם לנתבעת הוצאות משפט ושכר טרחת עו "ד בסך של ‪.₪ 2,000‬‬              ‫‪.63‬‬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6‬מתוך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‫באר שבע‬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,‬ז' ניסן תשע "ג‪ 18 ,‬מרץ ‪ ,2013‬בהעדר הצדדים ‪ ,‬וישלח אליהם בדואר רשום עם אישור‬</w:t>
        <w:br/>
        <w:t>‫מסירה‪.‬‬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‫ש‪ .‬הייזלר‬</w:t>
        <w:br/>
        <w:t>‫מפקח על רישום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7‬מתוך ‪7‬‬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2/118/2010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