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1/30/2010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2012-12-23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מס'‪30/10 :‬‬   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מרכז התיירות אילת‬         ‫התובעת‪:‬‬</w:t>
        <w:br/>
        <w:t>‫ע"י ב"כ עו"ד אופיר מילר‬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.1‬עזבון קינן שמעון ז"ל ואח'‬   ‫הנתבעים‪:‬‬</w:t>
        <w:br/>
        <w:t>‫ע"י ב"כ עו"ד מוני עזורה ואח 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.2‬כונס הנכסים‪ ,‬עו"ד ישי בית און‬</w:t>
        <w:br/>
        <w:t>‫ע"י ב"כ עו"ד מיטל נעמן ואח 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 השלישי‪ :‬הבנק הבינלאומי הראשון לישראל בע "מ‬</w:t>
        <w:br/>
        <w:t>‫ע"י ב"כ עו"ד נורית נפתלי ואח 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ההחלטה ‪ ,‬בשאלה האם ההודעה שהגיש הנתבע מס ' ‪ 2‬כנגד הצד השלישי ‪ ,‬במסגרתה‬</w:t>
        <w:br/>
        <w:t>‫נטען‪ ,‬כי הוא זכאי להשתתפות מלאה ו ‪/‬או לשיפוי מלא מהצד השלישי‪ ,‬בגין כל סעד שייפסק נגד ו‬</w:t>
        <w:br/>
        <w:t>‫בתביעה שבכותרת‪ ,‬מצויה בתחום סמכותו העניינית של המפקח על רישום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שהתקיימו והעובדות הנדרשות לעניין‪:‬‬                ‫א‪.‬‬</w:t>
        <w:br/>
        <w:t>‫בכתב התביעה שהגישה התוב עת‪ ,‬נציגות הבית המשותף מרכז התיירות באילת (להלן גם ‪:‬‬         ‫‪.1‬‬</w:t>
        <w:br/>
        <w:t>‫"הנציגות")‪ ,‬טענה הנציגות כי הנתבעים מס' ‪ 1‬חייבים לשלם לה בגין חלקם היחסי בעלות‬</w:t>
        <w:br/>
        <w:t>‫אחזקת הבית המשותף הידוע בשם "מרכז התיירות " באילת (להלן‪ " :‬הבית המשותף ")‪,‬‬</w:t>
        <w:br/>
        <w:t>‫סך של ‪.₪ 86,739.99‬‬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קדם המשפט נטען על ידי הנתבע ים מס ' ‪ 1‬כי קיים כונס נכסים על הנכס ‪ ,‬הוא‬        ‫‪.2‬‬</w:t>
        <w:br/>
        <w:t>‫הנתבע מס' ‪( 2‬להלן‪" :‬הכונס")‪.‬‬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זאת‪ ,‬הוגשה התביעה גם כנגד הכונס ‪ ,‬וזה הגיש כתב הגנה מטעמו וכן הודעה לצד‬       ‫‪.3‬‬</w:t>
        <w:br/>
        <w:t>‫שלישי כנגד הבנק הבינלאומי הראשון לישראל בע "מ (להלן‪ " :‬הבנק")‪ .‬הנתבע מס ' ‪ 2‬טען‬</w:t>
        <w:br/>
        <w:t>‫כי הוא פעל כשלוחו של הבנק ‪ ,‬ולפיכך ככל שהוא יחויב על הבנק יהא לשפותו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דיון ההוכחות שהתקיים ‪ ,‬התברר כי בין הכונס לבנק קיימות מחלוקות הנוגעות‬       ‫‪.4‬‬</w:t>
        <w:br/>
        <w:t>‫לטיב היחסים ביניהם ולחובתו של כל צד כלפי רעהו ‪ .‬כן התברר כי קיימות מחלוקת‬</w:t>
        <w:br/>
        <w:t>‫ביניהם בעניין הוראות שונות שניתנו לכונס ‪ ,‬לכאורה‪ ,‬על ידי הבנק ‪ .‬לאור זא ת‪ ,‬התחוור‬</w:t>
        <w:br/>
        <w:t>‫ביתר שאת כי הסכסוך שבין הבנק לכונס אינו מצוי במסגרת סמכותו העניינית של‬</w:t>
        <w:br/>
        <w:t>‫המפקח על רישום המקרקעין [הן נוכח מהותו של הסכסוך והן בשל העובדה כי הבנק אינו‬</w:t>
        <w:br/>
        <w:t>‫צד בהליך בפני המפקח ]‪ ,‬ועלתה השאלה האם המפקח קונה סמכות מכח ההודעה לצד ג '‬</w:t>
        <w:br/>
        <w:t>‫ששלח הכונס לבנק‪.‬‬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הצדדים הגישו טענותיהם בעניין זה בכתב‪.‬‬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בקצרה‪:‬‬           ‫ב‪.‬‬</w:t>
        <w:br/>
        <w:t>‫לטענת הכונס ‪ ,‬לא רק שקיימת סמכות לדון בהודעת צד ג ' שהגיש כנגד הבנק ‪ ,‬אלא שיש‬        ‫‪.6‬‬</w:t>
        <w:br/>
        <w:t>‫הכרח לכך ‪ .‬הכונס הפנה לפסק הדין בע "א (מחוזי – חיפה) ‪ 4400/99‬חברת אנגלו ישראל‬</w:t>
        <w:br/>
        <w:t>‫י‪.‬נ‪ )1987( .‬בע"מ נ ' ועד הבית ברחוב המסילה (פורסם באתר נב ו)‪ ,‬וכן לפסק הדין ב בר"ע‬</w:t>
        <w:br/>
        <w:t>‫‪ 457/83‬אוהיו מדיקל נ ' קופ"ח של ההסתדרות הכללית ‪ ,‬פד"י לז (‪ ,309 ,)4‬במסגרתו עמד‬</w:t>
        <w:br/>
        <w:t>‫ישי‪ ,‬ועל הצורך במניעת‬       ‫בית המשפט העליון על מטרת הליך של הודעה לצד של‬</w:t>
        <w:br/>
        <w:t>‫התדיינויות במספר ערכא ות ביחס לאותו 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‫הכונס מפנה גם לכך שהבנק לא העלה טענה של היעדר ס מכות מיוזמתו ‪ ,‬ואף בחר לפרוש‬           ‫‪.7‬‬</w:t>
        <w:br/>
        <w:t>‫את כל המסכת העובדתית בהגנתו ‪ .‬מכאן‪ ,‬כך לטענת הכונס ‪ ,‬שאף הבנק רואה עצמו כצד‬</w:t>
        <w:br/>
        <w:t>‫רלוונטי לתביעה ‪ ,‬וממילא קיים הכרחי להותירו בהליך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‫הכונס טוען עוד כי מ חיקת הבנק מההליך דנן תביא לכך ש ככל שיהא צורך בכך הוא יגיש‬         ‫‪.8‬‬</w:t>
        <w:br/>
        <w:t>‫תביעה נוספת כלפי הבנק ‪ ,‬דבר שיביא לבזבוז זמן שיפוטי ניכר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‫הכונס טוען כי יש לאבחן את המקרה דנן ממקרים אחרים בהם מוגשת הודעה לצד‬             ‫‪.9‬‬</w:t>
        <w:br/>
        <w:t>‫שלישי‪ ,‬שכן במקרה הנוכחי קיימת מחלוקת משותפת בין כל הצדדים הנוגעת לשאלה מי‬</w:t>
        <w:br/>
        <w:t>‫בפועל החזיק בנכס בתקופה הרלוונטית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‫מוסיף הכונס וטוען ‪ ,‬כי בכל מקרה משלב כלשהו הוא הפסיק ליי צג את הבנק ‪ ,‬וממילא‬          ‫‪.01‬‬</w:t>
        <w:br/>
        <w:t>‫‪ ,‬והוא זה שאמור‬    ‫ביחס לאותה תקופה ייתכן וייקבע כי הבנק הוא זה שמחזיק בדירה‬</w:t>
        <w:br/>
        <w:t>‫להיות צד להליך בפני המפקח ‪ .‬לאור כל המוסבר סבור הכונס כי המפקח מוסמך לדון‬</w:t>
        <w:br/>
        <w:t>‫בהודעה שהגיש כנגד הבנק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‫מפקח‪.‬‬    ‫מן העבר השני סבור הבנק ‪ ,‬כי יש לדחות ההודעה מחוסר סמכות עניינית של ה‬         ‫‪.11‬‬</w:t>
        <w:br/>
        <w:t>‫לטענת הבנק התברר כי השאלות עליהן נסב הסכסוך נוגעות ליחסי השליחות בינ יהם‪,‬‬</w:t>
        <w:br/>
        <w:t>‫וליחסי עורך דין‪ -‬לקוח‪ ,‬סוגיות ‪ ,‬שאינן במסגרת סמכותו העניינית של המפקח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‫הבנק מוסיף כי הלכה היא ‪ ,‬כי יש לפרש את סעיף ‪ 72‬לחוק המקרקעין התשכ "ט‪1969-‬‬             ‫‪.21‬‬</w:t>
        <w:br/>
        <w:t>‫(להלן‪ " :‬החוק") בצמצום‪ ,‬ואין להרחיב את סמכותו של המפקח על רישום המקרקעין‬</w:t>
        <w:br/>
        <w:t>‫מעבר להוראותיו המפורשות של סעיף ‪ 72‬הנ"ל‪ .‬כן טוען הבנק כי לא ניתן לקנות סמכות‬</w:t>
        <w:br/>
        <w:t>‫עניינית מכח הודעה לצד ג '‪ ,‬ובמקרה דנן אף יוביל הדבר לסרבול ההליך באופן משמעותי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זאת דרש הבנק לסלק ההודעה כנגדו על הסף ‪.‬‬  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‫מפקח על רישום‬          ‫אין ספק כי העילות שבבסיס ההודעה לצד שלישי אינן בסמכות ה‬       ‫‪.41‬‬</w:t>
        <w:br/>
        <w:t>‫המקרקעין‪ .‬לא זו אף זו ‪ ,‬כפי שנקבע בסעיף ‪ 73‬לחוק‪ ,‬הבנק אינו יכול להיות צד להליך‬</w:t>
        <w:br/>
        <w:t>‫בפני המפקח משום שהוא אינו נציגות ‪ ,‬אינו מ תחזק ואינו בעל דירה ‪ .‬בהקשר לכך יוער ‪ ,‬כי‬</w:t>
        <w:br/>
        <w:t>‫אין צורך להידרש לטענת הכונס ‪ ,‬שלפיה מ המועד בו הסתיימה כהונתו ככונס ‪ ,‬ייתכן שיש‬</w:t>
        <w:br/>
        <w:t>‫לראות בבנק כמחזיק הדירה ‪ ,‬שכן על פי הודעתו מיום ‪ 31.5.12‬ומנספח א' שצורף לה‪ ,‬הוא‬</w:t>
        <w:br/>
        <w:t>‫סיים תפקידו ביום ‪ ,23.5.12‬וממילא אין לכך השלכה על התקופה מושא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‫מאחר שמצינו‪ ,‬כי במקרה דנן נעדר המפקח על רישום המקרקעין סמכות לד ון בתביעה‬          ‫‪.51‬‬</w:t>
        <w:br/>
        <w:t>‫ישירה כנגד הבנק‪ ,‬הרי שהשאלה היחידה שעלי להכריע בה הינה ‪ ,‬האם הליך של הודעה‬</w:t>
        <w:br/>
        <w:t>‫לצד שלישי מרחיב את סמכות המפקח לדון גם ב יחס לעילות אשר אינן במסגרת סמכותו‬</w:t>
        <w:br/>
        <w:t>‫העניינית העקרונית‪ ,‬וביחס לצדדים אשר בהתאם לסעיף ‪ 73‬לחוק‪ ,‬אינם יכולים להיות‬</w:t>
        <w:br/>
        <w:t>‫צד להליך בפני המפקח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‫עמדתי היא‪ ,‬כפי שקבעתי בעבר במסגרת החלטתי בבקשה (מפקח ירושלים ) ‪ 71/11‬נציגות‬        ‫‪.61‬‬</w:t>
        <w:br/>
        <w:t>‫הבית המשותף נ ' עדי ברזילי זקס (פורסם באתר נבו )‪ ,‬כי לא ניתן להרחיב את סמכותו‬</w:t>
        <w:br/>
        <w:t>‫‪ .‬למען הסדר הטוב אחזור על עיקרי‬     ‫העניינית של המפקח מכח הודעה לצד שלישי‬</w:t>
        <w:br/>
        <w:t>‫הדברים‪.‬‬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,‬הליך של משלוח הודעה לצד ג ' קבוע בסעיף ‪ 216‬לתקנות סדר הדין האזרחי ‪,‬‬         ‫‪.71‬‬</w:t>
        <w:br/>
        <w:t>‫התשמ"ד‪( 1984-‬להלן‪" :‬התקנות")‪ ,‬הקובע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‫"בתובענה שנפתחה במסירת כתב תביעה והוגש בה כתב הגנה ‪ ,‬רשאי נתבע‬</w:t>
        <w:br/>
        <w:t>‫ליתן לכל אדם ‪ ,‬לרבות אדם שהוא בעל דין בתובענה ‪ ,‬הודעה לצד שלישי‬</w:t>
        <w:br/>
        <w:t>‫במקרים אלה‪:‬‬</w:t>
        <w:br/>
        <w:t>‫(‪ )1‬כשהנתבע טוען נגד הצד השלישי שהוא זכאי להשתתפות או לשיפוי‬</w:t>
        <w:br/>
        <w:t>‫ממנו בשל כל סעד שייפסק נגדו בתובענה;‬</w:t>
        <w:br/>
        <w:t>‫(‪ )2‬כשהנתבע טוען נגד הצד השלישי שהוא זכאי כלפיו לסעד הכרוך‬</w:t>
        <w:br/>
        <w:t>‫בנושא התובענה והוא בעיקרו כסעד שמבקש התובע;‬</w:t>
        <w:br/>
        <w:t>‫(‪ )3‬כששאלה או פלוגתה בין הנתבע לצד השלישי הכרוכה בנושא‬</w:t>
        <w:br/>
        <w:t>‫התובענה היא בעיקרה כזו השנויה במחלוקת בין התובע לנתבע ‪ ,‬ומן הראוי‬</w:t>
        <w:br/>
        <w:t>‫שתיפתר גם ביניהם לבין הצד השלישי‪.‬‬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זה חל גם על דיון בפני המפקח על רישום המקרקעין ‪ ,‬זאת מכח סעיף ‪ 74‬לחוק הקובע ‪,‬‬   ‫‪.81‬‬</w:t>
        <w:br/>
        <w:t>‫כי למפקח הדן בסכסוך יהיו כל הסמכויות שיש לשופט שלום ‪ ,‬ומכח תקנה ‪ 78‬לתקנות‬</w:t>
        <w:br/>
        <w:t>‫המקרקעין (ניהול ורישום )‪ ,‬תשע"ב‪ ,2011-‬המחילה את תקנות סדר הדין האזרחי על דיון‬</w:t>
        <w:br/>
        <w:t>‫בפני המפקח‪ ,‬בשינויים המחוי 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,‬במסגרת הדיון בפני המפקח ‪ ,‬מוגבל הליך ההודעה לצד ג ' למקרה שגם נושא‬     ‫‪.91‬‬</w:t>
        <w:br/>
        <w:t>‫ההודעה מצוי בסמכותו העניינית של המפקח ‪ .‬קביעה זו עולה מההלכה שנפסקה בבג"ץ‬</w:t>
        <w:br/>
        <w:t>‫‪ 336/99‬דלתא להשקעות ולמסחר (קרני שומרון ) בע"מ נ ' בית המשפט לעניינים‬</w:t>
        <w:br/>
        <w:t>‫מקומיים באריאל ‪ ,‬פ"ד נה (‪ .246 ,)3‬בפסק דין זה נידונה שאלה דומה לשאלה דנן ‪,‬‬</w:t>
        <w:br/>
        <w:t>‫ובמסגרתה בחן בית המשפט העליון האם די בכך שמתקיים אחד מתנאי תקנה ‪ 216‬כדי‬</w:t>
        <w:br/>
        <w:t>‫להקנות לבית המשפט סמכות לדון בהודעה לצד ג '‪ ,‬או שעדיין יש לבחון האם העילה‬</w:t>
        <w:br/>
        <w:t>‫מושא ההו דעה מצויה בסמכותו של בית המשפט אשר דן בתובענה‪ .‬בסופו של דבר ‪ ,‬הכריע‬</w:t>
        <w:br/>
        <w:t>‫בית המשפט בעתירה שהובאה לפניו מנימוקים אחרים‪ ,‬אך עם זאת הבהיר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‫"‪...‬הסמכות העניינית של בתי המשפט בישראל קבועה בחקיקה ראשית ‪:‬‬</w:t>
        <w:br/>
        <w:t>‫בחוק בתי המשפט ; לגבי בתי משפט‬    ‫לגבי בתי המשפט הכלליים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‫‪...‬קביעת‬      ‫בחוקים המקימים בתי משפט אלה‬          ‫לעניינים מסויימים ‪-‬‬</w:t>
        <w:br/>
        <w:t>‫(להבדיל מחקיקת‪-‬‬        ‫הסמכות העניינית של בתי המשפט בישראל בחוק‬</w:t>
        <w:br/>
        <w:t>‫משנה‬       ‫משנה) משפיעה‪ ,‬כמובן‪ ,‬על התוקף ועל הפרשנות של חקיקת ‪-‬‬</w:t>
        <w:br/>
        <w:t>‫המסדירה אף היא את הסמכות של בתי משפט אלה ‪ ,‬באופן המקנה עדיפות‬</w:t>
        <w:br/>
        <w:t>‫לכללי הסמכות העניינית שנקבעו בחוק ‪ .‬כך‪ ,‬לדוגמה‪ ,‬נפסק כי הוראה‬</w:t>
        <w:br/>
        <w:t>‫בתקנות סדר הדין ‪ ,‬המאפשרת לנתבע להגיש לבית המשפט שבו הוא נתבע‬</w:t>
        <w:br/>
        <w:t>‫בקשה על דרך של טען ביניים ‪ ,‬אין כוחה עמה לאפשר הגשת בקשה כזאת‬</w:t>
        <w:br/>
        <w:t>‫בעניין החורג מגבולות הסמכות העניינית של בית המשפט לפי חוק בתי‬</w:t>
        <w:br/>
        <w:t>‫המשפט‪...‬בהתאם לגישה זאת ‪ ,‬נתבע המבקש מבית משפט בישראל סעד‬</w:t>
        <w:br/>
        <w:t>‫כלפי צד שלישי ניצב בפני קושי א ם הסעד ‪ ,‬או העילה לקבלת הסעד ‪ ,‬אינם‬</w:t>
        <w:br/>
        <w:t>‫מסורים לסמכות העניינית של אותו בית משפט ‪ .‬עיקר הקושי נובע מן‬</w:t>
        <w:br/>
        <w:t>‫הפער בין המעמד של הנורמה הקובעת את גבולות הסמכות העניינית של‬</w:t>
        <w:br/>
        <w:t>‫בית המשפט (חוק) לבין המעמד של הנורמה המסדירה מתן הודעה לצד‬</w:t>
        <w:br/>
        <w:t>‫שלישי (תקנה) (ראו ע"א ‪ 817/81‬רשות הנמלים בישראל נ ' ז'נו‪ ,‬לא פורסם‪,‬‬</w:t>
        <w:br/>
        <w:t>‫בפיסקה ‪ 18‬לפסק הדין של השופט גולדברג )‪ .‬אכן‪ ,‬אלמלא ההבדל במעמד‬</w:t>
        <w:br/>
        <w:t>‫הנורמות‪ ,‬לא היה קושי לראות בתקנה המסדירה את מתן ההודעה לצד‬</w:t>
        <w:br/>
        <w:t>‫השלישי דין מיוחד בנוגע לסמכות העניינית ‪ ,‬הגובר על הדין הכללי בנוגע‬</w:t>
        <w:br/>
        <w:t>‫לסמכות זאת ‪ .‬כך גם נפסק ‪ ,‬הלכה למעשה ‪ ,‬לעניין מתן הודעה לצד שלישי‬</w:t>
        <w:br/>
        <w:t>‫תוך סטייה מכללי הסמכות המקומית ‪ ,‬הקבועים בתקנות ולא בחוק (ראו‬</w:t>
        <w:br/>
        <w:t>‫ע"א ‪ 775/75‬צרקלביץ נ ' אלנבולסי‪ ,‬פ"ד ל (‪ .)3( 102‬כיוון שכללי הסמכות‬</w:t>
        <w:br/>
        <w:t>‫העניינית של בתי המשפט בישראל נקבעו בחוק ‪ ,‬ולא בתקנות ‪ ,‬נראה שאין‬</w:t>
        <w:br/>
        <w:t>‫להרחיב את הסמכות העניינית של בית המשפט באמצעו ת תקנות‪( .‬ההדגשה‬</w:t>
        <w:br/>
        <w:t>‫לא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הלכה זו ‪ ,‬צעד גם בית המשפט המחוזי ב בש"א (מחוזי חי ') ‪ 3020/07‬שירותי‬       ‫‪.02‬‬</w:t>
        <w:br/>
        <w:t>‫בריאות כללית נ ' המוסד לביטוח לאומ י‪ ,‬תק‪-‬מח ‪ .)4(2007‬באותו עניין ‪ ,‬אף עמד בית‬</w:t>
        <w:br/>
        <w:t>‫המשפט המחוזי על האבחנה שיש לערוך בין הליך תביעה שכנגד לבין הליך של הודעה לצד‬</w:t>
        <w:br/>
        <w:t>‫ג'‪ .‬בית המשפט המחוזי הבהיר ‪ ,‬כי ביחס להליך התביעה שכנגד קימת הוראה בחקיקה‬</w:t>
        <w:br/>
        <w:t>‫ראשית‪ ,‬הלא היא ההוראה הקבועה בסעיף ‪ 51‬לחוק בתי המשפט ‪ ,‬תשמ"ד‪ ,1984-‬המקנה‬</w:t>
        <w:br/>
        <w:t>‫לערכאה הדיונית סמכות לדון בתביעה שכנגד החורגת מסמכותה העניינית ‪ ,‬מה שאין כן‬</w:t>
        <w:br/>
        <w:t>‫בהליך ההודעה לצד ג'‪ .‬בית המשפט המחוזי הבה יר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מחלוקת על כך שהסעד המבוקש בהודעת צד ד ' מצוי בתחום‬</w:t>
        <w:br/>
        <w:t>‫‪ .‬ממילא‪ ,‬על כן ‪ ,‬ניצב‬    ‫סמכותו העניינית הייחודית של בית הדין לעבודה‬</w:t>
        <w:br/>
        <w:t>‫המל"ל בפני הקושי שעליו דיבר בית המשפט בבג"צ ‪ 336/99‬בדברים שצוטטו‬</w:t>
        <w:br/>
        <w:t>‫לעיל‪ .‬משמעות הותרתה של ההודעה לצד רביעי על כנה ‪ ,‬במסגרת ההליך‬</w:t>
        <w:br/>
        <w:t>‫המתברר לפני ‪ ,‬הוא הרחבת סמכותו העניינית של בית משפט זה ‪ .‬ההודעה‬</w:t>
        <w:br/>
        <w:t>‫לצד רביעי‪ ,‬נשוא בקשתה של המבקשת ‪ ,‬הוגשה מכח תקנה ‪ 216‬לתקנות סדר‬</w:t>
        <w:br/>
        <w:t>‫הדין האזרחי ‪ ,‬תשמ"ד ‪( 1984 -‬להלן ‪" -‬התקנות")‪ .‬כללי הסמכות העניינית‬</w:t>
        <w:br/>
        <w:t>‫‪ ,‬ולא בתקנות ‪ .‬לו רצה המחוקק‬      ‫של בתי המשפט בישראל נקבעו בחוק‬</w:t>
        <w:br/>
        <w:t>‫להרחיב את סמכותו העניינית של בית המשפט לדון גם בהודעת צד ג ' שבה‬</w:t>
        <w:br/>
        <w:t>‫מבוקש סעד החורג מסמכותו העניינית כפי שהוגדרה בחוק יכול היה לע שות‬</w:t>
        <w:br/>
        <w:t>‫כן‪ ,‬כפי שעשה‪ ,‬למשל‪ ,‬בסעיפים ‪(51 ,)1(40‬א)(‪ )4‬לחוק בתי המשפט ‪ ,‬תשמ"ד‬</w:t>
        <w:br/>
        <w:t>‫‪( 1984 -‬להלן ‪" -‬חוק בתי המשפט ") באשר לתביעה שכנגד ‪ .‬המחוקק לא‬</w:t>
        <w:br/>
        <w:t>‫ראה לעשות כן בחוק גם לגבי הודעה לצד ג '‪ .‬לפיכך אין להרחיב את סמכותו‬</w:t>
        <w:br/>
        <w:t>‫העניינית של בית המשפט באמצעות תקנות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‫[ר' גם‪ :‬ת"א (מחוזי חי') ‪ 1256/01‬י' ס' נ' אמיל דהן‪ ,‬תק‪-‬מח ‪.]1953 ,)4(2005‬‬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העולה מהלכות אלו היא ‪ ,‬כי מקום בו נקבעה סמכותה העניינית של הערכאה‬              ‫‪.12‬‬</w:t>
        <w:br/>
        <w:t>‫הדיונית בחוק ‪ ,‬לא ניתן להרחיבה באמצעות הוד עה לצד שלישי ‪ ,‬הליך הקבוע בתקנות ‪.‬‬</w:t>
        <w:br/>
        <w:t>‫במילים אחרות אין בהליך ההודעה לצד שלישי כדי להקנות ל ערכאה הדיונית סמכות‬</w:t>
        <w:br/>
        <w:t>‫שלא הוענקה לה מלכתחילה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‫הלכות אלו יפות גם לענייננו ‪ .‬סמכות המפקח על רישום המקרקעין נקבעה בח קיקה‬               ‫‪.22‬‬</w:t>
        <w:br/>
        <w:t>‫ראשית ‪ -‬במסגרת סעי פים ‪ 72-73‬לחוק המקרקעין ‪ .‬כאמור‪ ,‬סעיף ‪ 72‬לחוק הגדיר מהן‬</w:t>
        <w:br/>
        <w:t>‫העילות המצויות בסמכות המפקח על רישום המקרקעין ‪ ,‬וסעיף ‪ 73‬קבע מיהם הצדדים‬</w:t>
        <w:br/>
        <w:t>‫לדיון בפניו‪ .‬על כן ‪ ,‬אין באמצעות הליך של הודעה לצד ג ' – הליך הקבוע בתקנות ‪ ,‬להקנות‬</w:t>
        <w:br/>
        <w:t>‫למפקח סמכות ‪ ,‬ולאפשר לו לדון בהודעה לצד שלישי שעילותיה אינן בסמכותו העניינית‬</w:t>
        <w:br/>
        <w:t>‫הקבועה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‫יוסף‪ ,‬כי גם בסעיף ‪ 74‬לחוק המקרקעין הקוב ע כי "למפקח הדן בסכסוך יהיו כל‬              ‫‪.32‬‬</w:t>
        <w:br/>
        <w:t>‫הסמכויות שיש לשופט ב ית משפט שלום הדן בתביעה אזרחית "‪ ,‬אין כדי להקנות סמכו ת‬</w:t>
        <w:br/>
        <w:t>‫למפקח לדון בהודעה לצד שלישי שאינה בסמכותו ‪ .‬הוראה זו נועדה להעניק למפקח‬</w:t>
        <w:br/>
        <w:t>‫סמכויות "ביצוע" כגון הוצאת צו עשה ‪ ,‬צו מניעה ‪ ,‬הזמנת עדים וכו '‪ ,‬ככל שהדבר מתייחס‬</w:t>
        <w:br/>
        <w:t>‫לסמכויות המפקח כפי שהגודרו בחוק ‪ ,‬אך אינן מיועדות להעניק למפקח סמכויות של‬</w:t>
        <w:br/>
        <w:t>‫שופט שלום החורגות מהסמכות העניינית שניתנה למפקח על פי החוק [בעניין סעיף ‪74‬‬</w:t>
        <w:br/>
        <w:t>‫לחוק ר ' גם בה"פ (י‪-‬ם) ‪ 99/79‬סימנובסקי שלמה ואח ' נ‪ .‬נציגות הבית המשותף ‪ ,‬פס"מ‬</w:t>
        <w:br/>
        <w:t>‫א'‪.]217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האמור‪ ,‬ונוכח העובדה ש במקרה דנן לית מאן דפליג כי העילות מושא ההודעה‬            ‫‪.42‬‬</w:t>
        <w:br/>
        <w:t>‫לצד שלישי אינן בסמכות המפקח ‪ ,‬אין מנוס מקבלת המסקנה שלפיה ההודעה שהגיש‬</w:t>
        <w:br/>
        <w:t>‫הכונס כנגד הבנק אינה ב סמכות המפקח על רישום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‫הכונס מפנה ל פסק הדין ב ע"א (חיפה) ‪ 4400/99‬חברת אנגלו ישראל נ ' ועד הבית ברחוב‬         ‫‪.52‬‬</w:t>
        <w:br/>
        <w:t>‫המסילה‪ ,‬תק‪-‬מח ‪ .)4(2000‬ראשית‪ ,‬אין לי אלא להפנות לקביעותיו המובאות לעיל של‬</w:t>
        <w:br/>
        <w:t>‫בית המשפט העליון ‪ ,‬וכן לדעת המיעוט בפסק הדין הנ "ל‪ .‬שנית‪ ,‬אין הנדון דומה לראיה ‪.‬‬</w:t>
        <w:br/>
        <w:t>‫בפסק הדין בעניין אנגלו ישראל נקבע אמנם (בדעת רוב )‪ ,‬כי המפקח רשאי לדון בהודעה‬</w:t>
        <w:br/>
        <w:t>‫לצד שלישי ‪ ,‬אך יש לזכור כי בבסיס פסיקה זו נידונה השאלה האם בעל דירה רשאי‬</w:t>
        <w:br/>
        <w:t>‫לשלוח הודעת צד ג ' כנגד שוכר או מחזיק מטעמו ‪ .‬בית המשפט קבע (בדעת רוב ) כי מאחר‬</w:t>
        <w:br/>
        <w:t>‫שגם "מחזיק מטעם" עשוי להיות צד לסכסוך בפני המפקח‪ ,‬ומאחר שהמהות של התביעה‬</w:t>
        <w:br/>
        <w:t>‫ושל ההודעה לצד שלישי זהה ‪ ,‬יש למפקח סמכות לדון בהודעה לצד שלישי ‪ .‬לעומת זאת ‪,‬‬</w:t>
        <w:br/>
        <w:t>‫במקרה דנן שונים פני הדברים לחלוטין ‪ ,‬שכן אין ספק שהבנק אינו יכול להיות 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‫לתביעה דנן‪ ,‬ואף הסוגיות שבמחלוקת בין הבנק לכונס שונות לגמרי מהסוגיות ש בתובענה‬</w:t>
        <w:br/>
        <w:t>‫שהוגשה‪.‬‬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סיום אבקש להוסיף עוד ‪ ,‬כי סבורני כי בחינת הרציונאל העומד בבסיס קביעת‬            ‫‪.62‬‬</w:t>
        <w:br/>
        <w:t>‫‪ ,‬מביאה‪ ,‬גם היא‪,‬‬        ‫המחוקק ליתן למפקח על רישום המקרקעין סמכויות שיפוטיות‬</w:t>
        <w:br/>
        <w:t>‫למסקנה דומה ‪ .‬לא פעם נ קבע כי הענקת סמכויות אלו למפקח נועדה ‪ ,‬בין היתר ‪ ,‬להביא‬</w:t>
        <w:br/>
        <w:t>‫לסיום הסכסוך בין השכנים בבית המשותף באופן המהיר והיעיל ביותר‪ ,‬ולמנוע מצב של‬</w:t>
        <w:br/>
        <w:t>‫יריבות מתמשכת בין שכנים בבית משותף ‪ .‬בהינתן זאת ‪ ,‬הגם שכ כלל יש להעדיף מתן‬</w:t>
        <w:br/>
        <w:t>‫אפשרות להגיש הודעה לצד שלישי ‪ ,‬כדי ליעל את ההליך השיפוטי ולכנס את כל הסוגיות‬</w:t>
        <w:br/>
        <w:t>‫והצדדים הרלו ונטיים בהליך אחד ‪ ,‬במקרה בו מדובר בסכסוך בבית משותף ‪ ,‬יש דווקא‬</w:t>
        <w:br/>
        <w:t>‫להקפיד לבל תורחב היריעה יותר מדי ‪ ,‬ולבל יתארך ההליך השיפוטי שבין השכנים עצמם‬</w:t>
        <w:br/>
        <w:t>‫מעבר לדרוש‪ .‬במילים אחרות ‪ ,‬בהליך המשפטי בפני המפקח קיימים שיקולים המצדיקים‬</w:t>
        <w:br/>
        <w:t>‫דווקא את צמצומו של ההליך ליחסים שבין בעלי הדירות בבית המשותף ולעילות‬</w:t>
        <w:br/>
        <w:t>‫המיוחדות שנקבעו בחוק ‪ ,‬זאת‪ ,‬גם במחיר של נקיטת הליכים נוספים בערכאות נוספות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:‬האמור הינו על דרך הכלל ‪ ,‬ועל אחת כמה וכמה בענייננו ‪ .‬במקרה דנן ‪ ,‬נקל להבין כי‬    ‫‪.72‬‬</w:t>
        <w:br/>
        <w:t>‫הסכסוך בין הבנק לכונס מרחיב את יריעת המחלוקת עד מאוד ‪ ,‬וגורר את התובענה‬</w:t>
        <w:br/>
        <w:t>‫למחוזות רחוקים שאינם קשורים כלל וכלל ליחסי הצדדים בבית המשותף ‪ .‬על כן ‪ ,‬גם‬</w:t>
        <w:br/>
        <w:t>‫בחינת המדיניות השיפ וטית מביאה למסקנה ‪ ,‬כי אין להתיר ההודעה לצד שלישי במקרה‬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‫ההודעה לצד השלישי מסולקת על הסף ‪ ,‬בהיעדר סמכות עניינית למפקח לדון בה ‪.‬‬         ‫‪.82‬‬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שהצד השלישי לא העלה מיוזמתו טענה זו ‪ ,‬אינני עושה צו להוצאות ‪.‬‬        ‫‪.92‬‬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טבת תשע "ג‪ 23( ,‬דצמבר ‪ )2012‬בהעדר הצדדים ‪ ,‬ונשלח אליהם בדואר רשום עם‬</w:t>
        <w:br/>
        <w:t>‫אישור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1/30/2010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