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1/238/2010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2012-12-20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מס'‪238/10 :‬‬                                             ‫בפני כב' המפקח ש‪ .‬הייזלר‬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‫שמואל שריקי‬                   ‫התובע‪:‬‬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ד‪-‬‬     ‫‪-‬נ‬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– קדיש לוז ‪ 4-8‬ירושלים‬                ‫הנתבעת‪:‬‬</w:t>
        <w:br/>
        <w:t>‫ע"י ב"כ עו"ד ב‪ .‬מאירי‬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‫עניינה של המחלוקת ‪ -‬דרישת התובע לקבוע הוראות בדבר השימושים המות רים ב גינה המצויה‬</w:t>
        <w:br/>
        <w:t>‫בעורף הבית המשותף (להלן‪ " :‬הגינה")‪ ,‬וכן ליתן צו המורה לנתבעת לתקן ולשפר את דרכי‬</w:t>
        <w:br/>
        <w:t>‫הגישה ל גינה‪ .‬בנוסף‪ ,‬חלוקים הצדדים בשאלה האם התובע רשאי ל הציב מדרגות עץ המובילות‬</w:t>
        <w:br/>
        <w:t>‫מדירתו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הנדרשות לעניין‪:‬‬          ‫א‪.‬‬</w:t>
        <w:br/>
        <w:t>‫המדובר בבית המשותף בגוש ‪ 30191‬חלקה ‪ 26‬ברחוב קדיש לוז ‪ ,4-8‬ירושלים‪ .‬בבית‬              ‫‪.1‬‬</w:t>
        <w:br/>
        <w:t>‫המשותף ‪ 3‬כניסות‪ ,‬ובכל כניסה ‪ 24‬דירות‪ .‬על פי תקנון הבית המשותף ‪ ,‬לכל כניסה‬</w:t>
        <w:br/>
        <w:t>‫וכניסה תהיה נציגות אשר ת נהל את עניי נה של אותה הכניסה ‪ ,‬ובנוסף‪ ,‬תיבחר נציגות‬</w:t>
        <w:br/>
        <w:t>‫כללית שתדאג לניהול יתר ענייני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1‬מתוך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‫קה ‪ ,30‬והנתבעת הינה הנציגות הכללית של הבית‬      ‫התובע הינו בעל הזכויות בתת חל‬     ‫‪.2‬‬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2.12.10‬הגיש התובע תביעה כנגד הנתבעת ‪ ,‬במסגרתה דרש‪ ,‬כי יינתן צו המורה‬         ‫‪.3‬‬</w:t>
        <w:br/>
        <w:t>‫לנתבעת לטפח את הגינה ולסדר את כל המעברים אליה ‪ ,‬ולחלופין לקבוע כי הוא רשאי‬</w:t>
        <w:br/>
        <w:t>‫להציב מדרגות זמניות המובילות מדירתו לגינה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הגנה שהו גש ביום ‪ ,3.1.11‬נטען‪ ,‬בין היתר ‪ ,‬כי בעלי הדירות בבית המשותף הגיעו‬   ‫‪.4‬‬</w:t>
        <w:br/>
        <w:t>‫‪ ,‬ולשתול בה צמחיה המתאימה לכך ‪.‬‬         ‫לכלל החלטה כי יש לשמור על הגינה כגינת נוי‬</w:t>
        <w:br/>
        <w:t>‫לטענת הנתבעת ‪ ,‬כך היה הדבר מעת בניית הבית המשותף ‪ ,‬והיא עושה כל הדרוש להותיר‬</w:t>
        <w:br/>
        <w:t>‫ר על התובע להציב במקום את‬       ‫המצב על כנו ‪ .‬הנתבעת דרשה במקביל ליתן צו האוס‬</w:t>
        <w:br/>
        <w:t>‫המדרגות שבנה‪ ,‬המובילות מדירתו לגינה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‫מאחר שהתעורר הספק האם התביעה מוגשת כנגד נצי גות הבית המשותף קדיש לוז ‪6‬‬              ‫‪.5‬‬</w:t>
        <w:br/>
        <w:t>‫בלבד‪ ,‬או כנגד הנציגות הכללית ‪ ,‬התבקש התובע להבהיר עמדתו בעניין זה ‪ .‬ביום ‪7.2.11‬‬</w:t>
        <w:br/>
        <w:t>‫ללית של שלוש הכניסות של הבית‬     ‫הודיע התובע כי התביעה מכוונת כנגד הנציגות הכ‬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‫בעקבות כך ‪ ,‬ובעקבות ההסכמה במסגרת הדיון שנערך ביום ‪ ,2.3.11‬כונסה ביום ‪22.3.11‬‬       ‫‪.6‬‬</w:t>
        <w:br/>
        <w:t>‫אסיפה כללית של כל כניסות הבית המשותף (‪ .)4-8‬במסגרת האסיפה הכללית נבחרה‬</w:t>
        <w:br/>
        <w:t>‫נציגות כללי ת‪ ,‬ובנוסף‪ ,‬נידונה דרישתו של התובע בכל הנוגע לגינה ולמעבר אל יה‪ .‬בסופו‬</w:t>
        <w:br/>
        <w:t>‫של דבר הוחלט על ידי כל הנוכחים באסיפה‪ ,‬למעט נציגו של מר שריקי‪ ,‬כדלהלן‪:‬‬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‫"האסיפה הכללית החליטה להשאיר את מצב הגינה האחורית על כנה ‪,‬‬</w:t>
        <w:br/>
        <w:t>‫כגינת נוי ‪ ,‬מהטעמים הבאים ‪ :‬דרכי הגישה מספקות ביותר ‪ .‬אין רצון‬</w:t>
        <w:br/>
        <w:t>‫בהשקעה תקציבית נוספת מעבר למה שמושקע היום בתחזוקה‬</w:t>
        <w:br/>
        <w:t>‫השוטפת‪ .‬אין רצון להפוך את הגינה האח ורית למקום בילוי ומשחק אלא‬</w:t>
        <w:br/>
        <w:t>‫להשאירה כגינת נוי שקטה שלא תפריע לשלוות הדיירים ותפגע באיכות‬</w:t>
        <w:br/>
        <w:t>‫חייהם‪...‬‬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‫‪...‬האסיפה הכללית החליטה כי לא ייעשה כל שימוש בגינה האח ורית‬</w:t>
        <w:br/>
        <w:t>‫‪,‬‬        ‫מלבד התחזוקה השוטפת שלה והיא תמשיך ותישאר כגינת נוי‬</w:t>
        <w:br/>
        <w:t>‫מהטעמים שהוזכרו לעיל"‪( .‬ההדגשה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הסכמה ‪ ,‬לא היה מנוס מהמשך‬       ‫בעקבות החלטה זו ומאחר שלא הגיעו הצדדים ל‬       ‫‪.7‬‬</w:t>
        <w:br/>
        <w:t>‫ניהול התובענה ‪ .‬בתוך כך ‪ ,‬ביום ‪ 18.1.12‬נשמעו עדי הצדדים ‪ ,‬ולאחר מכן הגישו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2‬מתוך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‫סיכומיהם בכתב ‪ .‬בין לבין ‪ ,‬גם נערך ביקור במקום ממנו ניתן היה להתרשם על המצב‬</w:t>
        <w:br/>
        <w:t>‫השורר בשטח‪.‬‬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בקצרה‪:‬‬          ‫ב‪.‬‬</w:t>
        <w:br/>
        <w:t>‫‪,‬‬   ‫התובע טוען כי היה הכרח בכינון נציגות כללית לשלוש הכניסות של הבית המשותף‬            ‫‪.8‬‬</w:t>
        <w:br/>
        <w:t>‫לצורך ניהולו ותחזוקתו של הרכוש המשותף המצוי מחוץ לכניסות ‪ .‬לטענתו‪ ,‬רק בעקבות‬</w:t>
        <w:br/>
        <w:t>‫הגשת התביעה נבחרה נציגות כזו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‪ ,‬עד לבחירת הנציגות הכללית כאמור ‪ ,‬נוהל השטח ש מחוץ לכניסות הבית‬           ‫‪.9‬‬</w:t>
        <w:br/>
        <w:t>‫המשותף על ידי הנציגויות של כל כניסה וכניסה ‪ ,‬ומצב זה אינו כדין ‪ .‬כן נטען על ידי‬</w:t>
        <w:br/>
        <w:t>‫‪,‬‬        ‫התובע כי ניהול השטח על ידי הנציגויות של כל כניסה וכניסה גרם להזנחת השטח‬</w:t>
        <w:br/>
        <w:t>‫ולקבלת החלטות שלא כדין ‪ ,‬ובכללן‪ ,‬החלטות האוסרות שימושים כאלה ואחרים בגינה ‪,‬‬</w:t>
        <w:br/>
        <w:t>‫וכן החלטות המ תירות רק לחלק מבעלי הדירות לבצע בניה ‪ ,‬תוך קיפוח אחרים ‪ .‬לטענת‬</w:t>
        <w:br/>
        <w:t>‫התובע‪ ,‬המצב הגיע עד כדי אפליה של ממש בין בעלי הדירות בבית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טיפול כדבע י בגינה‪ ,‬אף גרם ‪ ,‬לטענת התובע ‪ ,‬לנזקים בלתי הפיכים לרכוש המשותף ‪,‬‬     ‫‪.01‬‬</w:t>
        <w:br/>
        <w:t>‫ולחסימת דרכי הגישה לגינה כתוצאה מהיסחפות אדמה ‪ .‬מצב זה יצר גם ‪ ,‬לטענת התובע ‪,‬‬</w:t>
        <w:br/>
        <w:t>‫סכנה של ממש למשתמשים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מבהיר ‪ ,‬כי אמנם בסופו של דבר ‪ ,‬בעקבות הגשת התביעה ‪ ,‬נבחרה נציגות כללית‬         ‫‪.11‬‬</w:t>
        <w:br/>
        <w:t>‫לבית המשותף ‪ ,‬אך גם זו ק יבלה ביחס לגינה החלטה שלא כדין ‪ ,‬בכך שקבעה כי הגינה‬</w:t>
        <w:br/>
        <w:t>‫תהפוך לגינת נוי בלבד ולא תתבצענה בשלב זה עבודות לשיפור דרכי הגישה לגינה ‪.‬‬</w:t>
        <w:br/>
        <w:t>‫בהחלטה זו ‪ ,‬כך לטענת התובע ‪ ,‬שינתה הנציגו ת את המצב ששרר שנים בבית המשותף ‪,‬‬</w:t>
        <w:br/>
        <w:t>‫וגרמה לפגיעה קשה בזכויותיו הקנייניות ‪ .‬בהקשר לכך הוסיף התובע ‪ ,‬כי מיום הקמת‬</w:t>
        <w:br/>
        <w:t>‫הבית המשותף שימשה הגינה לשימו שים נוספים מעבר להיותה גינת נוי ‪ ,‬ולשיטתו "ילדים‬</w:t>
        <w:br/>
        <w:t>‫שיחקו‪ ,‬מבוגרים טיילו ונהנו ב גינה"‪.‬‬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‪ ,‬הנציגות אף פעלה שלא כדין ‪ ,‬בכך שלא קבלה החלטותיה באסיפה כללית‬           ‫‪.21‬‬</w:t>
        <w:br/>
        <w:t>‫של כל בעלי הדירות‪ ,‬ובכך שלא רשמה החלטה זו בספר הפרוטוקולים של הבית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שב וטוען ‪ ,‬כי הנציגות הכללית פעלה משיקולים זרים ואישיים ‪ ,‬ונוהגת‪ ,‬אף היא ‪,‬‬      ‫‪.31‬‬</w:t>
        <w:br/>
        <w:t>‫איפה ואיפה ‪ ,‬בכך שהיא לא אוכפת את ההגבלות שהטילה על השימוש בגינה ‪ ,‬גם על יתר‬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3‬מתוך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הוסיף ‪ ,‬כי בכל מקרה לא ניתן לאסור עליו לבצע שימוש סביר בגינה ‪ .‬בהקשר לכך‬      ‫‪.41‬‬</w:t>
        <w:br/>
        <w:t>‫מפנה התובע לכך שבבית המשותף מתגוררות גם משפחות עם ילדים ‪ ,‬והגינה היא השטח‬</w:t>
        <w:br/>
        <w:t>‫הפתוח היחידי של ה בית המשותף בו הם יכולים להשתמש ‪ .‬התובע אף סבור כי ההחלטה‬</w:t>
        <w:br/>
        <w:t>‫שהתקבלה‪ ,‬שלפיה הגינה תשמש כגינת נוי בלבד ‪ ,‬נבעה מכך שהנציגות לא מעוניינת‬</w:t>
        <w:br/>
        <w:t>‫להכשיר את שבילי הגישה לגינה ‪ ,‬שהיו קיימים עשרות שנים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 ‪ ,‬אי הסדרת דרכי הגישה לגינה מונעת ממנו להשתמש בגינה ‪ ,‬ולפיכך יש‬         ‫‪.51‬‬</w:t>
        <w:br/>
        <w:t>‫להורות לנציגות להסדיר את דרכי הגישה ‪ ,‬ולחילופין ‪ ,‬להתיר לו להציב מדרגות עץ ניידות‬</w:t>
        <w:br/>
        <w:t>‫המאפשרות יציאה מדירתו לגינה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דורש התובע בסיכומיו ‪ ,‬כי יינתן צו המורה לנציגות לנהל את הבית‬     ‫‪.61‬‬</w:t>
        <w:br/>
        <w:t>‫המשותף בהתאם לדין‪ ,‬וכן קובע כי יש לבטל את האיסורים שנקבעו ביחס לשימוש בגי נה‪.‬‬</w:t>
        <w:br/>
        <w:t>‫התובע מבקש גם כי יינתן צו המורה לנתבעת לתקן ולשפר את דרכי הגישה לגינה ‪ ,‬וכי עד‬</w:t>
        <w:br/>
        <w:t>‫להסדרת המעברים כאמור‪ ,‬יותר לו להציב מדרגות המובילות מדירתו לשטח הגינה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בקצרה‪:‬‬           ‫ג‪.‬‬</w:t>
        <w:br/>
        <w:t>‫לטענת הנתבעת מדובר בתביעה קנטרנית ‪ ,‬הנובעת אך ורק מרצונו של התובע להשתלט על‬         ‫‪.71‬‬</w:t>
        <w:br/>
        <w:t>‫חלק מהגינה לצרכיו הפרטיים ‪ ,‬והיא הוגשה לאחר שהתקבלה התביעה כנגדו בתיק ‪63/10‬‬</w:t>
        <w:br/>
        <w:t>‫להסרת "דק" שבנה בגינה‪ .‬כן טוענת הנתבעת כי עד עתה לא ברורות דרישותיו של התובע ‪,‬‬</w:t>
        <w:br/>
        <w:t>‫ונראה כי תביעה זו נועדה אך ורק להתיש את הנצי גות‪ ,‬עד אשר תסכים כי הגינה הנמצא ת‬</w:t>
        <w:br/>
        <w:t>‫בסמוך לדירת התובע תשמש אותו באופן פרטי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הנתבעת ‪ ,‬אין חולק כי בסופו של דבר נבחרה נציגות כללית כדין ‪ ,‬ואין גם חולק כי‬   ‫‪.81‬‬</w:t>
        <w:br/>
        <w:t>‫האסיפה הכללית של כל הכניסות היא זו שקיבלה את ההחלטה ביחס לאופייה של הגינה‬</w:t>
        <w:br/>
        <w:t>‫וביחס להסדרת המעברים אליה ‪ .‬בהינתן זאת ‪ ,‬כך לטענת הנתבעת ‪ ,‬אין עוד מקום לטענות‬</w:t>
        <w:br/>
        <w:t>‫התובע‪.‬‬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 פנה לעדות הגב ' שטיינברג‪ ,‬שלפיה כל שמבקשת הנתבעת הינו לשמור על‬         ‫‪.91‬‬</w:t>
        <w:br/>
        <w:t>‫הסטטוס‪-‬קוו‪ ,‬כפי שהיה כל השנים‪ ,‬במסגרתו הגינה נועדה בעיקרה לנוי‪ .‬בתוך כך מפנה‬</w:t>
        <w:br/>
        <w:t>‫הנתבעת גם לדבריה של הגב ' שטיינברג‪ ,‬מהם עלה כי אין מניעה כי ילדים ישחקו בגינה ‪,‬‬</w:t>
        <w:br/>
        <w:t>‫והם אכן עושים זאת לעיתים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‫‪,63/10‬‬   ‫אשר לדרישת ה תובע להציב במקום מדרגות ‪ ,‬מפנה הנתבעת לפסק הדין בתיק‬          ‫‪.02‬‬</w:t>
        <w:br/>
        <w:t>‫ומבהירה כי אין להתיר לתובע לתפוס חזקה כלשהי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4‬מתוך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יש לדחות את התביעה המבקשת לשנות "סדרי עולם" בבית המשותף ‪,‬‬           ‫‪.12‬‬</w:t>
        <w:br/>
        <w:t>‫ולהורות לתובע לחדול מפעולות המהוות שימוש ייחודי ברכוש המשותף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והכרעה‪:‬‬   ‫ד‪.‬‬</w:t>
        <w:br/>
        <w:t>‫כפי שהובא לעיל ‪ ,‬נכון להיום קיימת נצי גות כללית לבית המשותף ‪ ,‬כמתחייב מה תקנון‬      ‫‪.22‬‬</w:t>
        <w:br/>
        <w:t>‫המוסכם‪ .‬כן עולה מחומר הראיות ‪ ,‬כי במסגרת האסיפה הכללית של כל הכניסות‬</w:t>
        <w:br/>
        <w:t>‫שהתקיימה ביום ‪ 22.3.11‬נקבע‪ ,‬ברוב מוחלט של משתתפיה (כולם למעט נציג התובע )‪ ,‬כי‬</w:t>
        <w:br/>
        <w:t>‫כי נוכח‬      ‫הגינה תשמש כגינת נוי‪ .‬כמו כן ‪ ,‬לית מאן דפליג כי באותה אסיפה נקבע גם‬</w:t>
        <w:br/>
        <w:t>‫ההחלטה בדבר ייעודה של הגינה כגינת נוי ‪ ,‬לעת הזו אין צורך בהוצאה כספית לצורך‬</w:t>
        <w:br/>
        <w:t>‫תחזוקתה ולצורך שיפוץ המעברים אליה‪.‬‬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‫ההחלטה מושא התובענה התקבלה ‪ ,‬אפוא‪ ,‬ברוב מוחלט של משתתפי האסיפה הכללית‬               ‫‪.32‬‬</w:t>
        <w:br/>
        <w:t>‫של כל בעלי הדירות בכל ה כניסות‪ .‬מכאן‪ ,‬שהשאלה היחידה שיש להכריע בה בהליך זה‬</w:t>
        <w:br/>
        <w:t>‫הינה‪ ,‬האם ההחלטה הנ"ל הינה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 הדין המנחה בעניין זה ‪ ,‬שניתן במסגרת ע"א ‪ 549/73‬וינטרס נ ' זמורה‪ ,‬פ"ד כח (‪,)1‬‬   ‫‪.42‬‬</w:t>
        <w:br/>
        <w:t>‫את דרכי ניהולו של הרכוש‬     ‫‪ ,645‬נקבע היקף סמכותה של האסיפה הכללית לקבוע‬</w:t>
        <w:br/>
        <w:t>‫המשותף ואופי השימוש בו ‪ .‬בית המשפט העליון קבע כדלקמן‪:‬‬</w:t>
        <w:br/>
        <w:t>‫"‪...‬מבחינה מעשית‪ ,‬אם בקביעת השימושים השונים ברכוש המשותף תהיה לכל בעל‬</w:t>
        <w:br/>
        <w:t>‫דירה זכות וטו ‪ ,‬תושם לאל ברוב המקרים כל אפשרות של חיים משותפים תקינים‬</w:t>
        <w:br/>
        <w:t>‫בבתים משותפים‪ .‬בענינים אלה קובעת האסיפה הכללית של בעלי הדירות‪ ,‬המחליטה‬</w:t>
        <w:br/>
        <w:t>‫ברוב דעות‪ .‬היא קובעת את טיב השימוש ואת אופן השימוש ‪ ,‬כמו בדוגמה המובאת ב‪-‬‬</w:t>
        <w:br/>
        <w:t>‫ע"א ‪ ,31/70‬כהן נ ' שמאי‪ ,]1[ ,‬כשהאסיפה הכללית קובעת לבעלי הדירות את מועדי‬</w:t>
        <w:br/>
        <w:t>‫השימוש בחדר כביסה ‪...‬המקום נשאר רכוש משותף ובתור שכזה עומד הוא במידה‬</w:t>
        <w:br/>
        <w:t>‫שווה לרשותם של כל בעלי הדירות בבית לשם חניה ‪ .‬הוא יכול בכל עת להיתפס על‪-‬‬</w:t>
        <w:br/>
        <w:t>‫ידי כל בעל דירה למטרה זו ‪ ,‬וכל הקודם זוכה ‪ .‬כמו‪-‬כן‪ ,‬אסיפה כללית יכולה בכל עת‬</w:t>
        <w:br/>
        <w:t>‫לייעד את המקום למטרה אחרת ‪ ,‬ואז תימנע אפשרות החניה במקום מכל בעלי‬</w:t>
        <w:br/>
        <w:t>‫הדירות‪...‬נראה לי ‪ ,‬כי התוצאה האמורה עונה הן על הצרכים הלגיטימיים של בעלי‬</w:t>
        <w:br/>
        <w:t>‫דירות בבית משותף והן על אפשרות הקיום בו בצורה נאותה ומתקבלת על הדעת ‪.‬‬</w:t>
        <w:br/>
        <w:t>‫בדברים שאינם מוסדרים בחוק וגם לא בתקנון או לפי החלטה מוסמכת של האסיפה‬</w:t>
        <w:br/>
        <w:t>‫הכללית‪ ,‬השאיפה צריכה להיות למצוא איזון בין השמירה על הזכויות הקיימות של‬</w:t>
        <w:br/>
        <w:t>‫בעלי הדירות בדירותיהם וברכוש המשותף לבל ייפגעו לבין האינטרס הלגיטימי של‬</w:t>
        <w:br/>
        <w:t>‫כל כעל דירה יחיד לעשות שימוש רגיל ברכוש המשותף בצורה נאותה ובאורח סביר ‪.‬‬</w:t>
        <w:br/>
        <w:t>‫(ההדגשות לא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‫לאמור‪ ,‬ככלל‪ ,‬רשאית האסיפה הכללית לקבוע כי הרכוש המשותף ישמש למטרה‬             ‫‪.52‬‬</w:t>
        <w:br/>
        <w:t>‫משותפת מסוימת ‪ ,‬ואף אם דייר כלשהו מעוניין להשתמש ברכוש המשותף למטרה שונה‬</w:t>
        <w:br/>
        <w:t>‫מזו שהוחלט עליה ‪ ,‬דעתו תידחה מ פני דעת הרוב ‪ ,‬ובלבד שאין בכך פגיעה בזכות קניינית‬</w:t>
        <w:br/>
        <w:t>‫המוקנית לו מלכתחילה‪.‬‬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5‬מתוך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 ‪ ,‬מחומר הראיות שהוצג בפניי הוכח מעל לכל ספק ‪ ,‬כי זה שנים רבות הגינה‬       ‫‪.62‬‬</w:t>
        <w:br/>
        <w:t>‫משמשת בעיקר כגינת נוי ‪ ,‬ולמעשה התובע הוא שמבקש לשנות סדרי בראשית ‪ .‬כך למשל‬</w:t>
        <w:br/>
        <w:t>‫העידה גב' שטיינברג [עמוד ‪ 2‬שורות ‪ 18-19‬לפרוטוקול] "יש גם התנהלות רבת שנים שיש‬</w:t>
        <w:br/>
        <w:t>‫גינת נוי מאחור ‪ .‬למעשה ההחלטה אישררה נוהג של הרבה שנים "‪ .‬העדה חזרה על‬</w:t>
        <w:br/>
        <w:t>‫הדברים בהמשך עדותה [עמוד ‪ 3‬שורות ‪ ]3-6‬והבהירה כי ‪ " :‬כל הבסיס ‪...‬זה בעצם‬</w:t>
        <w:br/>
        <w:t>‫שהדיירים רוצים לשמור על הסטטוס קוו‪."..‬‬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,‬הסבירה גב ' שטיינברג‪ ,‬כי הרציונאל שבהחלטה זו של האסיפה הכללית הינו‬           ‫‪.72‬‬</w:t>
        <w:br/>
        <w:t>‫רצון בעלי הדירות ל אפשר שימוש סביר בגינה ‪ ,‬בד בבד עם הקפדה על כך שיישמר השקט‬</w:t>
        <w:br/>
        <w:t>‫בסביבת הבית המשותף ‪ .‬כך העידה גב ' שטיינברג [שם‪ ,‬שורות ‪" ]31-36‬אנחנו רוצים‬</w:t>
        <w:br/>
        <w:t>‫לשמור על סטטוס קוו ‪ ,‬רוצים שקט ‪ ,‬אנו לא מטפחים מדשאות ולא מעוניינים ליצור‬</w:t>
        <w:br/>
        <w:t>‫שטח שאנשים יעברו או ישהו באופן קבוע‪."...‬‬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אף העידה כי אין מניעה כי ילדים ישחקו בגינה באופן סביר ‪ ,‬והם עושים זאת גם‬     ‫‪.82‬‬</w:t>
        <w:br/>
        <w:t>‫כיום‪ ,‬ויחד עם זאת ‪ ,‬לטענתה‪ ,‬רק הותרת המצב כפי שהוא כיום ‪ ,‬ובכלל זה הותרת המצב‬</w:t>
        <w:br/>
        <w:t>‫של שבילי הגישה במצבם הנוכחי ‪ ,‬תביא לכך שאכן השימוש שמבוצע בגי נה לא י גרום‬</w:t>
        <w:br/>
        <w:t>‫למטרד לבעלי הדירות ‪ .‬כך הס בירה זאת גב ' שטיינברג [שם‪ ,‬שורות ‪ " ]37-39‬בפועל ילדים‬</w:t>
        <w:br/>
        <w:t>‫יוצאים בחופשות ובשבתות מכיוון שהגישה גישה עקיפה קשה לצאת לשם הרבה ‪ .‬כך‬</w:t>
        <w:br/>
        <w:t>‫אנו רוצים שיישאר‪ .‬אבל אם באמת ילד משחק שם שייהנה 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‫עדויות אלה של הגב ' שטיינברג היו אמינות ביותר ‪ ,‬ולא נסתרו כלל על ידי התובע ‪ .‬יתרה‬   ‫‪.92‬‬</w:t>
        <w:br/>
        <w:t>‫מכך‪ ,‬עמדה זו קבלה תימוכין מהמצב אליו נחשפתי במסגרת ביקורי במקום ‪ .‬נוכחתי‪ ,‬כי‬</w:t>
        <w:br/>
        <w:t>‫אין מדובר בשטח מוזנח כלל ‪ ,‬אלא בשטח המתוחזק כיאה לשטח האמור לשמש למטרת‬</w:t>
        <w:br/>
        <w:t>‫נוי‪ .‬שביל הגישה המדובר מצוי במצב סביר ‪ ,‬התואם את השימוש ש מתבצע במקום‪ ,‬קרי‪,‬‬</w:t>
        <w:br/>
        <w:t>‫גינת נוי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מהעדויות שנשמעו ומהביקור שנערך במקום הינה ‪ ,‬על כן ‪ ,‬כי זה שנים‬         ‫‪.03‬‬</w:t>
        <w:br/>
        <w:t>‫רבות‪ ,‬מיועדת הגינה לנוי‪ ,‬והיא מתוחזקת בהתאם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,‬מהראיות המובאות בפניי ומביקורי ב שטח‪ ,‬ניתן היה להתרשם גם ‪ ,‬כי בעלי‬      ‫‪.13‬‬</w:t>
        <w:br/>
        <w:t>‫הדירות רשאים ויכולים לבצע ב גינה שימוש סביר התואם את תכליתו כגינת נוי ‪ .‬נכון‬</w:t>
        <w:br/>
        <w:t>‫להיום ניתן להגיע לגינת הבית המשותף ‪ ,‬ואין עוד שערים נעולים או גדרות המונעים זאת ‪.‬‬</w:t>
        <w:br/>
        <w:t>‫התרשמתי גם ‪ ,‬כי אין מניעה שילדים ישחקו במקום ‪ ,‬באופן המתאים לשטח זה ‪ ,‬ובהתאם‬</w:t>
        <w:br/>
        <w:t>‫לציפייה הלגיטימית של בעלי הדירות מזה שנים ‪ ,‬במסגרתה בעלי הדירות ייהנו מהגינה‬</w:t>
        <w:br/>
        <w:t>‫כגינת נוי‪ ,‬מבלי שהדבר יהפוך למטרד של רעש והמולה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6‬מתוך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העולה מהדברים הללו היא ‪ ,‬כי ה חלטת האסיפה הכללית מיום ‪ ,22.3.11‬אינה‬         ‫‪.23‬‬</w:t>
        <w:br/>
        <w:t>‫אלא החלטה להותרת המצב השורר בבית המשותף על כנו ‪ ,‬ואין בה כדי לפגוע בזכויות‬</w:t>
        <w:br/>
        <w:t>‫מוקנות של התובע ‪ .‬החלטה כזו ‪ ,‬שעניינה אופי השימוש ב רכוש המשותף ושאינה פוגעת‬</w:t>
        <w:br/>
        <w:t>‫בזכות מוקנית ‪ ,‬נמנית‪ ,‬כמוסבר לעיל ‪ ,‬על אותן ההחלטות האמורות להתקבל ברוב דעות‬</w:t>
        <w:br/>
        <w:t>‫באסיפה הכללית‪ ,‬וכך אכן נעשה במקרה דנן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נפל ‪ ,‬אפוא‪ ,‬פגם כלשהו בהחלטה זו ‪ ,‬ואין כל ממש בדרישת התובע ‪ .‬ככל יתר בעלי‬      ‫‪.33‬‬</w:t>
        <w:br/>
        <w:t>‫הדירות‪ ,‬התובע רשאי להמשיך ולבצע שימוש סביר בגינה‪ ,‬בהתאם לאופייה כגינת נוי ‪ ,‬אך‬</w:t>
        <w:br/>
        <w:t>‫הוא אינו זכאי לכפות את דעתו העומדת בסתירה לעמדת רוב בעלי הדירות ‪ ,‬ולדרוש‬</w:t>
        <w:br/>
        <w:t>‫לשנות את המצב השורר בבית המשותף זה שנים ‪ ,‬ולהפוך את הגינה לגינה בעלת אופי‬</w:t>
        <w:br/>
        <w:t>‫אחר‪ .‬למותר לציין כי החלטה זו ביחס לאופייה של הגינה מחייבת באופן עקרוני את כ לל‬</w:t>
        <w:br/>
        <w:t>‫בעלי הדירות‪ ,‬וככל שהתובע סבור כי מאן דהוא מפר החלטה זו של האסיפה הכללית ‪ ,‬הרי‬</w:t>
        <w:br/>
        <w:t>‫שהוא רשאי לפעול כנגדו בדרכים המקובלות בחוק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,‬ובהתחשב במצבם הנוכחי של שבילי הגישה ובכך שהם מתאימים לייעודם‬         ‫‪.43‬‬</w:t>
        <w:br/>
        <w:t>‫כמוסבר‪ ,‬אין גם מקום לדרישת התובע ‪ ,‬העומדת אף היא בניגוד ל דעת האסיפה הכללית ‪,‬‬</w:t>
        <w:br/>
        <w:t>‫להשקעת סכומים ניכרים לשדרוג השביל 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‫יוער‪ ,‬כי אין גם ממש בטענת התובע שלפיה החלטת האסיפה הכללית אינה תקפה כל עוד‬        ‫‪.53‬‬</w:t>
        <w:br/>
        <w:t>‫לא נרשמה בספר ההחלטות ‪ ,‬שכן רישום ההחלטה אינו תנאי לתקפותה ‪( .‬ר' לעניין זה ע "א‬</w:t>
        <w:br/>
        <w:t>‫(מחוזי ‪ -‬ת"א) ‪ 1020/03‬בובליל ישראל נ ' שטיינר יו סף (פורסם באתר נבו ‪,)25.2.04‬‬</w:t>
        <w:br/>
        <w:t>‫והפסיקה המובאת שם)‪.‬‬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לדרישת התובע להצבת מדרגות ‪ ,‬הרי שהנושא נדון כבר במסגרת תיק ‪,63/10‬‬        ‫‪.63‬‬</w:t>
        <w:br/>
        <w:t>‫בו נקבע כי התובע מנוע מלהציב מדרגות ללא הסכמת האסיפה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‫בטרם סיום אבקש לחדד נושא ‪ ,‬אשר אינו נדרש להכרעה במחלוקת דנן ‪ ,‬אך עלה בד ברי‬        ‫‪.73‬‬</w:t>
        <w:br/>
        <w:t>‫הצדדים ובהתנהלותם ‪ ,‬וסבורני כי יש להבהירו ‪ .‬המדובר בהחלטת האסיפה הכללית מיום‬</w:t>
        <w:br/>
        <w:t>‫‪ ,22.3.11‬שקבעה‪ ,‬בין היתר ‪ ,‬כי יש לחלק את חובת האחזקה ‪ ,‬הטיפול והניהול ‪ ,‬של שטח‬</w:t>
        <w:br/>
        <w:t>‫הגינה המהווה המשכה של כל כניסה וכניסה ‪ ,‬בין הכניסות השונות ‪ ,‬באופן שכל כניסה‬</w:t>
        <w:br/>
        <w:t>‫תהא אחראית על השטח המהווה המשכה של הכניסה ‪ .‬נקבע גם כי במקרה בו תהא‬</w:t>
        <w:br/>
        <w:t>‫מחלוקת ביחס לשטח זה ‪ ,‬היא תוכרע על ידי הנציגות הכללית ‪ .‬החלטה זו של הנציגות‬</w:t>
        <w:br/>
        <w:t>‫התבססה‪ ,‬בין היתר‪ ,‬על קביעתי במסגרת סעיף ‪ 56‬לפסק הדין בתיק תביעה ‪.63/10‬‬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להדגיש‪ ,‬כי כפי שהובהר בסעיף ‪ 56‬לפסק הדין הנ "ל‪ ,‬הדברים נקבעו בהליך שם "מבלי‬     ‫‪.83‬‬</w:t>
        <w:br/>
        <w:t>‫‪ .‬ייתכן מאוד שהחלטה כמו זו‬    ‫לקבוע מסמרות "‪ ,‬ולא בכל נושא ניתן לקבל חלוקה זו‬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7‬מתוך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‫שהתקבלה באסיפה הכללית ביחס לאחזקת הגינה‪ ,‬אכן עולה בקנה אחד עם הוראות‬</w:t>
        <w:br/>
        <w:t>‫התקנון של הבית המשותף ‪ ,‬ולעומת זאת‪ ,‬החלטה בדבר הצמדת חלקים מהרכוש המשותף‬</w:t>
        <w:br/>
        <w:t>‫או ניצול זכויות בניה תדרוש החלטה של כל בעלי הדירות בבית המשותף ‪ .‬במילים אחרות ‪,‬‬</w:t>
        <w:br/>
        <w:t>‫כל מקרה ומקרה יידון לגופו ‪ ,‬ואין ללמוד מפסק הדין הוראה כללית לנושא 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דבר‪:‬‬      ‫ה‪.‬‬</w:t>
        <w:br/>
        <w:t>‫התביעה לשינוי החלטת האסיפה הכללית הקובעת כי הגינה תיו ותר בעיקרה כגינת נוי ‪,‬‬        ‫‪.93‬‬</w:t>
        <w:br/>
        <w:t>‫נדחית‪ .‬כן נדחית דרישת התובע לשדרוג ושיפוץ השביל ודרכי הגישה‪.‬‬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,‬כפי שנקבע‬     ‫התובע מנוע מלהציב בגינה מדרגות ללא קבלת ההסכמה הדרושה בחוק‬          ‫‪.04‬‬</w:t>
        <w:br/>
        <w:t>‫בפסק הדין בתיק ‪.63/10‬‬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בסעיף ‪ ,31‬אין כיום שערים וגדרות המונעים מעבר לגינה ‪ ,‬ועל הנתבעת לוודא כי‬      ‫‪.14‬‬</w:t>
        <w:br/>
        <w:t>‫מצב זה י ימשך באופן שכל בעל דירה יהא רשאי לעשות שימוש סביר בגינה בהתאם‬</w:t>
        <w:br/>
        <w:t>‫לייעודה כפי שהוסבר לעיל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ישלם לנתבעת הוצאות משפט ושכר טרחת עו"ד בסך של ‪.₪5,000‬‬          ‫‪.24‬‬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טבת תשע "ג‪ 20 ,‬דצמבר ‪ ,2012‬בהעדר הצדדים ‪ ,‬וישלח אליהם בדואר רשום עם‬</w:t>
        <w:br/>
        <w:t>‫אישור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‫ש‪ .‬הייזלר‬</w:t>
        <w:br/>
        <w:t>‫מפקח על רישום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 8‬מתוך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1/238/2010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