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2012-12-17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‫פול טובול‬             ‫התובע‪:‬‬</w:t>
        <w:br/>
        <w:t>‫ע"י ב"כ עוה"ד ליאורה ברץ‬</w:t>
        <w:br/>
        <w:t>‫מרחוב גולן ‪ 26‬ת‪.‬ד‪ 1069 .‬כוכב יאיר‬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.1‬שארל וענונו‬            ‫הנתבעים‪:‬‬</w:t>
        <w:br/>
        <w:t>‫‪ .2‬ז'קלין וענונו‬</w:t>
        <w:br/>
        <w:t>‫ע"י ב"כ עוה"ד ישראל דולינגר‬</w:t>
        <w:br/>
        <w:t>‫מרחוב יגאל אלון ‪ 157‬א 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‫הצדדים הינם בעלי דירות בבית המשותף ברחוב ברזאני ‪ 9‬תל אביב הבנוי על חלקה ‪ 208‬בגוש‬</w:t>
        <w:br/>
        <w:t>‫‪) 6631‬להלן‪" :‬הבית"(‪.‬‬</w:t>
        <w:br/>
        <w:t>‫הבית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הינו בעלים של דירה הידועה כתת חלקה ‪ 39‬לה צמודה חניה המסומנת בתשריט הבית‬</w:t>
        <w:br/>
        <w:t>‫המשותף באות עא' )להלן‪" :‬חניית התובע"(‪.‬‬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הינם בעלים של דירה בבית הידועה כתת חלקה ‪ 43‬לה צמודה חניה המסומנת בתשריט‬</w:t>
        <w:br/>
        <w:t>‫הבית המשותף באות עב' )להלן‪" :‬חניית 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‫חניית התובע וחניית הנתבעים צמודות פיזית האחת לשניה‪.‬‬</w:t>
        <w:br/>
        <w:t>‫התובע טוען כי הנתבעים בנו בשטח חניית הנתבעים מחסן כאשר דופן החנייה הותקן בקו "‪ "0‬עם‬</w:t>
        <w:br/>
        <w:t>‫חניית התובע‪ .‬לאור האמור ישנו קושי מהותי להיכנס ולצאת מהחניה עם כלי רכב ואף נגרמו נזקים‬</w:t>
        <w:br/>
        <w:t>‫לרכב נציגת התובע‪ .‬גם לאחר שמצליחים להחנות את הרכב ישנו קושי להיכנס ולצאת מהרכב‬</w:t>
        <w:br/>
        <w:t>‫עצמו‪ .‬עובר להתקנת המחסן ניתן היה לפתוח את הדלת במרחב האוירי שבין החניות ולא היתה כל‬</w:t>
        <w:br/>
        <w:t>‫מגבלה בנוגע לשימוש בחניה‪ .‬בשל המגבלה בשימוש בחניית התובע ישנם קשיים בהשכרת הדירה‬</w:t>
        <w:br/>
        <w:t>‫ואף השוכר הקיים לא האריך את חוזהו מטעם זה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ביקש התובע כי אחייב את הנתבע להזיז את דופן המחסן הגובלת בחניית התובע‬</w:t>
        <w:br/>
        <w:t>‫מרחק ‪ 25‬ס"מ לתוך שטח חניית הנתבעים ולקצר את אורך הדופן ב‪ 60 -‬ס"מ‪ .‬כן נתבקש חיוב‬</w:t>
        <w:br/>
        <w:t>‫הנתבעים בהוצאות ההליך ותשלום הנזקים לתובע‪.‬‬</w:t>
        <w:br/>
        <w:t>‫הנתבעים טוענים כי לתובע דירות נוספות בבית וחניות צמודות אחרות‪ .‬הוא עצמו בנה מחסן באחת‬</w:t>
        <w:br/>
        <w:t>‫מן החניות שעה שלנתבעים אך חניה אחת בבית ובה הם בנו את המחסן‪ .‬בנסיבות אלו התביעה‬</w:t>
        <w:br/>
        <w:t>‫טרדנית וקנטרנית‪ .‬נטען כי בניית המחסן נעשתה בהסכמת ובעידוד נציג התובע‪ ,‬כי מחסנים רבים‬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‫נבנו בדרך זו‪ ,‬כי גם בחניית התובע ישנו מחסן בחלק האחורי‪ .‬לטענת הנתבעים המחסן נבנה בשל‬</w:t>
        <w:br/>
        <w:t>‫צפיפות בחניה שנגרמה על ידי דיירים של התובע ואשר לא אפשרה להם לעשות שימוש בשטח‬</w:t>
        <w:br/>
        <w:t>‫כחניה‪ .‬המחסן נבנה כדין בתוך שטח חניית הנתבעים ומכל מקום אין בו לגרום לכל הפרעה לחניית‬</w:t>
        <w:br/>
        <w:t>‫התובע‪ .‬הנזקים הנטענים מוכחשים וממילא אין המפקח מוסמך לדון בנזק שנגרם לביתו של התובע‪,‬‬</w:t>
        <w:br/>
        <w:t>‫שאיננה בעלת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‫לצורך הכרעה בתובענה דנן עלינו לבחון מספר מחלוקות עובדתיות מרכזיות מהן תגזר התוצאה‬</w:t>
        <w:br/>
        <w:t>‫המשפטית – האם מחסן הנתבעים חרג מגבולות חניית הנתבעים לתוך חניית התובעים? האם‬</w:t>
        <w:br/>
        <w:t>‫המחסן בחניית הנתבעים פוגע בחניית התובע )אף אם המחסן נבנה כולו בשטח חניית הנתבעים(?‬</w:t>
        <w:br/>
        <w:t>‫האם ניתנה הסכמת התובע לבניית המחסן?‬</w:t>
        <w:br/>
        <w:t>‫נדון בסוגיות הנ"ל על פי 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מחסן הנתבעים חרג מגבולות חניית הנתבעים לתוך חניית התובעים?‬</w:t>
        <w:br/>
        <w:t>‫על פי מסמכי רישום הבית המשותף חניית התובע הינה חניה פינתית ברוחב ‪ 2.50‬מ"ר‪ .‬חניית‬</w:t>
        <w:br/>
        <w:t>‫הנתבעים‪ ,‬הצמודה לה פיזית‪ ,‬הינה ברוחב של ‪ 2.40‬מ"ר‪.‬‬</w:t>
        <w:br/>
        <w:t>‫הוכח בפני בחוות דעתו של מר שילה כי רוחב חנית התובע בפועל )בין קיר הבטון התוחם את‬</w:t>
        <w:br/>
        <w:t>‫החניה מצד אחד לבין קיר המחסן בחניית הנתבעים( הינו ‪ 2.31‬מ"ר‪ .‬באותה חוות הדעת נמדד רוחב‬</w:t>
        <w:br/>
        <w:t>‫מחסן הנתבעים )על פי רוחב הדלת( בגודל ‪ 2.46‬מ"ר‪ .‬גם הנתבע מאשר את רוחב המחסן כאמור‬</w:t>
        <w:br/>
        <w:t>‫)עמוד ‪ 8‬שורה ‪ .(3‬המומחה מטעם הנתבעים לא ביצע כל מדידה בשטח‪.‬‬</w:t>
        <w:br/>
        <w:t>‫לכאורה‪ ,‬הנתונים האמורים מלמדים על כי המחסן נבנה לתוך שטח חניית התובע‪ .‬אולם‪ ,‬הכרעה‬</w:t>
        <w:br/>
        <w:t>‫שכזו תחייב התייחסות תחילה לשאלה בדבר מעמדו של קיר הבטון התוחם את החניה )שרוחבו ‪20‬‬</w:t>
        <w:br/>
        <w:t>‫ס"מ על פי מדידת מר שילה(‪.‬‬</w:t>
        <w:br/>
        <w:t>‫כאמור לעיל‪ ,‬מר שילה מבצע מדידה לרוחב חניית התובע כאשר הוא אינו כולל את רוחב קיר‬</w:t>
        <w:br/>
        <w:t>‫הבטון‪ .‬לעומתו טוען מר מלכיאל מטעם הנתבעים כי יש לכלול את העמוד בתוך רוחב שטח החניה‬</w:t>
        <w:br/>
        <w:t>‫לאור תשריט רישום הבית המשותף‪ .‬מחלוקת זו מתחדדת לאור העובדה כי בתשריט שבתיק רישום‬</w:t>
        <w:br/>
        <w:t>‫הבית המשותף אין כל איזכור לקיר התוחם את חניית התובע‪.‬‬</w:t>
        <w:br/>
        <w:t>‫במחלוקת שבין המומחים בהקשר זה מוצא אני לאמץ את עמדתו של מר מלכיאל‪.‬‬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,‬סימון חניית התובע בתשריט הבית המשותף מתחיל מקצה גבול קונטור החניה וממנו נמדד‬</w:t>
        <w:br/>
        <w:t>‫המרחק של ‪ 2.50‬מ"ר לטובת חניית התובע‪ .‬אין כל ציון כאילו מדידת המרחק האמורה צריכה‬</w:t>
        <w:br/>
        <w:t>‫להתחיל דווקא לאחר העמוד )שלא משורטט כלל(‪ ,‬בניגוד לחניות אחרות בבית לגביהן סומן‬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‫במפורש כי קיים קיר או עמוד וזה אינו חלק מן החניה )ראה סימון חניות סג' עד ע' בתשריט רישום‬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,‬אין מחלוקת כי שטחי החניות סומנו בפועל על ידי הקבלן באמצעות אבנים משתלבות )ר'‬</w:t>
        <w:br/>
        <w:t>‫תמונות במוצג נ‪ 4/‬וכן עמוד ‪ 5‬שורות ‪ 11-13‬ועמוד ‪ 8‬שורות ‪ .(19-22‬דופן המחסן שבנו הנתבעים‬</w:t>
        <w:br/>
        <w:t>‫הותקנה באמצעו של הסימון האמור ומשכך מדידת מר שילה מתייחסת גם‪ ,‬למעשה‪ ,‬לסימונים‬</w:t>
        <w:br/>
        <w:t>‫שביצע הקבלן לתיחום החניות ואלו קיימים כבר במשך למעלה משני עשורים‪.‬‬</w:t>
        <w:br/>
        <w:t>‫שלישית‪ ,‬על פי מדידת מר שילה‪ ,‬רוחב החניה השלישית בטור – חניה המסומנת עג' הינו ‪ 2.75‬מ"ר‪.‬‬</w:t>
        <w:br/>
        <w:t>‫מידה זו זהה לזו הרשומה במסמכי רישום הבית המשותף‪.‬‬</w:t>
        <w:br/>
        <w:t>‫כלומר‪ ,‬אם מחשבים במדידת החניות גם את העמוד התוחם את חניית התובע‪ ,‬יוצא כי מידות‬</w:t>
        <w:br/>
        <w:t>‫החניות בפועל זהות )בהפרש של סנטימטרים בודדים( לאלו הרשומות במסמכי רישום הבית‬</w:t>
        <w:br/>
        <w:t>‫המשותף ולאלו אשר סומנו על ידי הקבלן בפועל‪ .‬האמור מחייב את המסקנה כי את רוחב העמוד‬</w:t>
        <w:br/>
        <w:t>‫יש לכלול בשטח חניית התובע‪.‬‬</w:t>
        <w:br/>
        <w:t>‫זאת ועוד‪ .‬אין המדובר בקיר אטום הקיים בדופן חניית התובע‪ ,‬אלא ביסוד בטון עם חלל במרכזו‬</w:t>
        <w:br/>
        <w:t>‫אשר מייצר‪ ,‬מחד‪ ,‬תמיכה לקירוי ומאידך מאפשר מעבר דרכו והפרעה פחותה לחניה‪ ,‬לרבות מרחב‬</w:t>
        <w:br/>
        <w:t>‫לפתיחת דלת הרכב )ר' למשל תמונות במוצג נ‪.(1/‬‬</w:t>
        <w:br/>
        <w:t>‫לאור האמור לעיל לא עלה בידי התובע להוכיח כי המחסן נבנה תוך שהוא "פולש" לשטח חניית‬</w:t>
        <w:br/>
        <w:t>‫התובע‪.‬‬</w:t>
        <w:br/>
        <w:t>‫האם המחסן בחניית הנתבעים פוגע בחניית התובע?‬</w:t>
        <w:br/>
        <w:t>‫כאמור לעיל‪ ,‬אין די בכך שהמחסן לא נבנה על שטח חניית התובע כדי להביא לדחיית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‪)2‬ב( לתקנון המצוי )החל במקרה דנן לאור התקנון המוסכם( קובע כי "בעל דירה אינו רשאי‬</w:t>
        <w:br/>
        <w:t>‫לעשות בדירתו שינויים או תיקונים הפוגעים בדירה אחרת או מסכנים או עשויים לסכן את קיומה‪,‬‬</w:t>
        <w:br/>
        <w:t>‫או משנים או עשויים לשנות את ערכה‪ ,‬אלא אם קיבל תחילה הסכמת בעל הדירה האחרת"‪.‬‬</w:t>
        <w:br/>
        <w:t>‫לפיכך עלינו לבחון אם הפרו הנתבעים את הוראות התקנון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מוצא אני כי הדין הוא עם התובע‪.‬‬</w:t>
        <w:br/>
        <w:t>‫הנסיבות העובדתיות כפי שהוכחו בפני מלמדות‪ ,‬באופן שאינו משתמע לשתי פנים‪ ,‬כי התקנת‬</w:t>
        <w:br/>
        <w:t>‫המחסן בחניית הנתבעים גורמת להפרעה ממשית באפשרות השימוש בחנית התובע‪.‬‬</w:t>
        <w:br/>
        <w:t>‫די להסתכל בתמונות שעליהן מבקשים לבסס הנתבעים את הגנתם‪ ,‬כדי להבין עד כמה מפריע‬</w:t>
        <w:br/>
        <w:t>‫המחסן האמור לשימוש בחניה‪ .‬בתמונות שצורפו )מוצג נ‪ (1/‬אומנם רכב הנתבעים חונה בחניית‬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‫התובע‪ .‬אולם‪ ,‬חנייה זו נעשתה בנסיעה אחורנית כך שדלת הנהג פונה לכיוון הנגדי לצד המחסן‪ .‬מן‬</w:t>
        <w:br/>
        <w:t>‫התמונות ניכר כי הרכב צמוד עד כדי סנטימטרים בודדים מקיר המחסן באופן כזה שלא ניתן כלל‬</w:t>
        <w:br/>
        <w:t>‫לפתוח את הדלת בצד הרכב הפונה לקיר המחסן‪ ,‬ובודאי שלא ניתן לפתוחה די הצורך כדי לאפשר‬</w:t>
        <w:br/>
        <w:t>‫יציאה מן הרכב וכניסה אליו )ראה גם תמונות בנספח לכתב התביעה(‪.‬‬</w:t>
        <w:br/>
        <w:t>‫למעשה‪ ,‬הנתבע לא עשה כל ניסיון להחנות את הרכב בנסיעה קדמית )עמוד ‪ 7‬שורה ‪ ,(9‬ולא בכדי‪.‬‬</w:t>
        <w:br/>
        <w:t>‫המשמעות של חניה קדמית היא כי דלת הנהג היא זו אשר צמודה לקיר המחסן‪ ,‬ובנסיבות שכאלה‬</w:t>
        <w:br/>
        <w:t>‫הנהג‪ ,‬בפשטות‪ ,‬אינו יכול לצאת מהרכב‪ ,‬אלא תוך דילוג למושב שלצידו ויציאה מהדלת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האריכו דברים בנוגע לתקן החניה אשר צורף לחוות דעתו של מר שילה‪ .‬אומנם‪ ,‬המדובר‬</w:t>
        <w:br/>
        <w:t>‫בתקן משנת ‪ 2000‬בעוד הבית נרשם בתחילת שנות ה‪ 90 -‬של המאה הקודמת )ונבנה עוד קודם לכן(‬</w:t>
        <w:br/>
        <w:t>‫ולפיכך אין הוא מחייב‪ .‬אולם‪ ,‬תקן זה יכול לשמש לנו כיסוד להבין את הנדרש‪ ,‬הנכון והראוי בנוגע‬</w:t>
        <w:br/>
        <w:t>‫לחניות‪ ,‬בפרט כאשר התקן גם עוסק בבטיחות תעבורה‪ .‬אף שהתקן אינו מחייב‪ ,‬הוא יכול ללמד כי‬</w:t>
        <w:br/>
        <w:t>‫המצב בפועל של חניית התובע‪ ,‬לאחר בניית המחסן בחניית הנתבעים‪ ,‬רחוק עוד יותר מהמצב‬</w:t>
        <w:br/>
        <w:t>‫הרצוי על פי התקן‪.‬‬</w:t>
        <w:br/>
        <w:t>‫ויודגש‪ ,‬המומחה מלכיאל מטעם הנתבעים אינו מכחיש את התקן האמור אלא אך טוען כי זה אינו‬</w:t>
        <w:br/>
        <w:t>‫מחייב בנסיבות דנן‪ .‬המומחה מלכיאל גם אינו מתמודד כלל בחוות דעתו עם הליקויים והמגבלות‬</w:t>
        <w:br/>
        <w:t>‫שנוצרו בחניית התובע עקב התקנת המחסן בחניית הנתבעים‪ .‬בנסיבות אלו‪ ,‬ומשויתרו הצדדים על‬</w:t>
        <w:br/>
        <w:t>‫חקירותיהם הנגדיות של המומחים )עמוד ‪ 4‬שורה ‪ ,(14‬אין לי אלא לקבל את הקביעות בחוות דעת‬</w:t>
        <w:br/>
        <w:t>‫שילה בנוגע להפרעה לשימוש בחניית התובע )סעיף ‪ 5‬לחוות הדעת(‪.‬‬</w:t>
        <w:br/>
        <w:t>‫אעיר כי התקן האמור תומך את מסקנתי כאמור לעיל כי בשטח חניית התובע יש לכלול גם את‬</w:t>
        <w:br/>
        <w:t>‫העמוד התוחם שממילא אינו מפריע למרחב הנדרש לפתיחת דלת הרכב )ר' סעיף ‪ 9.1‬לתקן(‪.‬‬</w:t>
        <w:br/>
        <w:t>‫מאידך‪ ,‬התקן האמור תומך במסקנה כי מיקום דופן המחסן גורם להפרעה ליכולת תמרון הכניסה‬</w:t>
        <w:br/>
        <w:t>‫לחניית התובע‪ .‬על פי סעיף ‪ 8.1‬לתקן נדרש מרחק של ‪ 15‬ס"מ מכל צד )מעבר לשטח תא החניה(‬</w:t>
        <w:br/>
        <w:t>‫לשם תימרון כלי רכב אל ומן תא החניה‪ .‬בנסיבות דנן ניכר כי מרחב תמרון זה אינו קיים על פי‬</w:t>
        <w:br/>
        <w:t>‫תשריט המודד שילה )שלא נסתר( – מצד אחד של תא החניה מצוי העמוד התוחם )שאף נכלל‬</w:t>
        <w:br/>
        <w:t>‫כאמור לעיל בתוך מידות חניית התובע(‪ ,‬ומן הצד השני הותקן קיר המחסן באמצע סימון ההפרדה‪.‬‬</w:t>
        <w:br/>
        <w:t>‫מרחב זה אינו מאפשר את מרחב התמרון הנדרש‪ ,‬בודאי לצורך כניסה לחניה בנסיעה קדמית )והרי‬</w:t>
        <w:br/>
        <w:t>‫גם הנתבע לא ניסה כלל להחנות את רכבו בדרך זו(‪.‬‬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.‬על פי התקן‪ ,‬המרחק בין כלי רכב העומדים במרכז תאי החניה צריך להיות כ‪ 60-‬ס"מ‬</w:t>
        <w:br/>
        <w:t>‫לצורך אפשרות פתיחת דלתות הרכב )סעיף ‪ 5‬לתקן(‪ .‬ברי כי בנסיבות דנן‪ ,‬עם התקנת המחסן‪ ,‬אין‬</w:t>
        <w:br/>
        <w:t>‫עוד מרחב כאמור לפתיחת הדלת‪ .‬ויודגש‪ ,‬ישנו הבדל תהומי בין מצב שבו רכב חונה מידי פעם על‬</w:t>
        <w:br/>
        <w:t>‫קצה גבול החניה )ומצמצם את מרחב התמרון( לבין מצב קבוע שבו ישנו קיר העומד במיקום זה‪.‬‬</w:t>
        <w:br/>
        <w:t>‫בנסיבות אלו הוכח בפני‪ ,‬במכלול הראיות‪ ,‬כי המחסן שהותקן בחניית הנתבעים פוגע באפשרות‬</w:t>
        <w:br/>
        <w:t>‫השימוש בחניית התובע ומשכך יש בו כדי לפגוע בערכה של 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‫מתוך מכלול הראיות שהוצגו בפני עולה כי הזזת דופן המחסן הפונה לכיוון חניית התובע מרחק של‬</w:t>
        <w:br/>
        <w:t>‫‪ 10‬ס"מ לתוך חניית הנתבעים מסוף סימון החניה באבנים המשתלבות‪ ,‬תאפשר את מרחב התמרון‬</w:t>
        <w:br/>
        <w:t>‫המינימלי הנדרש לחניית התובע ותאפשר פתיחת דלת הרכב )אף שלא על פי מידות התקן שאינו‬</w:t>
        <w:br/>
        <w:t>‫מחייב כאמור(‪ .‬בכך‪ ,‬תצומצם הפגיעה בחניית התובע‪.‬‬</w:t>
        <w:br/>
        <w:t>‫ויוזכר‪ ,‬על פי מדידה שלא הוכחשה‪ ,‬ממילא חרגו הנתבעים בבניית המחסן ב‪ 6 -‬ס"מ )רוחב המחסן‬</w:t>
        <w:br/>
        <w:t>‫ביחס לרוחב החניה על פי מסמכי רישום הבית המשותף(‪.‬‬</w:t>
        <w:br/>
        <w:t>‫התקן גם מלמד כי ישנה השפעה ישירה של אורך החניה על יכולת התמרון של כלי רכב בתא החניה‪.‬‬</w:t>
        <w:br/>
        <w:t>‫לכאורה יש בכך להצדיק חיוב הנתבעים לקצר את אורך דופן המחסן )כך יגדל‪ ,‬למעשה‪ ,‬אורך חניית‬</w:t>
        <w:br/>
        <w:t>‫התובע(‪ .‬אולם‪ ,‬התובע התקין מחסן בחלקה הפנימי של חניית התובע )ר' מדידת מר שילה(‪ .‬בכך‬</w:t>
        <w:br/>
        <w:t>‫צמצם בעצמו את אורך החנייה ופגע ביכולת התמרון בכניסה לחנייה‪ .‬בנסיבות אלו‪ ,‬אין הצדקה‬</w:t>
        <w:br/>
        <w:t>‫לחיוב הנתבעים דווקא בקיצור דופן המחסן שנבנה בחנייתם‪.‬‬</w:t>
        <w:br/>
        <w:t>‫אולם‪ ,‬גם בכך לא סיימנו‪ ,‬שכן‪ ,‬הוראת סעיף ‪)2‬ב( מאפשרת ביצוע העבודה כאמור ככל שנתקבלה‬</w:t>
        <w:br/>
        <w:t>‫תחילה הסכמת בעל הדירה הנפגעת לעבודה הפרטנית שבוצעה‪.‬‬</w:t>
        <w:br/>
        <w:t>‫האם ניתנה הסכמת התובע לבניית המחסן כפי שנבנה?‬</w:t>
        <w:br/>
        <w:t>‫הנתבעים טוענים כי התקנת המחסן בוצעה לאחר שזו תואמה עם נציגיו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,‬אין מחלוקת כי עובר להתקנת המחסן נעשתה פניה אל נציגי התובע )עמוד ‪ 5‬שורות ‪24-‬‬</w:t>
        <w:br/>
        <w:t>‫‪ .(28‬גם הנתבע מעיד כי "אני דיברתי לא עם הגב' פטריסיה כי שדיברתי איתה היא אמרה שהיא לא‬</w:t>
        <w:br/>
        <w:t>‫מבינה בזה היא אמרה שבעלה שיפוצניק ושאני אדבר איתו דיברתי איתה כמה פעמים בטלפון ולכן‬</w:t>
        <w:br/>
        <w:t>‫חזרתי לאדון כהן לא הראיתי לו תשריט אבל הסברתי לו בדיוק מה שאני הולך לעשות הוא אפילו‬</w:t>
        <w:br/>
        <w:t>‫הציע לי את מר איגור שעשה לו את השיפוצים בדירה אפילו היה איתי שם והראיתי לו מאיפה עד‬</w:t>
        <w:br/>
        <w:t>‫איפה אני הולך לבנות" )עמוד ‪ 8‬שורות ‪ .(10-13‬טענה זו נטענה כבר בכתב ההגנה )סעיף ‪ 4‬לכתב‬</w:t>
        <w:br/>
        <w:t>‫ההגנה(‪ .‬דא עקא‪ ,‬על אף האמור בחר התובע שלא להעיד את מר כהן מטעמו אלא הסתפק בעדותה‬</w:t>
        <w:br/>
        <w:t>‫של ביתו‪ .‬הסבריה של הגב' כהן בנוגע להסכמה שניתנה על ידי בעלה אינם אלא בגדר עדות מפי‬</w:t>
        <w:br/>
        <w:t>‫השמועה‪.‬‬</w:t>
        <w:br/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 .(651 (4‬משלא העיד מר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שבפני ולא ניתן כל הסבר מניח את הדעת לאי העדתו‪ ,‬ניתן להסיק מסקנה עובדתית לפיה‬</w:t>
        <w:br/>
        <w:t>‫ניתנה הסכמתו להתקנת המחסן בחניית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,‬כמצוטט לעיל‪ ,‬הנתבע מודה כי לא הציג כל תשריט למר כהן‪ .‬אף אם הציג בפני מר כהן את‬</w:t>
        <w:br/>
        <w:t>‫כוונותיו לבנות את המחסן בחנייה‪ ,‬לא ניתן להסיק מכך קיומה של הסכמה בלתי מסויגת להתקנת‬</w:t>
        <w:br/>
        <w:t>‫המחסן‪ ,‬אף במקרה שיש בו הפרעה לשימוש בחניית התובע‪.‬‬</w:t>
        <w:br/>
        <w:t>‫לזאת יש להוסיף כי מר כהן גם אינו מוסמך מטעם התובע ליתן הסכמות כאמור )ר' יפוי הכח שצורף‬</w:t>
        <w:br/>
        <w:t>‫לכתב התביעה לפיו נציגת התובע הינה הגב' כהן בלבד(‪ .‬מאידך‪ ,‬גם לא ניתן לשלול לחלוטין כל‬</w:t>
        <w:br/>
        <w:t>‫תוקף להסכמה האמורה ‪ -‬על פי עדותו של הנתבע‪ ,‬שלא נסתרה‪ ,‬הוא הופנה למר כהן על ידי הגב'‬</w:t>
        <w:br/>
        <w:t>‫כהן‪ ,‬נציגת התובע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ניתן לקבוע עובדתית כי ניתנה הסכמה להתקנת מחסן בחניית הנתבעים‪ .‬אולם‪ ,‬לא‬</w:t>
        <w:br/>
        <w:t>‫ניתן להתייחס להסכמה זו כהסכמה גורפת להתקנת המחסן‪ ,‬לרבות באופן כזה הגורם לפגיעה‬</w:t>
        <w:br/>
        <w:t>‫בחניית התובע‪.‬‬</w:t>
        <w:br/>
        <w:t>‫שילוב הקביעות העובדתיות האמורות מוביל למסקנה כי יש לקבל את התביעה כך שהנתבעים‬</w:t>
        <w:br/>
        <w:t>‫יחויבו להזיז את דופן המחסן הגובלת בחניית התובע כאמור לעיל‪ .‬אולם‪ ,‬לאור הסכמת נציגי‬</w:t>
        <w:br/>
        <w:t>‫התובע להתקנת המחסן כאמור‪ ,‬ובעיקר לאור אי הבהירות סביב ההסכמה זו‪ ,‬בהעדר עדותו של מר‬</w:t>
        <w:br/>
        <w:t>‫כהן‪ ,‬נכון יהיה לחייב את התובע לשאת בכל העלויות הקשורות בביצוע ההתאמות במחסן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אין מקום לחייב את הנתבעים להרוס את המחסן בכללותו‪.‬‬</w:t>
        <w:br/>
        <w:t>‫ראשית‪ ,‬צודקים הנתבעים כי סעד זה לא נתבקש במסגרת כתב התביעה ולכן הכללתו במסגרת‬</w:t>
        <w:br/>
        <w:t>‫תצהיר הגב' כהן ובקשתו במרומז במסגרת סיכומי התובע מהווים הרחבת חזית‪.‬‬</w:t>
        <w:br/>
        <w:t>‫שנית‪ ,‬כאמור לעיל הוכחה הסכמה להתקנת המחסן )לא באופן כזה הגורם נזק לחניית התובע(‪.‬‬</w:t>
        <w:br/>
        <w:t>‫שלישית‪ ,‬המחסן הוקם בתוך שטח חניית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,‬אין בפסק דין זה לקבוע דבר לעניין חוקיות המחסן בכל הקשור לדיני התכנון והבניה‬</w:t>
        <w:br/>
        <w:t>‫שאינם מצויים בגדר סמכותי העניינית ולא עלו כלל לדיון בהליך שבפני‪ .‬התובענה דנן עוסקת אך‬</w:t>
        <w:br/>
        <w:t>‫בזכויותיהם הקנייניות של הצדדים בהתאם להוראות חוק המקרקעין‪.‬‬</w:t>
        <w:br/>
        <w:t>‫תביעה לתשלום נזקים‬</w:t>
        <w:br/>
        <w:t>‫סמכותו של מפקח על רישום מקרקעין מוסדרת בסעיף ‪ 72‬לחוק המקרקעין ולפיו אין המפקח‬</w:t>
        <w:br/>
        <w:t>‫מוסמך לדון בתביעות נזיקיות‪ ,‬למעט עוולה שעניינה הסגת גבול )ר' ד"נ ‪ 20/73‬שמע נגד סדובסקי‬</w:t>
        <w:br/>
        <w:t>‫ואח' פ"ד כ"ח )‪ (1‬עמ' ‪ ;730‬ע"א ‪ 664/71‬עורקבי ואח' נגד נקר פ"מ ע"ח ‪ 130‬וכן ע"א ‪458/69‬‬</w:t>
        <w:br/>
        <w:t>‫שליט נגד גולדברג פ"ד כ"ד )‪.(231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,‬אינני מוסמך לדון בתובענה שעניינה נזק שנגרם לרכב‪ .‬ממילא אין מקום לפסוק בהקשר זה‬</w:t>
        <w:br/>
        <w:t>‫לאור העובדה כי הנזק נגרם לרכב השייך לביתו של התובע ולבעלה אשר אינם צד להליך דנן‪ .‬אעיר‬</w:t>
        <w:br/>
        <w:t>‫כי ממילא גם לא עלה בידי התובע להוכיח את הנזק האמור‪ ,‬לא מבחינת היקפו )בשמאות ובקבלה‬</w:t>
        <w:br/>
        <w:t>‫בגין התשלום(‪ ,‬לא את הקשר הסיבתי ולא את הנסיבות העובדתיות הקשורות‪.‬‬</w:t>
        <w:br/>
        <w:t>‫הדברים האמורים נכונים גם בנוגע לנזקים הנטענים באובדן דמי שכירות‪ .‬מעבר לכך שמדובר‬</w:t>
        <w:br/>
        <w:t>‫בתביעה נזיקית של ביתו של התובע )כפי שמפורט בסעיף ‪ 16‬לכתב התביעה(‪ ,‬הרי שנזקים אלו לא‬</w:t>
        <w:br/>
        <w:t>‫הוכחו בכל דרך שהיא בראיות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בחלקה ומורה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מחייב את הנתבעים להזיז את דופן המחסן הפונה לחניית התובע מרחק של ‪ 10‬ס"מ‬</w:t>
        <w:br/>
        <w:t>‫מעבר לסימון החניה באבנים המשתלבות לכיוון חניית הנתבעים )מרחק של כ‪ 20 -‬ס"מ‬</w:t>
        <w:br/>
        <w:t>‫מהמיקום הנוכחי(‪ .‬הנתבעים יבצעו את העבודה הנ"ל בתוך ‪ 14‬יום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.2‬בכפוף להצגת חשבונית מס וקבלה בגין ביצוע העבודות כאמור בסעיף ‪ 1‬לעיל‪ ,‬ישיב‬</w:t>
        <w:br/>
        <w:t>‫התובע לנתבעים את עלות העבודות על פי המפורט בחשבונית בתוך ‪ 7‬ימים מהצגתה‪.‬‬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.3‬לאור התוצאה אליה הגעתי מוצע לצדדים להגיע להסכמה כי העבודות יבוצעו ע"י אנשי‬</w:t>
        <w:br/>
        <w:t>‫מקצוע מטעם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.4‬התביעה לתשלום נזקים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.5‬לאור התוצאה אליה הגעתי מוצא אני לנכון לקבוע כי כל צד יישא בהוצאותיו לניהול‬</w:t>
        <w:br/>
        <w:t>‫ההליך ולפיכך אין צו להוצאות‪.‬‬</w:t>
        <w:br/>
        <w:t>‫המזכירות תשלח לכל אחד מהצדדים העתק פסק הדין בדואר רשום עם אישור מסירה‪.‬‬</w:t>
        <w:br/>
        <w:t>‫ניתן בלשכתי היום ד' טבת תשע"ג‪ 17 ,‬דצמבר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