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5/517/2012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2012-10-28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התיק‪517/12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.1‬אורי סלע‬            ‫התובעים‪:‬‬</w:t>
        <w:br/>
        <w:t>‫‪ .2‬אריה פרנסואה גניס‬</w:t>
        <w:br/>
        <w:t>‫‪ .3‬עזרא זייתוני‬</w:t>
        <w:br/>
        <w:t>‫‪ .4‬ניר לוי‬</w:t>
        <w:br/>
        <w:t>‫‪ .5‬שלח רות בטינה‬</w:t>
        <w:br/>
        <w:t>‫‪ .6‬בני ברשצקי‬</w:t>
        <w:br/>
        <w:t>‫כולם ע"י ב"כ עוה"ד שלמה אמסלם‬</w:t>
        <w:br/>
        <w:t>‫מהגן הטכנולוגי מלחה 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‫אירית סוקי‬             ‫הנתבעת‪:‬‬</w:t>
        <w:br/>
        <w:t>‫מרחוב ברדיצ'בסקי ‪ 20‬תל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‫הצדדים לתיק הינם בעלי דירות או הזכאים להירשם ככאלו בבית ברחוב ברדיצ'בסקי ‪ 20‬תל אביב‬</w:t>
        <w:br/>
        <w:t>‫הבנוי על חלקה ‪ 103‬בגוש ‪) 7085‬להלן‪" :‬הבית"(‪.‬‬</w:t>
        <w:br/>
        <w:t>‫הבית רשום כבית משותף בפנקס הבתים המשותפים ועל ניהולו חל תקנון מוסכם‪.‬‬</w:t>
        <w:br/>
        <w:t>‫הנתבעת הינה בעלת דירה בקומת הקרקע בבית הידועה כתת חלקה ‪ 1‬ולדירתה צמודה קרקע בשטח‬</w:t>
        <w:br/>
        <w:t>‫‪ 72.70‬מ"ר המסומנת באות א' בצבע ירוק בתשריט‪.‬‬</w:t>
        <w:br/>
        <w:t>‫התובעים טוענים כי הנתבעת גורמת לעיכובים בהוצאת היתר לבניה על גג הבית‪ ,‬על אף התועלת‬</w:t>
        <w:br/>
        <w:t>‫שתצמח גם לה מחיזוק הבית על ידי התובעים עקב הבניה‪ .‬בהקשר זה הנתבעת גם איננה מאפשרת‬</w:t>
        <w:br/>
        <w:t>‫התחברות למערכות משותפות אשר מצויות אומנם בשטח הרשום כחלק מהקרקע הצמודה לדירתה‪,‬‬</w:t>
        <w:br/>
        <w:t>‫אולם בפועל משמש שטח כזה כרכוש משותף‪ .‬עילת התביעה עיקרה בהוראות סעיף ‪ 14‬לחוק‬</w:t>
        <w:br/>
        <w:t>‫המקרקעין‪.‬‬</w:t>
        <w:br/>
        <w:t>‫בכתב התביעה עותרים התובעים למתן צוים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.1‬צו עשה לתיקון צו רישום הבית המשותף כך שתבוטל הצמדת חלק מהקרקע הצמודה‬</w:t>
        <w:br/>
        <w:t>‫לדירת הנתבעת וזו תרשם כרכוש משותף )סעיף ‪ 45.1‬לכתב התביעה(‪.‬‬</w:t>
        <w:br/>
        <w:t>‫‪ .2‬צו המורה על מחיקת התנגדות הנתבעת לבקשה להיתר בניה או חיוב הנתבעת להסרת‬</w:t>
        <w:br/>
        <w:t>‫התנגדותה ומניעת הגשת התנגדויות נוספות על ידה )סעיף ‪ 45.2‬לכתב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התיק‪517/12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.3‬צו המחייב את הנתבעת לאפשר ביצוע עבודות חיזוק מתוך שטח החצר הצמודה לדירתה‬</w:t>
        <w:br/>
        <w:t>‫)סעיף ‪ 45.3‬לכתב התביעה(‪.‬‬</w:t>
        <w:br/>
        <w:t>‫‪ .4‬צו המאפשר לתובעים להתקין מתקנים משותפים לרבות בחלק משטח הצמוד לדירת‬</w:t>
        <w:br/>
        <w:t>‫הנתבעת‪ ,‬בחדר המדרגות או בכל שטח אחר שתקבע הועדה המקומית )סעיף ‪ 45.4‬לכתב‬</w:t>
        <w:br/>
        <w:t>‫התביעה(‪.‬‬</w:t>
        <w:br/>
        <w:t>‫‪ .5‬צו הקובע כי כל מקום שבו יוצבו מתקנים משותפים על פי דרישת הרשויות יהווה רכוש‬</w:t>
        <w:br/>
        <w:t>‫משותף )סעיף ‪ 45.5‬לכתב התביעה(‪.‬‬</w:t>
        <w:br/>
        <w:t>‫‪ .6‬לחייב את הנתבעת להסיר סככה בלתי חוקית הבנויה בחצר דירתה )סעיף ‪ 45.6‬לכתב‬</w:t>
        <w:br/>
        <w:t>‫התביעה(‪.‬‬</w:t>
        <w:br/>
        <w:t>‫לאור הסעדים שנתבקשו בכתב התביעה הורתי בהחלטתי כי בטרם יומצא כתב התביעה לנתבעת‬</w:t>
        <w:br/>
        <w:t>‫יטענו התובעים בשאלת סמכות המפקח לדון בתובענה‪.‬‬</w:t>
        <w:br/>
        <w:t>‫לאחר שבחנתי את כתב התביעה בתיק זה הגעתי למסקנה כי אין למפקח על רישום מקרקעין סמכות‬</w:t>
        <w:br/>
        <w:t>‫לדון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‫סמכותו של המפקח על רישום מקרקעין להכריע בסכסוכים נקבעה בסעיף ‪ 72‬לחוק המקרקעין‬</w:t>
        <w:br/>
        <w:t>‫תשכ"ט‪) 1969-‬להלן‪" :‬החוק"(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 .72‬א( סכסוך בין בעלי דירות בבית משותף בדבר זכויותיהם או חובותיהם לפי התקנון או לפי‬</w:t>
        <w:br/>
        <w:t>‫סעיפים ‪ 59 ,58‬או ‪59‬א עד ‪59‬ח‪ ,‬לפי חוק המקרקעין )חיזוק בתים משותפים מפני רעידות אדמה(‪,‬‬</w:t>
        <w:br/>
        <w:t>‫התשס"ח‪ 2008-‬או לפי סעיפים ‪6‬נט עד ‪6‬סא‪21 ,‬ב ו‪27-‬ג לחוק הבזק‪ ,‬תשמ"ב‪ 1982-‬יכריע בו‬</w:t>
        <w:br/>
        <w:t>‫המפקח‪.‬‬</w:t>
        <w:br/>
        <w:t>‫)ב( סכסוך בין בעלי דירות בבית משותף בדבר הסגת גבול מצד בעל דירה לגבי דירה אחרת או לגבי‬</w:t>
        <w:br/>
        <w:t>‫הרכוש המשותף‪ ,‬רשאי התובע להביאו‪ ,‬לפי בחירתו‪ ,‬לפני בית משפט מוסמך או לפני המפקח‪.‬‬</w:t>
        <w:br/>
        <w:t>‫)ג( האמור בסעיפים קטנים )א( ו‪)-‬ב( יחול גם במקרה שמחזיק הדירה מטעם בעל הדירה או‬</w:t>
        <w:br/>
        <w:t>‫המתחזק הוא צד לסכסוך‪ ,‬ואם היתה דירה מוחכרת בחכירה לדורות או בחכירת משנה לדורות ‪ -‬גם‬</w:t>
        <w:br/>
        <w:t>‫אם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 המשפט נתנו פירוש דווקני לסעיף ‪ 72‬המצוטט לעיל וקבעו כי אין להרחיב את פירושו‪.‬‬</w:t>
        <w:br/>
        <w:t>‫כפי שנקבע בד"נ ‪ 20/73‬שמע נגד סדובסקי ואח' פ"ד כ"ח )‪ (1‬עמ' ‪ 730‬בעמ' ‪ 733‬מפי מ"מ הנשיא‬</w:t>
        <w:br/>
        <w:t>‫זוסמן )כתוארו אז(‪" :‬סעיף ‪ 72‬לחוק המקרקעין ‪...‬מרחיב אמנם את סמכותו של המפקח‪ ,‬היכול‬</w:t>
        <w:br/>
        <w:t>‫עכשיו לדון גם בתביעת נזיקין בעילה של הסגת גבול‪ ,‬ולענין זה נעשתה סמכותו מקבילה לזו של‬</w:t>
        <w:br/>
        <w:t>‫בית המשפט‪ ,‬אך‪ ...‬אין הוא רשאי לדון בתביעות נזיקין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התיק‪517/12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‫לחיזוק טיעון זה יש להוסיף כי הלכה פסוקה היא שגם עילות המטרד והיפר חובה חקוקה אינן‬</w:t>
        <w:br/>
        <w:t>‫בסמכותו של המפקח )ראה ע"א ‪ 664/71‬עורקבי ואח' נגד נקר פ"מ ע"ח ‪ 130‬וכן ע"א ‪458/69‬‬</w:t>
        <w:br/>
        <w:t>‫שליט נגד גולדברג פ"ד כ"ד )‪.(231 (1‬‬</w:t>
        <w:br/>
        <w:t>‫העולה מכך הוא כי משרצה המחוקק להעניק למפקח סמכות לדון בעילה מסויימת‪ ,‬עשה זאת באופן‬</w:t>
        <w:br/>
        <w:t>‫מפורש ומכאן‪ ,‬כאשר עילות אחרות אינן מוגדרות במפורש בחוק המקרקעין‪ ,‬הן אינן בסמכותו של‬</w:t>
        <w:br/>
        <w:t>‫המפקח‪.‬‬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78‬לתקנות המקרקעין )ניהול ורישום(‪ ,‬התשע"ב‪ 2011-‬אמנם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 אין בכוחו של מחוקק המשנה אשר התקין את התקנה הנ"ל‬</w:t>
        <w:br/>
        <w:t>‫להעניק למפקח סמכות עניינית שלא ניתנה לו בחוק המקרקעין על ידי המחוקק הראשי‪.‬‬</w:t>
        <w:br/>
        <w:t>‫כידוע‪ ,‬הסמכות העניינית נקבעת על פי "מבחן הסעד"‪ ,‬היינו על יסוד בחינת הסעדים להם עותר‬</w:t>
        <w:br/>
        <w:t>‫התובע במסגרת כתב התביעה שהגיש )ע"א ‪ 2846/03‬ריצ'ארד ב' אלדרמן‪ ,‬עו"ד נ' דן ארליך‬</w:t>
        <w:br/>
        <w:t>‫)פורסם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‫מרבית הסעדים הנתבעים עניינם בזכויות קנייניות של הצדדים‪ .‬כך‪ ,‬הסעד המבוקש בסעיף ‪45.1‬‬</w:t>
        <w:br/>
        <w:t>‫לכתב התביעה עניינו‪ ,‬למעשה‪ ,‬בקשה לגריעה מזכויותיה הקנייניות הרשומות של הנתבעת בקרקע‬</w:t>
        <w:br/>
        <w:t>‫הצמודה לדירתה ותיקון צו הרישום בהתאם‪ .‬כך גם בנוגע לסעדים המבוקשים בסעיפים ‪ 45.4‬ו‪-‬‬</w:t>
        <w:br/>
        <w:t>‫‪ 45.5‬לכתב התביעה‪.‬‬</w:t>
        <w:br/>
        <w:t>‫מפקח על רישום מקרקעין אינו מוסמך לדון וליתן הכרעות מחייבות בסוגיית זכויות קנייניות‪ .‬בודאי‬</w:t>
        <w:br/>
        <w:t>‫שהמפקח אינו מוסמך לגרוע מזכויותיו הקנייניות הרשומות של בעל דירה אחד לטובת בעל דירה‬</w:t>
        <w:br/>
        <w:t>‫אחר או לטובת הרכוש המשותף‪ .‬הערכאה היחידה המוסמכת ליתן סעדים אופרטיביים בנוגע‬</w:t>
        <w:br/>
        <w:t>‫לזכויות קנייניות ובתוך כך להורות על תיקון צו רישום הבית המשותף הינה בית המשפט המחוזי )ר'‬</w:t>
        <w:br/>
        <w:t>‫סעיפים ‪ (1)40‬ו‪ (3)51 -‬לחוק בתי המשפט ]נוסח משולב[‪ ,‬תשמ"ד – ‪) 1984‬להלן‪" :‬חוק בתי‬</w:t>
        <w:br/>
        <w:t>‫המשפט"((‪.‬‬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,‬אין המדובר במקרה דנן בתובענה לסילוק יד אשר מחייבת‪ ,‬לעיתים‪ ,‬הכרעה אינצידנטלית‬</w:t>
        <w:br/>
        <w:t>‫בסוגיות הקנייניות )ר' רע"א ‪ 587/83‬ועד הבית ברחוב תנועת המרי ‪ ,2‬קרית אונו ואח' נ' דן ירדני‬</w:t>
        <w:br/>
        <w:t>‫ואח' פד"י לח )‪ 487 (4‬וכן )מחוזי ת"א( עש"א ‪ 1950-09‬ד"ר שלומית ירון נ' דוד עמר ואח' )פורסם‬</w:t>
        <w:br/>
        <w:t>‫בנבו((‪ .‬המדובר בתובענה שכל כולה עניינה בזכויות הקנייניות ובסעדים שכל מטרתם שינוי ותיקון‬</w:t>
        <w:br/>
        <w:t>‫מצב הזכויות הרשומות של הצדדים‪ .‬סכסוך שמעין זה אינו בסמכות המפקח בכל דרך שהיא‪.‬‬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לאמור הרי שכתב התביעה וטיעוני התובעים גם אינם מציעים כל עילת תביעה הנתונה‬</w:t>
        <w:br/>
        <w:t>‫להכרעתו השיפוטית של המפקח בהתאם להוראות הדין‪ .‬אין כל טענה כאילו עילת התביעה מקורה‬</w:t>
        <w:br/>
        <w:t>‫באיזה מהוראות חוק המקרקעין המנויות בסעיף ‪)72‬א( לחוק‪ .‬כאמור לעיל‪ ,‬אין המדובר בתובענה‬</w:t>
        <w:br/>
        <w:t>‫שעילתה הסגת גבול לדירה אחרת או לרכוש המשותף )שהרי התובענה עניינה בקרקע הצמודה‬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התיק‪517/12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‫לדירתה של הנתבעת דווקא(‪ .‬אין גם כל טענה כי עילת התביעה הינה הפרת הוראות תקנון הבית‪,‬‬</w:t>
        <w:br/>
        <w:t>‫ובהקשר זה הרי שההפך הוא הנכון – התובענה מבקשת‪ ,‬למעשה‪ ,‬לשנות את הוראות התקנון‬</w:t>
        <w:br/>
        <w:t>‫המוסכם המורה על הצמדת הקרקע נשוא המחלוקת לדירת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,‬סמכויותיו של המפקח בכל הקשור לרישום בתים משותפים ותיקונם הינן סמכויות מנהליות‬</w:t>
        <w:br/>
        <w:t>‫ולא חלק מסמכויותיו השיפוטיות הקבועות בסימן ד' לפרק ו' לחוק המקרקעין‪.‬‬</w:t>
        <w:br/>
        <w:t>‫הדברים האמורים נכונים גם בנוגע לסעדים האחרים המבוקשים בכתב התביעה‪ .‬גם מקומם של אלו‬</w:t>
        <w:br/>
        <w:t>‫אינו בהליך שיפוטי המתנהל בפני מפקח על רישום מקרקעין‪.‬‬</w:t>
        <w:br/>
        <w:t>‫כך‪ ,‬לא ברור מהי העילה לסעד המבוקש לפיו תמחק התנגדות הנתבעת לבקשה להיתר בניה ותישלל‬</w:t>
        <w:br/>
        <w:t>‫זכותה להגיש התנגדויות שכאלו )סעיף ‪ 45.2‬לכתב התביעה(‪ .‬ברי כי אין כל עילה המנויה בסעיף ‪72‬‬</w:t>
        <w:br/>
        <w:t>‫לחוק המקרקעין המזכה את התובעים לסעד האמור‪ ,‬גם לא מכוח התקנון המוסכם שמסדיר אך‬</w:t>
        <w:br/>
        <w:t>‫זכויות קנייניות ואינו מגביל זכות מן דהו להגשת התנגדות תכנונית לבקשה להיתר‪ .‬לא ברור אם‬</w:t>
        <w:br/>
        <w:t>‫בכלל ישנה ערכאה כלשהי המוסמכת ליתן סעד כמבוקש ועל בסיס איזו עילה‪.‬‬</w:t>
        <w:br/>
        <w:t>‫כך גם בנוגע לסעד המבוקש לפיו אחייב את הנתבעת לאפשר ביצוע עבודות מתוך שטח דירתה‬</w:t>
        <w:br/>
        <w:t>‫דווקא )כמבוקש בסעיף ‪ 45.3‬לכתב התביעה(‪ .‬ויודגש‪ ,‬על פי כתב התביעה‪ ,‬כל העבודות שמבוקש‬</w:t>
        <w:br/>
        <w:t>‫לבצע קשורות ונובעות מרצונם של התובעים לבצע בניה על גג הבית‪ .‬בהקשר זה בלבד הוגשה‬</w:t>
        <w:br/>
        <w:t>‫התובענה דנן‪ .‬אין בהליך דנן כל טענה כאילו המדובר בבקשה למתן צו בנוגע לביצוע עבודות‬</w:t>
        <w:br/>
        <w:t>‫הדרושות אך לצורך החזקתו התקינה של הבית )על פי סעיף ‪ 58‬לחוק המקרקעין וסעיף ‪ 4‬לתקנון‬</w:t>
        <w:br/>
        <w:t>‫המצוי(‪ .‬אין בכתב התביעה גם כל נתון עובדתי או משפטי הנדרש לצורך הגשת תביעה שכזו‪.‬‬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,‬בניגוד לנטען גם אין המדובר בעילה מכח הוראות התקנון המוסכם ‪ -‬התקנון המוסכם קובע‬</w:t>
        <w:br/>
        <w:t>‫אפשרות כניסה ושימוש בחלקי הרכוש המשותף לצורך בניה )סעיף ‪)5‬ג( לתקנון(‪ .‬משכך‪ ,‬כל עוד‬</w:t>
        <w:br/>
        <w:t>‫לא הוגשה תובענה מתאימה בפני הערכאות המוסמכות ונתקבלה החלטה הקובעת כי חצר דירת‬</w:t>
        <w:br/>
        <w:t>‫הנתבעת‪ ,‬או לכל הפחות חלקה‪ ,‬הינה רכוש משותף‪ ,‬הרי שממילא אין בהוראות התקנון לסייע בידי‬</w:t>
        <w:br/>
        <w:t>‫התובעים‪ .‬הסעד המבוקש בהקשר זה קשור באופן הכרחי ונובע מהסעדים המרכזיים העוסקים‬</w:t>
        <w:br/>
        <w:t>‫בזכויותיהם הקנייניות של הצדדים כאמור לעיל‪.‬‬</w:t>
        <w:br/>
        <w:t>‫גם הסעד המבוקש בסעיף ‪ 45.6‬לכתב התביעה אינו מצוי בגדר סמכות המפקח‪ .‬טענת התובעים‬</w:t>
        <w:br/>
        <w:t>‫בהקשר זה היא כי המדובר בבניה בלתי חוקית‪ .‬דא עקא‪ ,‬אין המדובר בטענה בדבר הסגת גבול‬</w:t>
        <w:br/>
        <w:t>‫לרכוש המשותף או לדירה אחרת אלא בנוגע לבניה שביצע בעל דירה בתוך הנכס שבבעלותו‬</w:t>
        <w:br/>
        <w:t>‫פנימה‪ ,‬כך עולה מכתב התביעה – "ליתן צו המחייב‪ ...‬הבנויה בחצר ביתה"‪.‬‬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,‬אין כל טענה בכתב התביעה כי בניה בלתי חוקית נטענת זו גורמת לנזק לדירות התובעים או‬</w:t>
        <w:br/>
        <w:t>‫לרכוש המשותף וממילא עילת התביעה איננה מבוססת על הוראות התקנון‪ .‬כל טענת התובעים‬</w:t>
        <w:br/>
        <w:t>‫כמפורט בכתב התביעה היא כי בניה זו מונעת מהם קבלת היתר בניה‪ .‬משכך‪ ,‬לכל היותר מדובר‬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התיק‪517/12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‫בתובענה נזיקית או תביעה שעילתה תכנונית‪ ,‬וממילא אלו מצויות בגדר סמכותו של בית משפט‬</w:t>
        <w:br/>
        <w:t>‫השלום ולא של המפקח‪.‬‬</w:t>
        <w:br/>
        <w:t>‫סופו של דבר‪ ,‬העובדה כי המדובר בבית משותף אין בה‪ ,‬כשלעצמה‪ ,‬להקנות סמכות עניינית‬</w:t>
        <w:br/>
        <w:t>‫למפקח לדון בתובענה משזו לא הוקנתה לו על פי הדין כאמור‪ .‬כך אמורים הדברים בודאי גם בנוגע‬</w:t>
        <w:br/>
        <w:t>‫להוראות סעיף ‪ 14‬לחוק המקרקעין‪.‬‬</w:t>
        <w:br/>
        <w:t>‫לפני סיום אעיר כי בטיעונים מטעמם מתייחסים התובעים לטענות בדבר סירובה של הנתבעת‬</w:t>
        <w:br/>
        <w:t>‫לאפשר חיבור לתשתיות משותפות‪ .‬דא עקא‪ ,‬בכתב התביעה לא מתבקש כל סעד לחיוב הנתבעת‬</w:t>
        <w:br/>
        <w:t>‫במתן אפשרות התחברות כאמור‪ .‬הסעדים המבוקשים )לרבות זה שבסעיף ‪ 45.4‬לכתב התביעה(‬</w:t>
        <w:br/>
        <w:t>‫הינם קנייניים ונזיקיים כאמור‪.‬‬</w:t>
        <w:br/>
        <w:t>‫לאור כל האמור לעיל הרי שאין בידי הסמכות העניינית לדון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ומניסוח כתב התביעה עולה‪ ,‬כאמור לעיל‪ ,‬כי ישנן‪ ,‬לכאורה‪ ,‬ערכאות שונות המוסמכות לדון‬</w:t>
        <w:br/>
        <w:t>‫בתובענה כפי שהוגשה‪ ,‬לא מצאתי מקום להורות על העברת הדיון בתובענה על פי סמכותי בסעיף‬</w:t>
        <w:br/>
        <w:t>‫‪ 79‬לחוק בתי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מורה על מחיקת התביעה‪.‬‬</w:t>
        <w:br/>
        <w:t>‫מאחר והחלטה זו נתקבלה על יסוד כתב התביעה וטיעוני התובעים בלבד‪ ,‬עוד בטרם הומצא כתב‬</w:t>
        <w:br/>
        <w:t>‫התביעה לידי הנתבעת‪ ,‬אינני עושה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לתובעים העתק ההחלטה בדואר רשום עם אישור מסירה‪.‬‬</w:t>
        <w:br/>
        <w:t>‫ניתנה בלשכתי היום י"ב חשון תשע"ג‪ 28 ,‬אוקטובר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5/517/2012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