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5/325/2012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פסיקה · 2012-08-08 · תל אביב · אורן סילברמן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התיק‪325/12 :‬‬                                       ‫בפני המפקח על רישום מקרקעין‬</w:t>
        <w:br/>
        <w:t>‫מס' בקשה‪81/12 :‬‬                                                 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‫מעין בר‬              ‫המבקשת‪:‬‬</w:t>
        <w:br/>
        <w:t>‫ע"י ב"כ עוה"ד אביחי ברטנובסקי‬               ‫הנתבעת ‪2‬‬</w:t>
        <w:br/>
        <w:t>‫מרחוב פרופ' שור ‪ 7‬תל אביב‬</w:t>
        <w:br/>
        <w:t>‫נ ג ד‬</w:t>
        <w:br/>
        <w:t>‫נציגות הבית המשותף רחוב לואי מרשל ‪ 5-7‬תל אביב‬              ‫המשיבה ‪:1‬‬</w:t>
        <w:br/>
        <w:t>‫ע"י ב"כ עוה"ד אופיר מילר‬                ‫התובעת‬</w:t>
        <w:br/>
        <w:t>‫מרחוב בלוך ‪ 2‬תל אביב‬</w:t>
        <w:br/>
        <w:t>‫חנניה אוסטון‬              ‫המשיב ‪:2‬‬</w:t>
        <w:br/>
        <w:t>‫ע"י ב"כ עוה"ד אשר נחתומי‬                ‫הנתבע ‪1‬‬</w:t>
        <w:br/>
        <w:t>‫מרחוב המסגר ‪ 55‬תל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 ח ל ט ה‬</w:t>
        <w:br/>
        <w:t>‫בפני בקשה לעיכוב ביצוע של החלטתי מיום ‪) 29.07.12‬להלן‪" :‬ההחלטה"( עקב כוונת המבקשת‬</w:t>
        <w:br/>
        <w:t>‫לנקוט בהליכי ערעור לבית המשפט המחוזי בנוגע להחלטה זו‪.‬‬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‫בהחלטה קיבלתי את בקשת המשיבה ‪ 1‬ונתתי צו מניעה האוסר על הנתבעים )המבקשת והמשיב(‬</w:t>
        <w:br/>
        <w:t>‫לעשות כל שימוש ייחודי בתחום שטח הקולונדה המסומנת בתשריט הבית המשותף ובכלל האמור‬</w:t>
        <w:br/>
        <w:t>‫אסרתי עליהם להציב בשטח האמור שולחנות וכסאות ו‪/‬או מתקנים כלשהם‪ ,‬מקובעים או ניידים‪,‬‬</w:t>
        <w:br/>
        <w:t>‫לרבות‪ ,‬מצלמות‪ ,‬וזאת עד להכרעה בתובענה העיקרית‪.‬‬</w:t>
        <w:br/>
        <w:t>‫כלל הוא‪ ,‬בהתאם להוראות תקנה ‪ 466‬לתקנות סדר הדין האזרחי‪ ,‬התשמ"ד ‪) 1984 -‬להלן‪:‬‬</w:t>
        <w:br/>
        <w:t>‫"התקנות"(‪ ,‬כי עצם נקיטת הליכי ערעור איננה מעכבת את ביצוע ההחלטה נשוא הערעור‪ .‬יחד עם‬</w:t>
        <w:br/>
        <w:t>‫זאת‪ ,‬בהתאם להוראות תקנות ‪ 467‬ו‪ 468 -‬לתקנות‪ ,‬ניתן לבית המשפט שיקול דעת להורות על עיכוב‬</w:t>
        <w:br/>
        <w:t>‫ביצוע פסק הדין וזאת כאשר מבקש העיכוב משכנע את בית המשפט כי נתמלאו שני קריטריונים‬</w:t>
        <w:br/>
        <w:t>‫עיקריים והם‪:‬‬</w:t>
        <w:br/>
        <w:t>‫כי יש לו סיכויים טובים לזכות בערעור‪.‬‬</w:t>
        <w:br/>
        <w:t>‫כי מאזן הנוחות נוטה לטובתו‪ ,‬בין היתר‪ ,‬בשל כך שאם יתקבל הערעור‪ ,‬ייגרם למבקש נזק בלתי‬</w:t>
        <w:br/>
        <w:t>‫הפיך או קושי משמעותי בהשבת המצב לקדמותו‪.‬‬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‫שני הקריטריונים הנ"ל משפיעים האחד על השני‪ .‬ככל שסיכויי הערעור נמוכים‪ ,‬גובר הנטל על‬</w:t>
        <w:br/>
        <w:t>‫מבקש העיכוב לשכנע כי מאזן הנוחות נוטה לטובתו‪ .‬מאידך‪ ,‬כאשר ביצוע מיידי של ההחלטה עשוי‬</w:t>
        <w:br/>
        <w:t>‫לייתר את הערעור‪ ,‬שאיננו חסר סיכוי‪ ,‬יש הצדקה לעיכוב ביצוע פסק הדין‪ ,‬כדי למנוע שינוי במצב‬</w:t>
        <w:br/>
        <w:t>‫הקיים וסיכול תוצאות הערעור והפיכתו לאקדמי‪ .‬כאשר כפות המאזניים שוות‪ ,‬ועשוי להיגרם נזק‬</w:t>
        <w:br/>
        <w:t>‫לשני הצדדים‪ ,‬הרי שיש להעדיף את הכלל הבסיסי לפיו יש לקיים את ההחלטה‪.‬‬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התיק‪325/12 :‬‬                                       ‫בפני המפקח על רישום מקרקעין‬</w:t>
        <w:br/>
        <w:t>‫מס' בקשה‪81/12 :‬‬                                                 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‫נוכח טיבה וטבעה של החלטה בבקשה לעיכוב ביצוע‪ ,‬רצוי שבית המשפט לא ינקוט עמדה נחרצת‬</w:t>
        <w:br/>
        <w:t>‫מעבר להתרשמות על פני הדברים אולם הנטל על מבקש העיכוב אינו קל‪) .‬ראו סיכום ההלכות‬</w:t>
        <w:br/>
        <w:t>‫בש"א ‪ 86/89‬הרפז נ' אחיטוב פ"ד מג)‪ ;334 (1‬בש"א ‪ 3158/91‬ע"א ‪ 2464/91‬פלטו שרון ואח' נ'‬</w:t>
        <w:br/>
        <w:t>‫קומפני פריזיין ואח'‪ ,‬פד"י מה)‪ ;499 (5‬ב"ש ‪ 227/87‬קרן כימיקלים בע"מ נ' ויטקו כימיקלים‬</w:t>
        <w:br/>
        <w:t>‫בע"מ פ"ד מא)‪ ;713 (1‬ע"א ‪ 6824/97‬יעקב בן שחר נ' גיל סוחה ואח' )פורסם בנבו(; אורי גורן‬</w:t>
        <w:br/>
        <w:t>‫סוגיות בסדר דין אזרחי )מהדורה עשירית‪.(674 (2009 ,‬‬</w:t>
        <w:br/>
        <w:t>‫לאחר ששקלתי את טיעוני הצדדים אינני מוצא מקום להיעתר לבקשה‪.‬‬</w:t>
        <w:br/>
        <w:t>‫כבר כאן המקום להעיר כי תשובת המבקשת לתגובת המשיבה חרגה מגבולות המותר‪ .‬אין כל הגיון‬</w:t>
        <w:br/>
        <w:t>‫בכך שתשובה שאורכה כ‪ 4 -‬עמודים תזכה לתגובה בת ‪ 63‬סעיפים‪ .‬למעשה‪ ,‬התשובה לתגובה היתה‬</w:t>
        <w:br/>
        <w:t>‫ארוכה יותר מאשר הבקשה עצמה‪ .‬אין תשובה לתגובה יכולה להיות מקצה שיפורים לבקשה וגם‬</w:t>
        <w:br/>
        <w:t>‫אין צורך במסגרתה לחזור שוב על טענות שהועלו כבר‪.‬‬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‫לא מצאתי כי למבקשת סיכויי ערעור טובים‪.‬‬</w:t>
        <w:br/>
        <w:t>‫המדובר בהחלטה בבקשה למתן צו מניעה זמני ולא בפסק דין בתיק העיקרי‪ .‬משכך‪ ,‬כל טענות‬</w:t>
        <w:br/>
        <w:t>‫המבקשת בדבר שגיאות‪ ,‬לכאורה‪ ,‬בהחלטתי‪ ,‬אינן ממן העניין שכן אלו טרם הוכרעו ‪ -‬טרם הוכרע‬</w:t>
        <w:br/>
        <w:t>‫באם השימוש אותו מבצעת המבקש בשטח הקולונדה הינו שימוש סביר ובכלל האמור טיב ואופי‬</w:t>
        <w:br/>
        <w:t>‫השימוש בבית הקפה‪ .‬טרם הוכרעו טענות המבקשת כי שטח הקולונדה אינו בגדר רכוש משותף‪ .‬כך‬</w:t>
        <w:br/>
        <w:t>‫גם טרם הוכרעו טענות המבקשת בנוגע לסמכות הנציגות‪.‬‬</w:t>
        <w:br/>
        <w:t>‫בהתאם להוראות הדין כל שנדרש בשלב התחלתי זה של ההליך הוא קיומן של "ראיות מהימנות‬</w:t>
        <w:br/>
        <w:t>‫לכאורה בקיומה של עילת תביעה" )תקנה ‪)362‬א( לתקנות(‪ .‬לא ברורה טענת המבקשת בסעיף ‪7.11‬‬</w:t>
        <w:br/>
        <w:t>‫לבקשתה כי המבחן האמור‪ ,‬הקבוע במפורש בהוראות התקנות‪ ,‬אינו נדרש לצורך מתן הסעד הזמני‪.‬‬</w:t>
        <w:br/>
        <w:t>‫מכל מקום‪ ,‬ברי כי במקרה דנן התנאי מתקיים‪ ,‬כפי שנקבע בהחלטה ‪ -‬מתוך מסמכי רישום הבית‬</w:t>
        <w:br/>
        <w:t>‫המשותף עולה כי שטח הקולונדה מצוי בתוך שטח קונטור הבית והינו רכוש משותף‪ .‬אין מחלוקת‬</w:t>
        <w:br/>
        <w:t>‫גם כי בידי המבקשת אין הסכמה של בעלי הדירות לשימוש המבוקש‪ .‬די בכך לקיום התנאי הנדרש‬</w:t>
        <w:br/>
        <w:t>‫כאמור‪ ,‬בפרט כאשר עסקינן בתביעה בפני מפקח על רישום מקרקעין )רע"א ‪ 587/83‬ועד הבית‬</w:t>
        <w:br/>
        <w:t>‫ברחוב תנועת המרי ‪ ,2‬קרית אונו ואח' נ' דן ירדני ואח' פד"י לח )‪.(487 (4‬‬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‫ויודגש‪ ,‬בניגוד לטענות המבקשת בתשובה לתגובה‪ ,‬הרי שלא רשומה כל זיקת הנאה או כל זכות‬</w:t>
        <w:br/>
        <w:t>‫קניינית אחרת בקולונדה לטובת הרשות המקומית‪ .‬ויוער‪ ,‬אף אם היתה רשומה זיקת הנאה‪ ,‬הרי שזו‬</w:t>
        <w:br/>
        <w:t>‫לא יכולה היתה להקנות לרשות המקומית את הזכות לאשר הצבת שולחנות וכסאות בשטח זה‬</w:t>
        <w:br/>
        <w:t>‫)ובפרט לטובת שימוש מסחרי שאין מחלוקת שמבוקש לבצע( שהרי זיקת הנאה איננה אלא "שעבוד‬</w:t>
        <w:br/>
        <w:t>‫מקרקעין להנאה שאין עמו זכות להחזיק בהם" )סעיף ‪ 5‬לחוק המקרקעין‪ ,‬תשכ"ט – ‪.(1969‬‬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התיק‪325/12 :‬‬                                        ‫בפני המפקח על רישום מקרקעין‬</w:t>
        <w:br/>
        <w:t>‫מס' בקשה‪81/12 :‬‬                                                  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‫מכל מקום‪ ,‬הליכי התכנון יכולים להשפיע על אשר יבנה בנכס או על השימוש שיבוצע בו‪ .‬אולם‪,‬‬</w:t>
        <w:br/>
        <w:t>‫אין באלו כדי להשפיע על הבעלות בו אלא באמצעות ההליכים המוסדרים בחוק‪ ,‬ועל פי המרשם‬</w:t>
        <w:br/>
        <w:t>‫אלו לא ננקטו במקרה דנן‪ .‬משכך‪ ,‬כל עוד נותרו בעלי הדירות בבית כבעלים של שטח הקולונדה‪,‬‬</w:t>
        <w:br/>
        <w:t>‫זכאים הם להחליט על אשר יעשה בה‪ ,‬בכפוף למותר על פי דיני התכנון )ולפיכך טענות תיאורטיות‬</w:t>
        <w:br/>
        <w:t>‫של המבקשת בדבר סגירת הקולונדה על ידי הנציגות אין בהן דבר(‪ .‬אולם‪ ,‬אף אם ניתן על פי דיני‬</w:t>
        <w:br/>
        <w:t>‫התכנון להציב כסאות ושולחנות בשטח זה‪ ,‬אין דינים אלו‪ ,‬ובודאי שלא הרשות המקומית )בשטח‬</w:t>
        <w:br/>
        <w:t>‫שאין לה כל זכויות קנייניות בו( יכולים להתיר שימוש מסחרי בנכס ללא הסכמת בעלי הנכס‪.‬‬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‫אעיר כי אין בהחלטה )שממילא איננה בגדר פסק דין( לשנות "את חיי המסחר בתל אביב"‪ ,‬שהרי‬</w:t>
        <w:br/>
        <w:t>‫ההחלטה מבוססת על הוראות הדין במדינת ישראל‪ ,‬החלים גם בתל אביב‪ .‬ממילא ההחלטה גם‬</w:t>
        <w:br/>
        <w:t>‫תואמת את "חיי המסחר בתל אביב" )ראה עש"א )מחוזי ‪ -‬ת"א( ‪ 36094-01-11‬הופמן נ' נציגות‬</w:t>
        <w:br/>
        <w:t>‫הבית המשותף רחוב ארלוזורוב ‪) 188‬טרם פורסם((‪.‬‬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‫אין הבקשה מלמדת על כי שגיתי בהערכת מאזן הנוחות שבין הצדדים‪ .‬ההחלטה מנומקת בהקשר‬</w:t>
        <w:br/>
        <w:t>‫זה ואין די בחזרה על טענות שנטענו ונדחו כדי לבסס סיכויי ערעור‪ .‬בסופו של יום המדובר ברצונה‬</w:t>
        <w:br/>
        <w:t>‫של המבקשת )שאינו מוכחש( לעשות שימוש מסחרי בשטח המחלוקת – הושבת סועדים‪ ,‬סוככים‪,‬‬</w:t>
        <w:br/>
        <w:t>‫אדניות‪ ,‬מצלמות‪ ,‬כל זאת ללא הסכמה של בעלי הדירות בבית‪.‬‬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‫ויודגש‪ ,‬טענת המבקשת כי המדובר במטרד צפוי בלבד שאינו מצדיק מתן צו מניעה זמני אין לה על‬</w:t>
        <w:br/>
        <w:t>‫מה שתסמוך‪ .‬המשיבה טוענת כי תגרם הפרעה עקב השימוש המסחרי ומצאתי טעם בטענתה זו‬</w:t>
        <w:br/>
        <w:t>‫בשקילת מאזן הנוחות שבין הצדדים‪ .‬אם אכן אין כל הפרעה בשימוש‪ ,‬סביר כי היתה מוצאת‬</w:t>
        <w:br/>
        <w:t>‫המבקשת ולו חלק מבעלי הדירות אשר היו מסכימים לשימוש המבוקש על ידה‪ .‬מטרתו של הצו‬</w:t>
        <w:br/>
        <w:t>‫הזמני הינה הקפאה של המצב העובדתי‪ ,‬כפי שהוא‪ ,‬עד להכרעה בתובענה העיקרית‪ .‬קבלת טענת‬</w:t>
        <w:br/>
        <w:t>‫המבקשת תביא‪ ,‬למעשה‪ ,‬למצב בו כל בקשה למתן צו מניעה זמני ניתן יהיה להגיש רק לאחר ביצוע‬</w:t>
        <w:br/>
        <w:t>‫השימוש בפועל‪ .‬כך‪ ,‬לכאורה‪ ,‬גם במקרה בו מבוצעים שינויים ברכוש המשותף כגון הרחבת דירה‪,‬‬</w:t>
        <w:br/>
        <w:t>‫פתיחת חלון וכיוצ"ב‪ ,‬שהרי את ההפרעה מאלו ניתן יהיה להסיק‪ ,‬לגישת המבקשת‪ ,‬רק לאחר‬</w:t>
        <w:br/>
        <w:t>‫ביצועם בפועל‪ .‬אין בטענה זו כל היגיון או הצדק‪.‬‬</w:t>
        <w:br/>
        <w:t>‫ויוער‪ ,‬המבקשת דנן טוענת כי הבקשה הוגשה בשיהוי שכן היה על המשיבה להגישה לכשנודע לה‬</w:t>
        <w:br/>
        <w:t>‫על כוונתה לעשות שימוש בשטח הקולונדה ‪ -‬מה היתה טוענת המבקשת לו היתה מוגשת הבקשה‬</w:t>
        <w:br/>
        <w:t>‫אז בכל הקשור להפרעה הצפויה משימוש )כאשר אפילו לא היה ידוע איזה שימוש מבוקש לבצע(?‬</w:t>
        <w:br/>
        <w:t>‫מה היתה טוענת בכל הקשור לשיהוי אם היתה מוגשת הבקשה רק לאחר תחילת השימוש בפועל‬</w:t>
        <w:br/>
        <w:t>‫)כטענתה בבקשה דנן(?‬</w:t>
        <w:br/>
        <w:t>‫אולם‪ ,‬חשוב מכל האמור‪ ,‬הרי שאין בבקשה כל טענה כי שגיתי בקביעתי כי הבקשה נועדה על מנת‬</w:t>
        <w:br/>
        <w:t>‫לשמר את המצב הקיים‪ .‬אין מחלוקת כי עובר להגשת הבקשה לא פעל בית הקפה בכלל‪ ,‬ובפרט לא‬</w:t>
        <w:br/>
        <w:t>‫נעשה שימוש מסחרי בשטח הקולונדה‪ ,‬כפי שמאשרת המבקשת שבדעתה לבצע‪ .‬על פי הבקשה רק‬</w:t>
        <w:br/>
        <w:t>‫ביום ‪ 31.07.12‬אמורה היתה להתקיים קבלת פנים לרגל פתיחת בית הקפה )סעיף ‪ 6‬לבקשה(‪.‬‬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התיק‪325/12 :‬‬                                      ‫בפני המפקח על רישום מקרקעין‬</w:t>
        <w:br/>
        <w:t>‫מס' בקשה‪81/12 :‬‬                                                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‫בנסיבות שכאלו‪ ,‬צו המניעה הזמני ניתן כדין ובמועד על מנת לשמר את המצב הקיים עד להכרעה‬</w:t>
        <w:br/>
        <w:t>‫בתובענה‪ .‬צו זה גם נדרש במקרה דנן‪ ,‬ולראיה‪ ,‬לאחר הדיון בבקשה‪ ,‬עוד בטרם ניתנה החלטה )שעה‬</w:t>
        <w:br/>
        <w:t>‫שהצדדים אמורים היו לבוא בדברים( התקינה המבקשת ציוד נוסף ברכוש המשותף )אדניות(‪.‬‬</w:t>
        <w:br/>
        <w:t>‫ויודגש‪ ,‬אף אם משמעות מתן הצו הינה עיכוב בפתיחת בית הקפה‪ ,‬הרי שאין מנוס מכך‪ .‬אם בסופו‬</w:t>
        <w:br/>
        <w:t>‫של יום תתקבל התביעה‪ ,‬הרי שממילא לא נגרם למבקשת כל נזק‪ ,‬שהרי במקרה שכזה היא‬</w:t>
        <w:br/>
        <w:t>‫מלכתחילה לא היתה זכאית לבצע שימוש ברכוש המשותף כפי שתכננה‪ .‬אם בסופו של יום תדחה‬</w:t>
        <w:br/>
        <w:t>‫התביעה‪ ,‬הרי שכל הנזקים שיגרמו למבקשת ניתנים לשיפוי‪ .‬כך הם פני הדברים בכל מקרה בו ניתן‬</w:t>
        <w:br/>
        <w:t>‫סעד זמני ‪ -‬בכל סעד זמני שניתן יש משום הפרעה או נזק למשיב‪ .‬במידה והתובענה נדחית זכאי‬</w:t>
        <w:br/>
        <w:t>‫המשיב לשיפוי בגין נזקים אלו‪ ,‬והרי לשם כך נועדו הבטוחות שעל המבקש להגיש ביחד עם‬</w:t>
        <w:br/>
        <w:t>‫הבקשה )תקנה ‪ 364‬לתקנות(‪.‬‬</w:t>
        <w:br/>
        <w:t>‫אעיר גם כי לא מצאתי כי יש במתן צו המניעה משום הוראה לסגירת בית הקפה‪ ,‬שממילא‪ ,‬על פי‬</w:t>
        <w:br/>
        <w:t>‫טענת המבקשת‪ ,‬רק אמור היה להיפתח ביום ‪ 31.07.12‬כאמור‪ .‬אין בהחלטה כל איסור על ביצוע‬</w:t>
        <w:br/>
        <w:t>‫שימוש בשטחים שאינם חלק מן הרכוש המשותף ובודאי שאין בצו איסור על פתיחת בית הקפה‪.‬‬</w:t>
        <w:br/>
        <w:t>‫הטענות בדבר אובדן וירידה לטמיון‪ ,‬על פניהן‪ ,‬מוגזמות‪.‬‬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‫לא מצאתי גם כי יש טענות של ממש בכך ששגיתי בקביעתי כי לא היה שיהוי בהגשת הבקשה‪.‬‬</w:t>
        <w:br/>
        <w:t>‫ה"היגיון‪ ,‬הצדק או הדין" הם שלא להאיץ באנשים להגיש תובענות בפני ערכאות משפטיות‪ ,‬ובודאי‬</w:t>
        <w:br/>
        <w:t>‫שלא צוי מניעה זמניים‪ ,‬אלא כאשר ברור כי אשר הם מבקשים למנוע עומד להתרחש‪ .‬על אחת כמה‬</w:t>
        <w:br/>
        <w:t>‫וכמה נכון הדבר כאשר המדובר בסכסוכים שבין שכנים בבית משותף וכאשר המבקשת ידעה על‬</w:t>
        <w:br/>
        <w:t>‫התנגדות לשימוש המתוכנן בשטח הקולונדה‪ .‬ממילא‪ ,‬לא יכולה היתה המשיבה להגיש הבקשה‬</w:t>
        <w:br/>
        <w:t>‫במועד מוקדם יותר‪ ,‬כי שפסקתי בהחלטה‪.‬‬</w:t>
        <w:br/>
        <w:t>‫המבקשת לא טענה בבקשתה כי מאזן הנוחות בבקשה דנן נוטה לטובתה – לא מצאתי כי המבקשת‬</w:t>
        <w:br/>
        <w:t>‫הראתה שאם יתקבל הערעור ולא יעוכב ביצוע ההחלטה‪ ,‬ייגרם לה נזק בלתי הפיך או קושי‬</w:t>
        <w:br/>
        <w:t>‫משמעותי בהשבת המצב לקדמותו‪ .‬גם לא מצאתי כל טענה כי אי עיכוב ביצוע ההחלטה עשוי‬</w:t>
        <w:br/>
        <w:t>‫לייתר את הליכי הערעור‪ .‬לא בכדי לא נמצאו טענות אלו ‪ -‬המדובר בהליכי ערעור על החלטה‬</w:t>
        <w:br/>
        <w:t>‫בבקשה למתן צו מניעה זמני ולא בהחלטה הקובעת מסמרות בתיק העיקרי‪ .‬אם יתקבל הערעור הרי‬</w:t>
        <w:br/>
        <w:t>‫שיבוטל הצו הזמני והמבקשת תוכל בנקל לעשות שימוש בשטח הקולונדה )כשם שבנקל‪ ,‬לשיטתה‪,‬‬</w:t>
        <w:br/>
        <w:t>‫חדלה מלעשות שימוש זה לאחר קבלת הצו( וממילא לא אבדה כל השקעה שביצעה‪.‬‬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‫ויודגש‪ ,‬לא ניתן כל צו המורה על סילוק מתקנים שהותקנו אלא אך נאסרה התקנתם של מתקנים‬</w:t>
        <w:br/>
        <w:t>‫נוספים והצבת שולחנות וכסאות בשטח הרכוש המשותף )מעשה יומיומי(‪ .‬ממילא‪ ,‬כל נזק שיגרם‬</w:t>
        <w:br/>
        <w:t>‫עד לקבלת הערעור על ההחלטה‪ ,‬אם יתקבל )והסיכויים לכך קלושים(‪ ,‬ניתן גם הוא לשיפוי כספי‪.‬‬</w:t>
        <w:br/>
        <w:t>‫בתשובה לתגובה כאמור הוסיפה המבקשת טענות בנוגע למאזן הנוחות‪ .‬אף שלא היה מקום להוסיף‬</w:t>
        <w:br/>
        <w:t>‫טענות אלו במסגרת תשובה לתגובה )שהרי אלו צריכות היו להיכלל כבר במסגרת הבקשה(‪ ,‬הרי‬</w:t>
        <w:br/>
        <w:t>‫שבחינה של אלו מלמדת כי עניינן‪ ,‬בעיקר‪ ,‬במאזן הנוחות שבין הצדדים‪ ,‬בנוגע למתן צו המניעה‬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התיק‪325/12 :‬‬                                      ‫בפני המפקח על רישום מקרקעין‬</w:t>
        <w:br/>
        <w:t>‫מס' בקשה‪81/12 :‬‬                                                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‫ולא בנוגע למאזן הנוחות שבחינתו נדרשת לצורך החלטה בבקשה דנן לעיכוב ביצוע‪ .‬בין השניים‬</w:t>
        <w:br/>
        <w:t>‫יש הבדל משמעותי‪.‬‬</w:t>
        <w:br/>
        <w:t>‫בהקשר זה אין בידי לקבל את הטענה כאילו דחיית הבקשה לעיכוב ביצוע משמעותה מתן הסעד‬</w:t>
        <w:br/>
        <w:t>‫הסופי המבוקש בתובענה‪ -‬טענה זו איננה יכולה להישמע כנגד החלטה בבקשה דנן‪ ,‬שהרי עיכוב‬</w:t>
        <w:br/>
        <w:t>‫ביצוע לעולם אינו הבסיס לסעד המהותי אלא אך מעכב ביצוע של חיוב פסוק‪ .‬גם כנגד ההחלטה‬</w:t>
        <w:br/>
        <w:t>‫אין מקום לטענה זו‪ ,‬שעה שהסעד הזמני שניתן מטרתו אך לשמר את המצב הקיים עד להכרעה‬</w:t>
        <w:br/>
        <w:t>‫בתיק העיקרי‪ .‬כמו כן‪ ,‬בתיק העיקרי נתבקשו סעדים נוספים אשר טרם נדונו‪ ,‬בנוגע לעבודות‬</w:t>
        <w:br/>
        <w:t>‫ומתקנים שהציבה המבקשת ברכוש המשותף‪.‬‬</w:t>
        <w:br/>
        <w:t>‫אין בידי גם לקבל את הטענה כי משמעות דחיית הבקשה דנן היא "החרבתו" של בית הקפה‪-‬‬</w:t>
        <w:br/>
        <w:t>‫ההחלטה איננה ממונעת הפעלתו של בית הקפה ובתוך כך צמצום הנזקים‪ ,‬לכאורה‪ ,‬שעשויים‬</w:t>
        <w:br/>
        <w:t>‫להיגרם למבקשת‪ .‬ההחלטה אך משמרת את המצב הקיים עובר לפתיחת בית הקפה‪ ,‬עד להחלטה‬</w:t>
        <w:br/>
        <w:t>‫תיק העיקרי‪ .‬ויודגש‪ ,‬בית הקפה לא פעל‪ ,‬ובודאי שלא עשה שימוש מסחרי בשטח הקולונדה עובר‬</w:t>
        <w:br/>
        <w:t>‫להגשת הבקשה ולמתן ההחלטה )כטענת המבקשת עצמה כאמור לעיל(‪ .‬בנסיבות שכאלה הרי‬</w:t>
        <w:br/>
        <w:t>‫שהטענה כאילו דחיית הבקשה דנן או אפילו הותרת ההחלטה על כנה יביאו לקריסה כלכלית‬</w:t>
        <w:br/>
        <w:t>‫מוחלטת של בית הקפה אין בה דבר‪ .‬ממילא הטענות בדבר נזקים כלכליים לכאורה או השקעות‬</w:t>
        <w:br/>
        <w:t>‫שירדו לטמיון לא נתמכו בכל ראיה‪ ,‬לא במסגרת תיק הבקשה למתן הסעד הזמני‪ ,‬לא במסגרת‬</w:t>
        <w:br/>
        <w:t>‫הבקשה דנן וגם לא בתשובה לתגובה‪.‬‬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‫לפני סיום אציין כי הסכמתו של המשיב לבקשה אין בה להעלות או להוריד‪ .‬המשיב הינו הבעלים‬</w:t>
        <w:br/>
        <w:t>‫של הנכס בו מפעילה המבקשת את בית הקפה‪ .‬משכך‪ ,‬הינו נתבע נכון ודרוש בתובענה דנן‪ .‬אומנם‪,‬‬</w:t>
        <w:br/>
        <w:t>‫בדיון מיום ‪ 15.07.12‬טען המשיב כי כל אשר יוכרע בין המבקשת למשיבה מקובל עליו‪ .‬אולם‪ ,‬הן‬</w:t>
        <w:br/>
        <w:t>‫בכתב ההגנה מטעמו והן בתגובה מטעמו לבקשה דנן נוקט הוא עמדה המחייבת נוכחותו בהליך‪.‬‬</w:t>
        <w:br/>
        <w:t>‫תמוהה הטענה בתגובת המשיב כי יש לעכב את ביצוע ההחלטה עד לפסק הדין בתובענה ‪ -‬המדובר‬</w:t>
        <w:br/>
        <w:t>‫בהחלטה בבקשה למתן צו זמני ולפיכך‪ ,‬עיכוב ביצוע החלטה זו עד למתן פסק הדין סותר‪ ,‬מניה‬</w:t>
        <w:br/>
        <w:t>‫וביה‪ ,‬את עצם מטרת הצו‪.‬‬</w:t>
        <w:br/>
        <w:t>‫לאור כל האמור לעיל אני דוחה את הבקשה לעיכוב ביצוע של ההחלטה‪.‬‬</w:t>
        <w:br/>
        <w:t>‫המבקשת תשלם למשיבה ‪ 1‬סך של ‪ ₪ 1,000‬בגין החזר הוצאות הבקשה בצירוף הפרשי הצמדה‬</w:t>
        <w:br/>
        <w:t>‫וריבית כדין מהיום ועד למועד התשלום בפועל‪.‬‬</w:t>
        <w:br/>
        <w:t>‫המזכירות תשלח לכל אחד מהצדדים העתק ההחלטה בדואר רשום עם אישור מסירה‪.‬‬</w:t>
        <w:br/>
        <w:t>‫ניתנה בלשכתי היום כ' אב תשע"ב‪ 08 ,‬אוגוסט ‪ ,2012‬בהעדר הצדדים‪.‬‬</w:t>
        <w:br/>
        <w:t>‫אורן סילברמן‬</w:t>
        <w:br/>
        <w:t>‫מפקח על רישום מקרקעין‬</w:t>
        <w:br/>
        <w:t>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‫‪5‬‬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5/325/2012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