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5/180/2012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2012-08-02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נתן חכם ‪ 7‬תל אביב‬               ‫התובעת‪:‬‬</w:t>
        <w:br/>
        <w:t>‫ע"י ב"כ עוה"ד יעקב אברמוביץ‬</w:t>
        <w:br/>
        <w:t>‫מרחוב ז'בוטינסקי ‪ 7‬רמת גן‬</w:t>
        <w:br/>
        <w:t>‫נגד‬</w:t>
        <w:br/>
        <w:t>‫אברום ארליך‬               ‫הנתבע‪:‬‬</w:t>
        <w:br/>
        <w:t>‫ע"י ב"כ עוה"ד ענת נוי פרי )אלקיים(‬</w:t>
        <w:br/>
        <w:t>‫מרחוב בן צבי ‪ ,11‬בית תנועת המושבים‪ ,‬באר שבע‬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‫התובענה דנן עניינה בבית המשותף ברחוב נתן חכם ‪ 6‬תל אביב הבנוי על חלקה ‪ 69‬בגוש ‪7078‬‬</w:t>
        <w:br/>
        <w:t>‫)להלן‪" :‬הבית"(‪.‬‬</w:t>
        <w:br/>
        <w:t>‫התובעת‪ ,‬נציגות הבית‪ ,‬מבקשת כי אחייב את הנתבע בצוי עשה שונים ביחס לעבודות שביצע‬</w:t>
        <w:br/>
        <w:t>‫בשטח הרכוש המשותף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נטען כי הבית שייך לחברה ולפיכך חלים עליו דיני החברות ולא דיני המקרקעין‬</w:t>
        <w:br/>
        <w:t>‫ולפיכך אין סמכות למפקח לדון בתובענה‪ .‬כמו כן נטען כי המדובר‪ ,‬למעשה‪ ,‬בתביעה של חברה‬</w:t>
        <w:br/>
        <w:t>‫כנגד אחד מבעלי המניות שלה וגם מסיבה זו יש לדחות את התביעה בהעדר סמכות‪.‬‬</w:t>
        <w:br/>
        <w:t>‫ביום ‪ 11.07.12‬נערך דיון בתובענה במסגרתו עמד הנתבע על טענתו בדבר העדר סמכות המפקח‬</w:t>
        <w:br/>
        <w:t>‫ולפיכך הוריתי על הגשת סיכומי טענות מטעם הצדדים‪.‬‬</w:t>
        <w:br/>
        <w:t>‫הנתבע לא הגיש סיכום טענות מטעמו במועד כפי שנקבע‪ .‬התובעת סיכמה טענות מטעמה ביום‬</w:t>
        <w:br/>
        <w:t>‫‪.02.08.12‬‬</w:t>
        <w:br/>
        <w:t>‫סמכותו של המפקח על רישום מקרקעין להכריע בסכסוכים נקבעה בסעיף ‪ 72‬לחוק המקרקעין‬</w:t>
        <w:br/>
        <w:t>‫תשכ"ט‪) 1969-‬להלן‪" :‬חוק המקרקעין"( הקובע‪:‬‬</w:t>
        <w:br/>
        <w:t>‫"‪) .72‬א( סכסוך בין בעלי דירות בבית משותף בדבר זכויותיהם או חובותיהם לפי התקנון או לפי‬</w:t>
        <w:br/>
        <w:t>‫סעיפים ‪ 59 ,58‬או ‪59‬א עד ‪59‬ח‪ ,‬לפי חוק המקרקעין )חיזוק בתים משותפים מפני רעידות אדמה(‪,‬‬</w:t>
        <w:br/>
        <w:t>‫התשס"ח‪ 2008-‬או לפי סעיפים ‪6‬נט עד ‪6‬סא‪21 ,‬ב ו‪27-‬ג לחוק הבזק‪ ,‬תשמ"ב‪ 1982-‬יכריע בו‬</w:t>
        <w:br/>
        <w:t>‫המפקח‪.‬‬</w:t>
        <w:br/>
        <w:t>‫)ב( סכסוך 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האמור בסעיפים קטנים )א( ו‪)-‬ב( יחול גם במקרה שמחזיק הדירה מטעם בעל הדירה או‬</w:t>
        <w:br/>
        <w:t>‫המתחזק הוא צד לסכסוך‪ ,‬ואם היתה דירה מוחכרת בחכירה לדורות או בחכירת משנה לדורות ‪ -‬גם‬</w:t>
        <w:br/>
        <w:t>‫אם צד לסכסוך הוא המחכיר לדורות או מחכיר המשנה לדורות‪.‬‬</w:t>
        <w:br/>
        <w:t>‫)ד( האמור בסעיף זה אינו גורע מתקפו של הסכם למסור סכסוכים כאמור להכרעת בורר"‬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 המשפט נתנו פירוש דווקני לסעיף ‪ 72‬המצוטט לעיל וקבעו כי אין להרחיב את פירושו‪.‬‬</w:t>
        <w:br/>
        <w:t>‫כפי שנקבע בד"נ ‪ 20/73‬שמע נגד סדובסקי ואח' פ"ד כ"ח )‪ (1‬עמ' ‪ 730‬בעמ' ‪ 733‬מפי מ"מ הנשיא‬</w:t>
        <w:br/>
        <w:t>‫זוסמן )כתוארו אז(‪" :‬סעיף ‪ 72‬לחוק המקרקעין ‪...‬מרחיב אמנם את סמכותו של המפקח‪ ,‬היכול‬</w:t>
        <w:br/>
        <w:t>‫עכשיו לדון גם בתביעת נזיקין בעילה של הסגת גבול‪ ,‬ולענין זה נעשתה סמכותו מקבילה לזו של‬</w:t>
        <w:br/>
        <w:t>‫בית המשפט‪ ,‬אך‪ ...‬אין הוא רשאי לדון בתביעות נזיקין אחרות"‪.‬‬</w:t>
        <w:br/>
        <w:t>‫אין מחלוקת כי במקרה דנן המדובר ב"בית" כהגדרתו בסעיף ‪77‬א לחוק המקרקעין ומשכך הוראות‬</w:t>
        <w:br/>
        <w:t>‫סעיף ‪ 72‬לחוק המקרקעין חלות לגביו בהתאם לפרק ו'‪ 1‬לחוק המקרקעין )ר' סעיף ‪77‬ב לחוק(‪.‬‬</w:t>
        <w:br/>
        <w:t>‫בהתאם להוראות הדין גדר הסמכות העניינית נקבע על פי העילה והסעדים המפורטים בכתב‬</w:t>
        <w:br/>
        <w:t>‫התביעה‪.‬‬</w:t>
        <w:br/>
        <w:t>‫עילת התביעה מבוססת במקרה דנן על טענה בדבר הסגת גבול שביצע הנתבע לרכוש המשותף‬</w:t>
        <w:br/>
        <w:t>‫)סעיף ‪ 6‬לכתב התביעה(‪ .‬הסעדים המבוקשים )סעיף ‪ 7‬לכתב התביעה( עניינם בהשבת המצב‬</w:t>
        <w:br/>
        <w:t>‫לקדמותו לאור הטענות בדבר הסגת הגבול של הנתבע ברכוש המשותף – סגירת פתח בקיר‪ ,‬פינוי‬</w:t>
        <w:br/>
        <w:t>‫חפצים אישיים‪ ,‬עקירת דלת ואיטום קיר וכיוצ"ב‪.‬‬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ניסוח כתב התביעה והוראות חוק המקרקעין וההלכה כאמור‪ ,‬הרי שברור כי ההליך דנן מצוי‬</w:t>
        <w:br/>
        <w:t>‫בגדר סמכותו של המפקח על רישום מקרקעין‪ .‬אין המדובר בבית אשר חלים עליו "דיני החברות"‪,‬‬</w:t>
        <w:br/>
        <w:t>‫טענה לא ברורה כשלעצמה‪ ,‬וממילא לא יתכן כי חוק המקרקעין לא יחול על "בית משותף"‬</w:t>
        <w:br/>
        <w:t>‫)כהגדרתו בסעיף ‪ 52‬לחוק המקרקעין( או על "בית" )כהגדרתו בסעיף ‪77‬א לחוק המקרקעין(‪.‬‬</w:t>
        <w:br/>
        <w:t>‫אומנם‪ ,‬לבית משפט השלום סמכות מקבילה לדון בתובענה שעילתה הסגת גבול ברכוש המשותף‪.‬‬</w:t>
        <w:br/>
        <w:t>‫אולם‪ ,‬משבחרה התובעת את הערכאה המוסמכת שבפניה מעוניינת היא לברר את תביעתה‪ ,‬חובה‬</w:t>
        <w:br/>
        <w:t>‫על אותה ערכאה לנהל את ההליך בפניה‪.‬‬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הטענה כי המדובר בתובענה אשר חלים עליה דיני החברות או כי המדובר‬</w:t>
        <w:br/>
        <w:t>‫בתביעה של חברה כנגד בעל מניות‪ .‬התביעה‪ ,‬על פי ניסוחה‪ ,‬הינה תביעה נזיקית‪ ,‬הא ותו לא‪.‬‬</w:t>
        <w:br/>
        <w:t>‫התובעת היא נציגות הבית ולא החברה הרשומה כבעלים‪.‬‬</w:t>
        <w:br/>
        <w:t>‫ויוער‪ ,‬אומנם‪ ,‬המפקח )בדומה לבית משפט השלום( אינו מוסמך עניינית לדון בסוגיית בעלות‬</w:t>
        <w:br/>
        <w:t>‫במקרקעין וגם לא בדיני החברות )וזו ממילא לא התובענה שהוגשה בפני(‪ .‬אולם‪ ,‬המפקח מוסמך‬</w:t>
        <w:br/>
        <w:t>‫ואף מחויב לפסוק בגררא בשאלה שהכרעתה דרושה לבירור העניין‪ ,‬ובתוך כך‪ ,‬שאלת הבעלות‬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‫בשטח נשוא המחלוקת‪ ,‬אף אם לצורך כך יתעוררו שאלות הקשורות בניתוח זכויות הצדדים על פי‬</w:t>
        <w:br/>
        <w:t>‫מסמכי הרישום‪ ,‬בדיני החברות או במערכות היחסים שבין בעלי המניות כנטען )ר' רע"א ‪587/83‬‬</w:t>
        <w:br/>
        <w:t>‫ועד הבית ברחוב תנועת המרי ‪ ,2‬קרית אונו ואח' נ' דן ירדני ואח' פד"י לח )‪.(487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דוחה את הטענה בדבר העדר סמכות של המפקח לדון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הדיון בטענה המקדמית יפסקו במסגרת התיק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‫פרוצדורה להמשך‬</w:t>
        <w:br/>
        <w:t>‫מן הדיון מיום ‪ 11.07.12‬עולה כי אין מנוס מלקבוע את התיק לשמיעת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תגיש תצהירי עדות ראשית‪ ,‬לרבות חוות דעת מומחים ככל שנדרש‪ ,‬בתוך ‪ 30‬יום מהיום‪.‬‬</w:t>
        <w:br/>
        <w:t>‫הנתבע יגיש תצהירי עדות ראשית‪ ,‬לרבות חוות דעת מומחים ככל שנדרש‪ ,‬בתוך ‪ 30‬יום נוספים‪.‬‬</w:t>
        <w:br/>
        <w:t>‫לתצהירים יצורפו כל המסמכים שבדעת הצדדים להגיש באמצעות המצהירים‪ .‬מסמכים כנ"ל יחשבו‬</w:t>
        <w:br/>
        <w:t>‫כקבלים על תנאי‪ ,‬אלא אם תבוא התנגדות בכתב של הצד שכנגד להגשת מסמך כאמור‪ ,‬אשר תוגש‬</w:t>
        <w:br/>
        <w:t>‫בסמוך לאחר התגלות עילת ההתנגדות‪ .‬במהלך החקירות לא תותר הגשת מסמך אשר לא צורף‬</w:t>
        <w:br/>
        <w:t>‫לתצהיר‪.‬‬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שאינו מצוי בשליטתו של צד המבקש את העדתו‪ ,‬יגיש אותו צד בקשה לשמיעת העדות ללא‬</w:t>
        <w:br/>
        <w:t>‫תצהיר‪ .‬בקשה כאמור תוגש בכתב במועד שנקבע להגשת תצהירים מטעמו של אותו צד ויפורטו בה‬</w:t>
        <w:br/>
        <w:t>‫בקצרה העובדות אשר לשמן התבקשה העדות ומדוע לא ניתן להגיש תצהיר עדות ראשית מטעם‬</w:t>
        <w:br/>
        <w:t>‫אותו עד‪.‬‬</w:t>
        <w:br/>
        <w:t>‫העתק מכל מסמך שיוגש למזכירות המפקח יועבר ישירות ובמקביל גם לצד שכנגד‪.‬‬</w:t>
        <w:br/>
        <w:t>‫כל צד ידאג להתייצבות עדיו לישיבת 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‫נקבע לשמיעת ראיות ביום ‪ 15.11.12‬שעה ‪.09:00‬‬</w:t>
        <w:br/>
        <w:t>‫הצדדים יהיו ערוכים לסיכום טענות בעל פה בגמר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ההחלטה בדואר רשום עם אישור מסירה‪.‬‬</w:t>
        <w:br/>
        <w:t>‫ניתנה בלשכתי היום י"ד אב תשע"ב‪ 02 ,‬אוגוסט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5/180/2012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