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5/52/2012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2012-07-05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התיק‪86/12 :‬‬                                         ‫בפני המפקח על רישום מקרקעין‬</w:t>
        <w:br/>
        <w:t>‫מס' בקשה‪52/12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‫ארצי ויין‬            ‫המבקש‪:‬‬</w:t>
        <w:br/>
        <w:t>‫ע"י ב"כ עוה"ד חן פייביש‬               ‫התובע‬</w:t>
        <w:br/>
        <w:t>‫מרחוב דניאל פריש ‪ 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.1‬רבקה סקר‬           ‫המשיבים‪:‬‬</w:t>
        <w:br/>
        <w:t>‫מרחוב הירקון ‪ 181‬תל אביב‬             ‫הנתבעים‬</w:t>
        <w:br/>
        <w:t>‫‪ .2‬נציגות הבית המשותף ברחוב הירקון ‪ 181‬תל אביב‬</w:t>
        <w:br/>
        <w:t>‫ע"י ב"כ עוה"ד שלומית רמון‬</w:t>
        <w:br/>
        <w:t>‫מרחוב ויצמן ‪ 14‬תל אביב‬</w:t>
        <w:br/>
        <w:t>‫‪ .3‬עו"ד עדנה חרותי‬</w:t>
        <w:br/>
        <w:t>‫‪ .4‬אפרים גוטקינד‬</w:t>
        <w:br/>
        <w:t>‫הנתבעים ‪ 3‬ו‪ 4 -‬ע"י ב"כ עוה"ד צבי יונגרייז‬</w:t>
        <w:br/>
        <w:t>‫מרחוב שינקין ‪64‬א תל אביב‬</w:t>
        <w:br/>
        <w:t>‫‪ .5‬אלי פדלון‬</w:t>
        <w:br/>
        <w:t>‫‪ .6‬אסתר פדלון‬</w:t>
        <w:br/>
        <w:t>‫הנתבעים ‪ 5‬ו‪ 6 -‬ע"י ב"כ עוה"ד שלומי ברדוגו‬</w:t>
        <w:br/>
        <w:t>‫מרחוב קפלן ‪ 12‬תל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‫בפני בקשה לעיכוב ביצוע של פסק דין שניתן בתיק דנן ביום ‪.10.05.12‬‬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בתובענה שהגיש המבקש כנגד המשיבים בגין נזילה לדירתו שנגרמה‪ ,‬לטענתו‪ ,‬מדירות מי‬</w:t>
        <w:br/>
        <w:t>‫מהמשיבים או מהרכוש המשותף‪ .‬עוד נטען כי על המשיבים לאפשר גישה מדירותיהם לפיר הצנרת‬</w:t>
        <w:br/>
        <w:t>‫לשם ביצוע התיקון‪.‬‬</w:t>
        <w:br/>
        <w:t>‫תחילתה של התובענה בבקשה למתן סעד זמני )תיק בקשה ‪ (12/12‬אשר נסתיימה בהסכם פשרה‬</w:t>
        <w:br/>
        <w:t>‫מיום ‪) 27.02.12‬במעמד הדיון בבקשה(‪ .‬הסכם הפשרה קיבל תוקף של החלטה‪.‬‬</w:t>
        <w:br/>
        <w:t>‫במהלך ההליכים הוגשה בקשה נוספת למתן סעד זמני )תיק בקשה ‪ (24/12‬אשר אף היא הסתיימה‬</w:t>
        <w:br/>
        <w:t>‫בהסכם פשרה אשר הביא גם לסיום חלקי של התיק העיקרי‪ ,‬למעט בסוגיות שנותרו להכרעת‬</w:t>
        <w:br/>
        <w:t>‫המפקח‪ .‬הסכם הפשרה קיבל תוקף של פסק דין חלקי ביום ‪.05.04.12‬‬</w:t>
        <w:br/>
        <w:t>‫ביום ‪ 10.05.12‬לאחר שהתקבלה חוות דעת סופית מטעם מומחה אשר מונה מטעמי על פי הסכמות‬</w:t>
        <w:br/>
        <w:t>‫הצדדים ולפיה מקור הרטיבות אינו בדירות מי מהמשיבים‪ ,‬ניתן פסק דין סופי בתובענה במסגרתו‬</w:t>
        <w:br/>
        <w:t>‫חייבתי את המבקש )לאחר הגשת סיכומים מטעם הצדדים( בתשלום הוצאות המשיבה ‪ 2‬בגין ניהול‬</w:t>
        <w:br/>
        <w:t>‫ההליך‪ ,‬בתשלום הוצאות המשיבים ‪ 3‬ו‪ 4 -‬בגין הוצאות ניהול ההליך וכן בביצוע העבודות להשבת‬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התיק‪86/12 :‬‬                                        ‫בפני המפקח על רישום מקרקעין‬</w:t>
        <w:br/>
        <w:t>‫מס' בקשה‪52/12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‫מצב דירתם לקדמותו ובתשלום הוצאות המשיבים ‪ 5‬ו‪ 6 -‬לרבות בגין ניהול ההליך והשבת מצב‬</w:t>
        <w:br/>
        <w:t>‫דירתם לקדמותו‪ .‬בנוסף הבהרתי כי לתובע נשמרת הזכות להיפרע מבעל הדירה אשר מצנרת דירתו‬</w:t>
        <w:br/>
        <w:t>‫נגרם הנזק‪.‬‬</w:t>
        <w:br/>
        <w:t>‫לבקשה הוגשו תגובות המשיבים וכן תשובה לתגובה מטעם המבקש‪.‬‬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‫כלל הוא‪ ,‬בהתאם להוראות תקנה ‪ 466‬לתקנות סדר הדין האזרחי‪ ,‬התשמ"ד ‪) 1984 -‬להלן‪:‬‬</w:t>
        <w:br/>
        <w:t>‫"התקנות"(‪ ,‬כי עצם הגשת ערעור איננה מעכבת את ביצוע ההחלטה נשוא הערעור‪ .‬יחד עם זאת‪,‬‬</w:t>
        <w:br/>
        <w:t>‫בהתאם להוראות תקנות ‪ 467‬ו‪ 468 -‬לתקנות‪ ,‬ניתן לבית המשפט שיקול דעת להורות על עיכוב‬</w:t>
        <w:br/>
        <w:t>‫ביצוע פסק הדין וזאת כאשר מבקש העיכוב משכנע את בית המשפט כי נתמלאו שני תנאים עיקריים‬</w:t>
        <w:br/>
        <w:t>‫והם‪:‬‬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יש לו סיכויים טובים לזכות בערעור‪.‬‬</w:t>
        <w:br/>
        <w:t>‫כי מאזן הנוחות נוטה לטובתו‪ ,‬בין היתר‪ ,‬בשל כך שאם יבוצע פסק הדין ולאחר מכן יתקבל‬</w:t>
        <w:br/>
        <w:t>‫הערעור‪ ,‬ייגרם למבקש נזק בלתי הפיך או קושי משמעותי בהשבת המצב לקדמותו‪.‬‬</w:t>
        <w:br/>
        <w:t>‫שני הקריטריונים הנ"ל משפיעים האחד על השני ‪ -‬ככל שסיכויי הערעור נמוכים‪ ,‬גובר הנטל על‬</w:t>
        <w:br/>
        <w:t>‫מבקש העיכוב לשכנע כי מאזן הנוחות נוטה לטובתו‪ .‬מאידך‪ ,‬כאשר ביצוע מיידי של ההחלטה עשוי‬</w:t>
        <w:br/>
        <w:t>‫לייתר את הערעור‪ ,‬שאיננו חסר סיכוי‪ ,‬יש הצדקה לעיכוב ביצוע פסק הדין‪ ,‬כדי למנוע שינוי במצב‬</w:t>
        <w:br/>
        <w:t>‫הקיים וסיכול תוצאות הערעור והפיכתו לאקדמי‪ .‬כאשר כפות המאזניים שוות‪ ,‬ועשוי להיגרם נזק‬</w:t>
        <w:br/>
        <w:t>‫לשני הצדדים‪ ,‬הרי שיש להעדיף את הכלל הבסיסי לפיו יש לקיים את פסק הדין‪.‬‬</w:t>
        <w:br/>
        <w:t>‫יישום ההלכות מוביל לכך‪ ,‬למשל‪ ,‬כאשר המדובר בפינוי מדירת מגורים‪ ,‬יטה בית המשפט להיענות‬</w:t>
        <w:br/>
        <w:t>‫לבקשה לעיכוב ביצוע‪ ,‬שכן הפינוי עלול ליצור מצב בלתי הפיך בו לא ניתן יהיה להחזיר את המצב‬</w:t>
        <w:br/>
        <w:t>‫לקדמותו אף אם יתקבל הערעור‪ .‬מאידך‪ ,‬חיובים כספיים‪ ,‬ככלל‪ ,‬לא יעוכבו‪.‬‬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 טיבה וטבעה של החלטה בבקשה לעיכוב ביצוע‪ ,‬רצוי שבית המשפט לא ינקוט עמדה נחרצת‬</w:t>
        <w:br/>
        <w:t>‫מעבר להתרשמות על פני הדברים אולם הנטל על מבקש העיכוב אינו קל‪.‬‬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‫)ראו בש"א ‪ 86/89‬הרפז נ' אחיטוב פ"ד מג)‪ ;334 (1‬בש"א ‪ 3158/91‬ע"א ‪ 2464/91‬פלטו שרון‬</w:t>
        <w:br/>
        <w:t>‫ואח' נ' קומפני פריזיין ואח'‪ ,‬פד"י מה)‪ ;499 (5‬ב"ש ‪ 227/87‬קרן כימיקלים בע"מ נ' ויטקו‬</w:t>
        <w:br/>
        <w:t>‫כימיקלים בע"מ פ"ד מא)‪ ;713 (1‬ע"א ‪ 6824/97‬יעקב בן שחר נ' גיל סוחה ואח' )פורסם בנבו(;‬</w:t>
        <w:br/>
        <w:t>‫אורי גורן סוגיות בסדר דין אזרחי )מהדורה עשירית‪.(674 (2009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בפני אינני מוצא מקום לעכב את ביצועו של פסק הדין בהליך‬</w:t>
        <w:br/>
        <w:t>‫דנן‪.‬‬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התיק‪86/12 :‬‬                                        ‫בפני המפקח על רישום מקרקעין‬</w:t>
        <w:br/>
        <w:t>‫מס' בקשה‪52/12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‫סיכויי הערעור‬</w:t>
        <w:br/>
        <w:t>‫פסק הדין עוסק בשאלת הוצאות ניהול ההליך ואלו‪ ,‬כידוע‪ ,‬מסורים לשיקול דעתה של הערכאה‬</w:t>
        <w:br/>
        <w:t>‫הדיונית‪ .‬רק במקרים נדירים תתערב ערכאת הערעור בהוצאות שנפסקו והנסיבות דנן אינן מסוג‬</w:t>
        <w:br/>
        <w:t>‫מקרים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ההוצאות שנפסקו הינן החזר הוצאות בפועל שהוצאו על ידי הצדדים וחיוב בתשלום‬</w:t>
        <w:br/>
        <w:t>‫עבור שכ"ט עו"ד בשיעור נמוך יחסית )בהתחשב‪ ,‬בין היתר‪ ,‬בכך שהתנהלו בתיק שתי בקשות למתן‬</w:t>
        <w:br/>
        <w:t>‫סעדים זמניים(‪ .‬ההוצאות שנפסקו היו סבירות‪ ,‬הכרחיות ומידתיות להליך שהתנהל )בג"צ ‪891/05‬‬</w:t>
        <w:br/>
        <w:t>‫תנובה מרכז שיתופי לשיווק תוצרת חקלאית בישראל בע"מ ואח' נ' הרשות המוסכמת למתן‬</w:t>
        <w:br/>
        <w:t>‫רשיונות יבוא‪-‬משרד התעשיה והמסחר ואח' תק‪-‬על ‪.(4087 ,(2)2005‬‬</w:t>
        <w:br/>
        <w:t>‫למעשה‪ ,‬טענותיו העיקריות של המבקש הינם בנוגע לחיוב להחזרת מצב דירות המשיבים ‪ 3‬ו‪ 4 -‬ו‪-‬‬</w:t>
        <w:br/>
        <w:t>‫‪ 5‬ו‪ 6 -‬לקדמותו‪ .‬גם בטענות אלו אין ממש‪.‬‬</w:t>
        <w:br/>
        <w:t>‫החיוב בפסק הדין בנוגע להחזרת מצב הדירות לקדמותו‪ ,‬הינו על פי הסכמי הפשרה שנחתמו על ידי‬</w:t>
        <w:br/>
        <w:t>‫הצדדים בתיק זה‪ .‬כך‪ ,‬בהסכם הפשרה מיום ‪ 27.02.12‬נכתב במפורש – "מוסכם כי בסופו של יום‬</w:t>
        <w:br/>
        <w:t>‫ייפסק גם על מי מהצדדים לשאת בעלויות החזרת מצב דירות הצדדים לקדמותו" )סעיף ‪ 5‬להסכם‬</w:t>
        <w:br/>
        <w:t>‫הפשרה בעמוד ‪ 6‬לפרוטוקול מיום ‪ .(27.02.12‬ויודגש‪ ,‬זו היתה גם המחלוקת העיקרית בין הצדדים‬</w:t>
        <w:br/>
        <w:t>‫בדיון שהתנהל בפני )ר' דברי בכ"כ המשיבים ‪ 3‬ו‪ 4 -‬וב"כ המשיבים ‪ 5‬ו‪ 6 -‬בפרוטוקול הדיון(‪ .‬כך‪,‬‬</w:t>
        <w:br/>
        <w:t>‫בהסכם הפשרה מיום ‪ 05.04.12‬הוסכם כי ככל שיתברר מחוות דעת המומחה כי מקור הנזילה אינו‬</w:t>
        <w:br/>
        <w:t>‫בדירות מי מהמשיבים – "יבצע התובע את התיקון על חשבונות בתוך המועד הנ"ל‪ ,‬ותישמר לו‬</w:t>
        <w:br/>
        <w:t>‫הזכות לתבוע את הוצאות התיקון מבעל הדירה הרלוונטית" )סעיף ‪ 6‬בעמוד ‪ 4‬לפרוטוקול מיום‬</w:t>
        <w:br/>
        <w:t>‫‪.(05.04.12‬‬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שנתברר מחוות דעת המומחה כי מקור הרטיבות אינו בדירות המשיבים אלא בצנרת השייכת‬</w:t>
        <w:br/>
        <w:t>‫לדירה אחרת‪ ,‬חייבתי את התובע בפסק הדין‪ ,‬בהתאם להסכמות שלעיל‪ ,‬לבצע את הנדרש להחזרת‬</w:t>
        <w:br/>
        <w:t>‫מצב הדירות לקדמותו )בנוגע למשיבים ‪ 3‬ו‪ (4 -‬ולהשיב את העלויות שהוצאו בקשר לכך )בנוגע‬</w:t>
        <w:br/>
        <w:t>‫למשיבים ‪ 5‬ו‪.(6 -‬‬</w:t>
        <w:br/>
        <w:t>‫טענות המבקש כנגד הסכמי הפשרה שנחתמו מוטב שלא היו נשמעות ‪ -‬מעבר לעובדה כי המבקש‬</w:t>
        <w:br/>
        <w:t>‫היה מיוצג בכל ההליכים שהתנהלו בפני‪ ,‬הרי שהמבקש חתם בעצמו על הסכמי הפשרה בנוכחות‬</w:t>
        <w:br/>
        <w:t>‫באי כוחו‪ .‬חזקה היא כי המבקש קרא‪ ,‬הבין והסכים לאשר עליו חתם‪ .‬בפרט אמורים הדברים כאשר‬</w:t>
        <w:br/>
        <w:t>‫בהליך זה נחתמו ‪ 2‬הסכמי פשרה – האחד לעניין הבקשה לסעד זמני בתיק ‪ 12/12‬והשני בנוגע‬</w:t>
        <w:br/>
        <w:t>‫לבקשה לסעד זמני בתיק ‪ 24/12‬ובנוגע לתיק העיקרי‪.‬‬</w:t>
        <w:br/>
        <w:t>‫ברי כי כל טענה כנגד הסכמי פשרה אלו‪ ,‬שמועלות רק לאחר שנתברר כי הנזילה איננה בדירות מי‬</w:t>
        <w:br/>
        <w:t>‫מהמשיבים והמבקש חוייב בהוצאותיהם על פי פסק דין‪ ,‬איננה יכולה להישמע‪ .‬בפרט כאשר הטענה‬</w:t>
        <w:br/>
        <w:t>‫המועלית היא כי כפיתי על המבקש לחתום‪ ,‬בשתי ההזדמנויות‪ ,‬על הסכמי הפשרה האמורים‬</w:t>
        <w:br/>
        <w:t>‫)שהביאו להסדרת הנזילה במקצועיות‪ ,‬מהירות ויעילות(‪ .‬משלא הועלו טענות אלו‪ ,‬ולו ברמז‪ ,‬אף‬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התיק‪86/12 :‬‬                                        ‫בפני המפקח על רישום מקרקעין‬</w:t>
        <w:br/>
        <w:t>‫מס' בקשה‪52/12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בסיכומים מטעם המבקש‪ ,‬ניתן ללמוד כי גם אין בהן ממש ואלו לא באו לעולם אלא לצורך‬</w:t>
        <w:br/>
        <w:t>‫הגשת הערעור‪.‬‬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כי תיאור המבקש את ניהול ההליך חוטא לאמת ודי בפרוטוקול הדיונים בתיק זה )שלא הוגשו‬</w:t>
        <w:br/>
        <w:t>‫בקשות מטעמו לתקנם( ללמד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‫בבקשתו מעלה המבקש טענות נוספות כנגד החלטות ביניים שנתקבלו בתיק זה‪ ,‬אורכות שניתנו‬</w:t>
        <w:br/>
        <w:t>‫וכיוצ"ב‪ .‬אין באלו דבר למעט ניסיונו להשחיר את ההליך אשר התנהל בפני וגם אין בהן ממש‪ .‬לו‬</w:t>
        <w:br/>
        <w:t>‫סבור היה המבקש כי החלטות אלו שגויות ומקפחות את זכויותיו‪ ,‬הרי שיכול היה להגיש ערעור‬</w:t>
        <w:br/>
        <w:t>‫עליהן מיד עם הינתנן‪ .‬מכל מקום‪ ,‬מתן אורכה של מספר ימים לביצוע בדיקות לא גרעה בדבר‬</w:t>
        <w:br/>
        <w:t>‫מזכויותיו של המבקש ובודאי שלא גרמה לו לנזקים‪ ,‬כפי שמנסה הוא לטעון בבקשתו ‪ -‬בסופו של‬</w:t>
        <w:br/>
        <w:t>‫יום נתברר כי הנזילה מקורה כלל אינו בדירות מי מהמשיבים או ברכוש המשותף‪.‬‬</w:t>
        <w:br/>
        <w:t>‫ויודגש‪ ,‬לו לא היו מסכימים הצדדים על מתווה הפשרה הרי שהליך זה היה מתנהל עד תומו ובסופו‪,‬‬</w:t>
        <w:br/>
        <w:t>‫כך התברר מחוות דעת המומחה‪ ,‬היתה נדחית למעשה תביעת המבקש לחיוב המשיבים בביצוע‬</w:t>
        <w:br/>
        <w:t>‫התיקונים‪ ,‬וממילא היה עליו לנקוט בהליכים המתאימים כנגד הנתבע הנכון‪ .‬הסכמי הפשרה אך‬</w:t>
        <w:br/>
        <w:t>‫הביאו להסדרת הרטיבות במהירות‪.‬‬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‫יוער גם כי לולא הסכמי הפשרה לא ברור כלל אם ניתן היה לחייב את המשיבים לאפשר כניסה דרך‬</w:t>
        <w:br/>
        <w:t>‫קניינם לצורך ביצוע עבודות לתיקון צנרת פרטית השייכת לדירה אחרת )בהקשר זה סעיף ‪ 4‬לתקנון‬</w:t>
        <w:br/>
        <w:t>‫המצוי מחייב מתן רשות לביצוע עבודות בדק לרכוש המשותף בלבד(‪.‬‬</w:t>
        <w:br/>
        <w:t>‫המבקש מלין גם על כי לא הורתי על צירופו של מר פפר )הוא בעל הדירה ממנה התרחשה הנזילה(‬</w:t>
        <w:br/>
        <w:t>‫כצד נוסף להליך זה‪ .‬גם לטענה זו אין ידיים ורגליים‪.‬‬</w:t>
        <w:br/>
        <w:t>‫המבקש יכול היה לעתור לתיקון כתב התביעה לצירופו של מר פפר‪ ,‬אך הוא בחר שלא לעשות כן‬</w:t>
        <w:br/>
        <w:t>‫והעדיף להמשיך ולנהל את ההליך כנגד המשיבים דנן דווקא‪ .‬בית המשפט בשיטת המשפט בה‬</w:t>
        <w:br/>
        <w:t>‫עסקינן אינו פועל מיוזמתו בנסיבות שכאלו לצירופם של צדדים נוספים להליך‪.‬‬</w:t>
        <w:br/>
        <w:t>‫למעשה‪ ,‬בניגוד לנטען גם מעולם לא הוגשה בקשה לצירופו של מר פפר להליך )בין מטעם המבקש‬</w:t>
        <w:br/>
        <w:t>‫ובין מטעם מר פפר(‪ .‬הודעתו של התובע מיום ‪ 01.04.12‬היתה בנוגע לתכתובת דואר אלקטרוני‬</w:t>
        <w:br/>
        <w:t>‫מאת מר פפר ממנה עולה כי הוא מעוניין להצטרף כתובע בהליך בגין נזקים הנגרמים גם לדירתו‬</w:t>
        <w:br/>
        <w:t>‫בשל הנזילה )ר' תכתובת המייל שצורפה להודעה(‪ .‬אין בתקנות פרוצדורה להגשת "הודעות" וככל‬</w:t>
        <w:br/>
        <w:t>‫שבדעת המבקש היה לבקש דבר מה הרי שהיה עליו להגיש בקשה בהתאם להוראות הדין‪ .‬זאת‬</w:t>
        <w:br/>
        <w:t>‫ועוד‪ .‬בהתאם להוראות הדין לא ניתן לצרף בחזקת "תובע" מי שאינו מבקש להיות כזה‪ .‬כל שיכול‬</w:t>
        <w:br/>
        <w:t>‫היה המבקש לעשות הוא לבקש לצרף את מר פפר כנתבע )על ידי תיקון כתב התביעה( אך כאמור‬</w:t>
        <w:br/>
        <w:t>‫הוא בחר‪ ,‬מסיבות שאינן ברורות‪ ,‬שלא לעשות כן‪ ,‬גם לאחר שהיה ידוע כי הנזילה מקורה בדירתו‪.‬‬</w:t>
        <w:br/>
        <w:t>‫גם לא ניתן לראות בהודעה זו‪ ,‬שהוגשה על ידי המבקש‪ ,‬כבקשה מטעמו של מר פפר להצטרף‬</w:t>
        <w:br/>
        <w:t>‫כתובע להליך‪ .‬מעבר לעובדה כי ההודעה לא הוצגה כבקשה מטעמו של מר פפר וממילא לא הוגשה‬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התיק‪86/12 :‬‬                                      ‫בפני המפקח על רישום מקרקעין‬</w:t>
        <w:br/>
        <w:t>‫מס' בקשה‪52/12 :‬‬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‫ככזו על פי התקנות‪ ,‬הרי שב"כ המבקש מבהיר בבקשתו דנן כי הוא גם לא ייצג את מר פפר בשום‬</w:t>
        <w:br/>
        <w:t>‫שלב וברי כי לא יכול היה לעתור בשמו לצרפו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העובדה כי המבקש הוציא מכיסו תשלומים רבים בגין האירועים נשוא ההליך אין בה להוות‬</w:t>
        <w:br/>
        <w:t>‫נימוק ערעור כלשהו‪ .‬בסופו של יום המבקש לקח סיכון בכך שנקט הליך משפטי כנגד הנתבעים‬</w:t>
        <w:br/>
        <w:t>‫הלא נכונים וחייב אותם לחסרון כיס )בין בהוצאות ניהול ההליך ובין בביצוע עבודות בדירתם(‪.‬‬</w:t>
        <w:br/>
        <w:t>‫דווקא כנגד הנתבע הנכון לא נקט המבקש כל הליך ולפיכך אין לו לבוא בטענות לעניין הוצאותיו‬</w:t>
        <w:br/>
        <w:t>‫אלא כלפי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‫אדגיש כי טענות המערער לגופם של דברים אין להן על מה לסמוך‪ .‬ההכרעה המהותית בתיק זה‬</w:t>
        <w:br/>
        <w:t>‫הסתיימה בהסכמי הפשרה שבין הצדדים! כל שנפסק בפסק הדין הוא בשאלת הוצאות ניהול ההליך‬</w:t>
        <w:br/>
        <w:t>‫והחזרת המצב לקדמותו‪ .‬הא ותו לא‪.‬‬</w:t>
        <w:br/>
        <w:t>‫לאור האמור לעיל הרי שאין בידי המבקש סיכויי ערעור משמעותיים‪ ,‬אם בכלל‪.‬‬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‫מאזן הנוחות‬</w:t>
        <w:br/>
        <w:t>‫בסופו של יום המדובר בפסק דין לחיוב כספי‪ ,‬בפרט לתשלום הוצאות ההליך‪ ,‬אשר הכלל בעניינו‬</w:t>
        <w:br/>
        <w:t>‫כאמור הוא כי ביצועו לא יעוכב‪.‬‬</w:t>
        <w:br/>
        <w:t>‫לא עלה בידי המבקש להראות כי מאזן הנוחות נוטה לטובתו‪ ,‬בפרט לאור סיכויי הערעור הקלושים‪.‬‬</w:t>
        <w:br/>
        <w:t>‫ראשית‪ ,‬המדובר בפסק הדין בחיובים כספיים ולפיכך‪ ,‬אף אם אלו יבוצעו ובסופו של יום הערעור‬</w:t>
        <w:br/>
        <w:t>‫יתקבל‪ ,‬ברי כי לא ייגרם למבקש נזק בלתי הפיך‪ .‬בהקשר זה אעיר כי החיובים הכספיים אשר נקבעו‬</w:t>
        <w:br/>
        <w:t>‫בפסק הדין‪ ,‬ביחס לכל המשיבים יחדיו‪ ,‬עומדים על סך כולל של ‪ ₪ 9,333‬בלבד )כולל בגין שכ"ט‬</w:t>
        <w:br/>
        <w:t>‫עו"ד(‪ .‬סכום זה רחוק מרחק רב מהסכום המופרז )הלא מבוסס( המתואר בבקשה כאילו חויב‬</w:t>
        <w:br/>
        <w:t>‫המבקש בתשלום "מאות אלפי שקלים חדשים" )כך ממש(‪.‬‬</w:t>
        <w:br/>
        <w:t>‫זאת ועוד‪ .‬גם לא עלה בידי המבקש להראות כי החיוב להחזרת מצב דירת המשיבים ‪ 3‬ו‪4 -‬‬</w:t>
        <w:br/>
        <w:t>‫לקדמותו‪ ,‬עלותו‪ ,‬כמתואר על ידו‪ ,‬מאות אלפי שקלים חדשים‪ .‬עלות עבודה זו עשויה להסתכם‬</w:t>
        <w:br/>
        <w:t>‫באלפי שקלים בודדים‪ ,‬בדומה לעלויות המוכחות אשר נפסקו ביחס לעבודות בדירת המשיבים ‪ 5‬ו‪-‬‬</w:t>
        <w:br/>
        <w:t>‫‪ .6‬מכל מקום‪ ,‬אף אם יבוצעו העבודות ויתקבל הערעור‪ ,‬ברי כי ערכאת הערעור תוכל להורות‬</w:t>
        <w:br/>
        <w:t>‫למשיבים ‪ 3‬ו‪ 4 -‬להשיב למבקש את עלויות ביצוע העבודות בדירתם כאמור‪.‬‬</w:t>
        <w:br/>
        <w:t>‫גם לא מצאתי שום הצדק חוקי או מוסרי לטענתו של המבקש כי על המשיבים היתה החובה להיפרע‬</w:t>
        <w:br/>
        <w:t>‫בגין נזקיהם מבעל הדירה ממנה ארעה הנזילה‪ .‬המבקש הוא זה אשר נקט בהליך כנגד המשיבים‬</w:t>
        <w:br/>
        <w:t>‫ואין כל הצדק כי עליהם תועמס החובה )והעלויות הכרוכות בכך( לפנות לצד שלישי להיפרע בגין‬</w:t>
        <w:br/>
        <w:t>‫הוצאותיהם שנגרמו אך בשל תביעתו של המבקש אותם‪ .‬על המבקש היה לשקול זאת כאשר בחר‬</w:t>
        <w:br/>
        <w:t>‫לנקוט בהליכים כנגד המשיבים דווקא‪ ,‬מבלי לצרף את כל בעלי הדירות הרלבנטיים‪ .‬ויודגש‪ ,‬גם‬</w:t>
        <w:br/>
        <w:t>‫לאחר קבלת חוות הדעת‪ ,‬על אף שידע המבקש כי נותר עוד לפסוק את הוצאות ההליך‪ ,‬לרבות‬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התיק‪86/12 :‬‬                                        ‫בפני המפקח על רישום מקרקעין‬</w:t>
        <w:br/>
        <w:t>‫מס' בקשה‪52/12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‫בשאלת החזרת המצב לקדמותו בהתאם להסכמי הפשרה‪ ,‬בחר הוא להמשיך בהליך כפי שהוגש‬</w:t>
        <w:br/>
        <w:t>‫והגיש את סיכומיו כאילו לא קרה דבר‪ ,‬זאת חלף הגשת בקשה לתיקון כתב התביעה תוך צירופו של‬</w:t>
        <w:br/>
        <w:t>‫הנתבע הנכון‪.‬‬</w:t>
        <w:br/>
        <w:t>‫לכל זאת יש להוסיף כי‪ ,‬בסופו של דבר‪ ,‬פסק הדין הינו בבחינת "מימון ביניים"‪ ,‬שכן למבקש‬</w:t>
        <w:br/>
        <w:t>‫נשמרה במפורש )הן על פי דין‪ ,‬הן על פי הסכמי הפשרה והן על פי פסק הדין( הזכות להיפרע בגין‬</w:t>
        <w:br/>
        <w:t>‫כל התשלומים בהם חויב מבעל הדירה ממנה נגרמה הנזילה‪.‬‬</w:t>
        <w:br/>
        <w:t>‫ויודגש‪ ,‬אין מחלוקת כי לא המבקש ולא המשיבים צריכים לשאת בסופו של דבר בהוצאות שנגרמו‬</w:t>
        <w:br/>
        <w:t>‫עקב הנזילה‪ .‬השאלה היא רק על מי מהצדדים דנן תוטל החובה לנקוט בהליכים כנגד הנתבע הנכון‬</w:t>
        <w:br/>
        <w:t>‫להשבת ההוצאות‪ .‬בהקשר זה‪ ,‬לבד מן העובדה כי המשיבים דנן נגררו להליך ללא כל הצדקה‪ ,‬הרי‬</w:t>
        <w:br/>
        <w:t>‫שנכון יהיה להטיל את החובה על המבקש‪ ,‬מאחר וממילא בדעתו לתבוע את גורם הנזק בגין נזקים‬</w:t>
        <w:br/>
        <w:t>‫נוספים שנגרמו לו עקב הנזילה )בעניינם אף ביקש בכתב התביעה היתר לפיצול סעדים(‪.‬‬</w:t>
        <w:br/>
        <w:t>‫שנית‪ ,‬לא הוכח‪ ,‬ולמעשה לא נטען‪ ,‬כי יהיה קושי כלשהו בהחזרת המצב לקדמותו אם בסופו של‬</w:t>
        <w:br/>
        <w:t>‫יום יתקבל הערעור )על אף שהסיכויים לכך קלושים לכל היותר(‪.‬‬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דוחה את הבקשה לעיכוב ביצוע‪.‬‬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המבקש לשלם לכל אחד מהמשיבים אשר מסרו תגובתם לבקשה ‪ -‬המשיבה ‪,2‬‬</w:t>
        <w:br/>
        <w:t>‫המשיבים ‪) 4 - 3‬יחד( והמשיבים ‪ 5‬ו‪) 6 -‬יחד(‪ ,‬סך של ‪ ₪ 580‬לכל אחד מהם בגין החזר הוצאות‬</w:t>
        <w:br/>
        <w:t>‫הבקשה דנן בצירוף הפרשי הצמדה וריבית כדין מהיום ועד למועד התשלום בפועל‪.‬‬</w:t>
        <w:br/>
        <w:t>‫המזכירות תשלח לכל אחד מהצדדים העתק ההחלטה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בלשכתי היום ט"ו תמוז תשע"ב‪ 05 ,‬יולי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5/52/2012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