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2012-06-06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רחוב מרחביה ‪ 14‬תל אביב‬               ‫התובעים‪:‬‬</w:t>
        <w:br/>
        <w:t>‫‪ .2‬דן ללוז‬</w:t>
        <w:br/>
        <w:t>‫‪ .3‬אמנון קשי‬</w:t>
        <w:br/>
        <w:t>‫‪ .4‬הינדה ווייס‬</w:t>
        <w:br/>
        <w:t>‫ע"י ב"כ עוה"ד צבי קורץ‬</w:t>
        <w:br/>
        <w:t>‫מרחוב קפלן ‪ ,2‬בית יכין‪ ,‬תל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.1‬רחל טמיר‬             ‫הנתבעות‪:‬‬</w:t>
        <w:br/>
        <w:t>‫ע"י ב"כ עוה"ד ענת מאירי‬</w:t>
        <w:br/>
        <w:t>‫ממרכז רננים ת‪.‬ד‪ 11439 .‬מכבים‬</w:t>
        <w:br/>
        <w:t>‫‪ .2‬רות לביא‬</w:t>
        <w:br/>
        <w:t>‫ע"י ב"כ עוה"ד יוסף מילר‬</w:t>
        <w:br/>
        <w:t>‫מרחוב פרוג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המשותף ברחוב מרחביה ‪ 14‬תל אביב הבנוי על חלקה ‪ 34‬בגוש ‪8986‬‬</w:t>
        <w:br/>
        <w:t>‫)להלן‪" :‬הבית"(‪.‬‬</w:t>
        <w:br/>
        <w:t>‫הבית נרשם כבית משותף בפנקס הבתים המשותפים ועל ניהולו חל התקנון המצוי‪.‬‬</w:t>
        <w:br/>
        <w:t>‫התובעת ‪ 1‬הינה נציגות הבית‪.‬‬</w:t>
        <w:br/>
        <w:t>‫התובעים ‪ 2‬עד ‪ 4‬הינם בעלים של ‪ 5‬דירות בבית )תתי חלקות ‪ 8‬עד ‪.(12‬‬</w:t>
        <w:br/>
        <w:t>‫הנתבעת ‪ 1‬הינה בעלים של דירות בבית )תתי חלקות ‪ 7 ,3‬ו‪.(13 -‬‬</w:t>
        <w:br/>
        <w:t>‫הנתבעת ‪ 2‬הינה דיירת מוגנת בדירה הידועה כתת חלקה ‪) 13‬להלן‪" :‬דירת הנתבעות"(‪.‬‬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כנגד נתבעים נוספים‪ ,‬בעלים של דירות אחרות בבית‪ ,‬אך הדיון בה פוצל בהתאם‬</w:t>
        <w:br/>
        <w:t>‫להחלטתי מיום ‪.12.01.12‬‬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הנתבעת ‪ ,2‬ביחד עם אחרים‪ ,‬ביצעה בניה על הגג‪ ,‬לרבות‪ ,‬שער המונע גישה‬</w:t>
        <w:br/>
        <w:t>‫לגג‪ .‬הנתבעות הרחיבו את דירת הנתבעות לשטח הגג בניגוד להסכם השכירות ותוך פלישה לרכוש‬</w:t>
        <w:br/>
        <w:t>‫המשותף‪ ,‬הנתבעת ‪ 2‬משתמשת בגג הבית כמרפסת לדירתה ומונעת גישה לגג‪ .‬הנתבעות הרסו‬</w:t>
        <w:br/>
        <w:t>‫מרצפות מקוריות ברצפת חדר המדרגות והעבירו צינור ביוב ברכוש המשותף אשר גרם גם לנזקים‬</w:t>
        <w:br/>
        <w:t>‫לרכוש המשותף‪ .‬הנתבעת ‪ 1‬פלשה לשטח משותף מתחת לגרם המדרגות ויצרה בו מחסן אשר‬</w:t>
        <w:br/>
        <w:t>‫השימוש בו גם מפריע לבעלי הדירות‪ .‬בנוסף נותרו הנתבעות חבות מיסי נציגות בגין דירת‬</w:t>
        <w:br/>
        <w:t>‫הנתבעות‪.‬‬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התבקשו סעדים כלהלן – הריסת כל תוספת בניה‪ ,‬מחסן ושער ברכוש המשותף‪ ,‬צו‬</w:t>
        <w:br/>
        <w:t>‫המורה על מתן זכות גישה ומעבר לגג הבית‪ ,‬חיוב בתשלום מיסי נציגות‪ ,‬חיוב בתשלום העתקת‬</w:t>
        <w:br/>
        <w:t>‫צינור הביוב ותיקון הרצפות‪ ,‬תשלום עבור איטום הגג ותשלום דמי שימוש ראויים‪.‬‬</w:t>
        <w:br/>
        <w:t>‫התובעים זנחו חלק מן הסעדים המבוקשים במהלך ניהול ההליכים וסיכומיהם והתמקדו בשלושה ‪-‬‬</w:t>
        <w:br/>
        <w:t>‫פלישת הנתבעות לגג המשותף על ידי תיחומו‪ ,‬הקמת קירות וסיפוחו לדירת הנתבעות‪ ,‬פלישת‬</w:t>
        <w:br/>
        <w:t>‫הנתבעת ‪ 1‬למחסן ‪ -‬חלל מתחת לגרם המדרגות בקומת הכניסה‪ ,‬ותשלום דמי שכירות ראויים בגין‬</w:t>
        <w:br/>
        <w:t>‫שני השימושים האמורים )ר' סעיף ‪ 6‬לסיכומי התובעים(‪ .‬משכך נתייחס בפסק דין זה רק לסעדים‬</w:t>
        <w:br/>
        <w:t>‫הרלבנטים האמורים‪.‬‬</w:t>
        <w:br/>
        <w:t>‫הנתבעת ‪ 1‬טענה כי המחסן מתחת לגרם המדרגות מסומן בתוכניות בניה מעת הקמת הבית ובסמוך‬</w:t>
        <w:br/>
        <w:t>‫לכך‪ .‬אומנם‪ ,‬זה לא נרשם כיחידה נפרדת או כהצמדה בעת רישום הבית המשותף‪ .‬אולם‪ ,‬המחסן‬</w:t>
        <w:br/>
        <w:t>‫היה במקום כל העת בשימוש משפחת הנתבעת ‪ ,1‬מקימי הבית ובעליו מאז הקמתו‪ ,‬ונתקבל בידה‬</w:t>
        <w:br/>
        <w:t>‫בירושה‪ .‬במחסן גם נעשה שימוש כל השנים על ידי הנתבעת ‪ 1‬וקודמיה בזכויות ועל ידי שוכרים‬</w:t>
        <w:br/>
        <w:t>‫מטעמם‪ ,‬לכל הפחות מאז שנת ‪ 1963‬ומשכך התביעה גם התיישנה‪ .‬מוכחשת הטענה כאילו השימוש‬</w:t>
        <w:br/>
        <w:t>‫במחסן גורם למטרד כלשהו‪ .‬הנתבעת ‪ 1‬טוענת כי היא איננה מונעת כל גישה לגג הבית וכי דירת‬</w:t>
        <w:br/>
        <w:t>‫הנתבעות הורחבה כדין לפני שנת ‪ 1985‬בהסכמת כל בעלי הזכויות והיא הושכרה‪ ,‬כפי שהיא‪,‬‬</w:t>
        <w:br/>
        <w:t>‫לנתבעת ‪ .2‬התביעה לתשלום דמי שימוש הוכחשה‪.‬‬</w:t>
        <w:br/>
        <w:t>‫הנתבעת ‪ 2‬טענה כי התביעה כנגדה בגין השימוש בגג התיישנה‪ ,‬שהרי שימוש זה מבוצע על ידה‬</w:t>
        <w:br/>
        <w:t>‫מאז שנת ‪ .1985‬הנתבעת ‪ 2‬הכחישה כי גרמה לנזק לרכוש המשותף או כי פלשה לרכוש המשותף‪.‬‬</w:t>
        <w:br/>
        <w:t>‫לטענתה‪ ,‬כל שינוי שבוצע‪ ,‬בוצע לפני כניסתה לדירה וממילא היתה גם הסכמה של כל בעלי‬</w:t>
        <w:br/>
        <w:t>‫הזכויות בבית‪ ,‬שהרי במועדים הרלבנטיים היתה המנוחה מלכה רוזין הבעלים של הבית בשלמות‪.‬‬</w:t>
        <w:br/>
        <w:t>‫הנתבעת ‪ 2‬טענה עוד כי היא איננה מונעת גישה או שימוש בגג ואין לחייבה בתשלום דמי שימוש‪.‬‬</w:t>
        <w:br/>
        <w:t>‫אציין כי לבקשת הנתבעת ‪ 1‬ניתנה לה אורכה להגשת סיכומים מטעמה עד ליום ‪ .30.04.13‬דא עקא‪,‬‬</w:t>
        <w:br/>
        <w:t>‫עד למועד כתיבת שורות אלו לא הוגשו סיכומים מטעמה‪ .‬משכך‪ ,‬גם בהתאם להחלטתי מיום‬</w:t>
        <w:br/>
        <w:t>‫‪ 08.04.13‬וגם משהמתנתי עם מתן פסק הדין זמן נוסף לאחר המועד שנקבע לבקשת הנתבעת ‪1‬‬</w:t>
        <w:br/>
        <w:t>‫להגשת סיכומים מטעמה כאמור‪ ,‬הועבר התיק למתן פסק דין ללא סיכום הטענות מטעם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נוחות ופשטות הדיון נתייחס בנפרד לכל אחד מרכיבי התביעה שנותרו להכרעתי‪.‬‬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‫המחסן מתחת לגרם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הבסיסי הוא כי נטל השכנוע הנדרש במשפט האזרחי הוא על פי מאזן ההסתברויות )הגרסה‬</w:t>
        <w:br/>
        <w:t>‫ה"מסתברת יותר"( והוא מוטל על שכמו של התובע בבחינת הכלל הידוע "המוציא מחברו עליו‬</w:t>
        <w:br/>
        <w:t>‫הראיה" )י‪ .‬קדמי על הראיות הפן האזרחי – קובץ הרצאות )תש"ן( בעמ' ‪.(333‬‬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תשריט הבית המשותף‪ ,‬ועל כך אין מחלוקת‪ ,‬המחסן מתחת לגרם המדרגות בקומת הקרקע‬</w:t>
        <w:br/>
        <w:t>‫)להלן‪" :‬המחסן"( אינו רשום כיחידה נפרד בבית ואינו צמוד לאיזה מיחידות הבית‪ .‬די בכך מבחינת‬</w:t>
        <w:br/>
        <w:t>‫התובעים כדי לעמוד בנטל ההוכחה הנדרש‪ ,‬בפרט כאשר המדובר בהליך המתנהל בפני מפקח על‬</w:t>
        <w:br/>
        <w:t>‫רישום מקרקעין )רע"א ‪ 587/83‬ועד הבית ברחוב תנועת המרי ‪ ,2‬קרית אונו ואח' נ' דן ירדני‬</w:t>
        <w:br/>
        <w:t>‫ואח' פ"ד לח )‪ .(487 (4‬עתה עובר נטל ההוכחה לידי הנתבעת ‪ 1‬כי בידה זכויות הקניין במחסן או כי‬</w:t>
        <w:br/>
        <w:t>‫בידה הסכמות של בעלי הדירות לשימוש בו )ר' רע"א ‪ 296/11‬מוחמד נג'אר נ' שאוקי חמדאן‬</w:t>
        <w:br/>
        <w:t>‫עליאן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הגישה הנתבעת ‪ 1‬סיכומים מטעמה כאמור לעיל‪ ,‬הרי ששילוב הוראות תקנה ‪)160‬ד( לתקנות‬</w:t>
        <w:br/>
        <w:t>‫סדר הדין האזרחי‪ ,‬תשמ"ד – ‪) 1984‬להלן‪" :‬התקנות"( עם תקנה ‪ (2)157‬לתקנות‪ ,‬ובפרט בנסיבות‬</w:t>
        <w:br/>
        <w:t>‫בהן התביעה מתבססת על מסמכי רישום הבית המשותף כאמור‪ ,‬מצדיק קבלת התביעה ומתן הסעד‬</w:t>
        <w:br/>
        <w:t>‫המבוקש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,‬גם בחינת הראיות והדין לגופם של דברים מצדיקה את קבלת 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ייחודית ברכוש המשותף‪ ,‬בדומה להצמדה של רכוש משותף לדירה על פי סעיף ‪62‬‬</w:t>
        <w:br/>
        <w:t>‫לחוק המקרקעין‪ ,‬תשכ"ט ‪) 1969 -‬להלן‪" :‬חוק המקרקעין"(‪ ,‬טעונה הסכמה של בעלי הדירות‪ .‬בשני‬</w:t>
        <w:br/>
        <w:t>‫המקרים תגרום הפעולה לגריעה מהזכויות שיש לדיירים האחרים ברכוש המשותף כפי שנפסק‬</w:t>
        <w:br/>
        <w:t>‫בע"א ‪ 2525/92‬גבי וקרני ראוכברגר נ' עיריית רמת גן פ"ד מז)‪..." :850 (5‬משמעות הדברים היא‪,‬‬</w:t>
        <w:br/>
        <w:t>‫כי לכל אחד מבעלי הדירות זכות להתנגד לפגיעה ברכוש המשותף על ידי בנייה בו וצירופו לאחת‬</w:t>
        <w:br/>
        <w:t>‫הדירות‪" .‬תפיסת חזקה בלעדית על ידי בנייה ב'רכוש המשותף'‪ ,‬המיועד לשמש את כל 'בעלי‬</w:t>
        <w:br/>
        <w:t>‫הדירות'‪ ,‬שוללת לצמיתות את זכות השימוש באותו חלק מ'הרכוש המשותף' משאר 'בעלי הדירות'‪,‬‬</w:t>
        <w:br/>
        <w:t>‫ו'ברור כי דבר כזה אינו יכול להיעשות אלא בהסכמתם'‪) "...‬ר' גם רע"א ‪ 698/85‬בן צור נ' נעים‬</w:t>
        <w:br/>
        <w:t>‫ששון מא)‪ ;144 (3‬י‪ .‬ויסמן דיני קניין בעלות ושיתוף )תשנ"ז‪ (1997 ,‬עמ' ‪.(454-455‬‬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שימוש ייחודי במחסן )שאין מחלוקת שהיה נעול לאורך השנים ובשימוש מטעם הנתבעת ‪1‬‬</w:t>
        <w:br/>
        <w:t>‫בלבד( לא יכול להיות‪ ,‬מעצם טבעו‪ ,‬בגדר שימוש סביר ברכוש המשותף )ר' ע"א ‪ 549/73‬וינטרס נ'‬</w:t>
        <w:br/>
        <w:t>‫זמורה פ"ד כ"ח )‪ ;645 (1‬ע"א ‪ 708/72‬פרשקר נ' רוזנברג פ"ד כח )‪ ;817 (2‬ע"א ‪ 458/82‬וילנר נ'‬</w:t>
        <w:br/>
        <w:t>‫גולני פ"ד מב )‪ 49 (1‬וכן המ' ‪ 163/81‬בודנוף נ' 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של בעל דירה ברכוש המשותף‪ ,‬דורש אם כן הסכמה של כל יתר בעלי הדירות ‪ -‬ומהי‬</w:t>
        <w:br/>
        <w:t>‫אותה הסכמה נדרשת?‬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)ע"א ‪ 815/81‬כליפא נ' שאול פ"ד‬</w:t>
        <w:br/>
        <w:t>‫לו)‪ ;78 (3‬ע"א )מחוזי ‪ -‬ת"א( ‪ 1020/03‬בובליל ישראל נ' שטיינר יוסף )פורסם בנבו(; ר'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‫‪) 9502/06‬מחוזי ‪ -‬י‪-‬ם( רונית לומברוזו נ' מיכאל קובנר )פורסם בנבו(; ע"א ‪ 32/77‬טבוליצקי נ'‬</w:t>
        <w:br/>
        <w:t>‫בית כנסת פד"י לא)‪.(210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להסיק ויתור מהתנהגות הרי שזו חייבת להיות "ברורה וחד משמעית‪ ,‬ולהעיד על גמירות‬</w:t>
        <w:br/>
        <w:t>‫דעת‪ ,‬ידיעה והסכמה מלאה של הצד המוותר" )ע"א ‪ 7388/97‬עיזבון משה זמיר ז"ל נ' יעל דולב‬</w:t>
        <w:br/>
        <w:t>‫)שמיר( )פורסם בנבו((‪.‬‬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)פרשת כליפא לעיל וכן ע"א ‪ 19/81‬ביבי נ' הוברט פ"ד‬</w:t>
        <w:br/>
        <w:t>‫לז)‪ ;497 (2‬ע"א ‪ 31/70‬כהן נ' שמאי פד"י כ)‪.(388 (2‬‬</w:t>
        <w:br/>
        <w:t>‫ובמקרה דנן לא עלה בידי הנתבעת ‪ 1‬הסכמה קניינית לבעלות במחסן וגם לא הסכמה לשימוש‬</w:t>
        <w:br/>
        <w:t>‫ייחודי‪.‬‬</w:t>
        <w:br/>
        <w:t>‫ראשית‪ ,‬לא עלה בידי הנתבעת ‪ 1‬להוכיח כי בידה זכויות קנייניות במחסן‪ .‬בהקשר זה לא הובאה ולו‬</w:t>
        <w:br/>
        <w:t>‫ראיה אחת מפורשת אחת לקיומה של הסכמה לבעלות קניינית של הנתבעת ‪ 1‬במחסן‪.‬‬</w:t>
        <w:br/>
        <w:t>‫ויוער‪ ,‬מן הביקור במקום עולה כי המדובר בתא נפרד מתוחם בקירות‪ ,‬דלת וחלון‪ .‬לא היתה כל‬</w:t>
        <w:br/>
        <w:t>‫מניעה בהתאם להוראות חוק המקרקעין‪ ,‬תשכ"ט – ‪) 1969‬להלן‪" :‬החוק"( וגם לא על פי חוק בתים‬</w:t>
        <w:br/>
        <w:t>‫משותפים‪ ,‬תשי"ג – ‪ 1952‬אשר קדם לו‪ ,‬לרשום את המחסן כיחידה נפרדת בבית המשותף‪ ,‬אף אם‬</w:t>
        <w:br/>
        <w:t>‫המדובר בשטח קטן יחסית‪ .‬ברי כי גם לא היתה כל מניעה לרשום את המחסן האמור כהצמדה‬</w:t>
        <w:br/>
        <w:t>‫לאחת מדירות הבית‪ .‬אף על פי כן‪ ,‬אין בידי הנתבעת ‪ 1‬כל הסבר מניח את הדעת מדוע הדברים לא‬</w:t>
        <w:br/>
        <w:t>‫נעשו‪ ,‬בפרט כאשר היה בעלים אחד בבית בעת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,‬הנתבעת ‪ 1‬איננה טוענת כי יחידה זו אמורה להיות צמודה לדירה זו או אחרת בבית‪.‬‬</w:t>
        <w:br/>
        <w:t>‫למעשה‪ ,‬טענת הנתבעת ‪ 1‬היא כי המדובר ביחידה נפרדת ועצמאית‪ .‬דא עקא‪ ,‬בבית משותף ישנה‬</w:t>
        <w:br/>
        <w:t>‫"דירה" וישנו "רכוש משותף" )סעיף ‪ 52‬לחוק(‪ .‬משנרשם הבית כבית משותף‪ ,‬ולא הוגדר בו המחסן‬</w:t>
        <w:br/>
        <w:t>‫כיחידה נפרדת או כהצמדה לאיזה מדירות הבית‪ ,‬לא יכולה להיות בו בעלות נפרדת‪.‬‬</w:t>
        <w:br/>
        <w:t>‫שנית‪ ,‬מעדויות הנתבעת עולה כי הזכויות בכל דירות הבית היו‪ ,‬לאורך השנים‪ ,‬בידי בני משפחתה‬</w:t>
        <w:br/>
        <w:t>‫)ראה סעיף ‪ 2‬לתצהירה(‪ .‬אף על פי כן‪ ,‬צו רישום הבית המשותף לא תוקן מעולם כך שישקף גם את‬</w:t>
        <w:br/>
        <w:t>‫המחסן שנבנה‪ ,‬לכאורה עוד בהקמת הבית‪ ,‬ויקנה זכויות קנייניות במחסן זה‪ .‬תיקון צו הרישום‬</w:t>
        <w:br/>
        <w:t>‫כאמור לא בוצע גם כאשר חולקו דירות הבית בין יורשי הבעלים המקוריים באופן זה שלא היה עוד‬</w:t>
        <w:br/>
        <w:t>‫בעלים אחד משותף לכל הדירות בבית‪.‬‬</w:t>
        <w:br/>
        <w:t>‫ואעיר‪ ,‬הסבריה של הנתבעת ‪ 1‬מדוע לא נרשם המחסן במסגרת רישום הבית המשותף אינם‬</w:t>
        <w:br/>
        <w:t>‫משכנעים )ר' עדותה בעמוד ‪ 22‬שורות ‪ .(7-18‬אף אם המדובר היה באנשים "קשי יום"‪ ,‬אף אם היה‬</w:t>
        <w:br/>
        <w:t>‫מדובר באנשים שהיו בעלים של כל הבניין ופעלו בו כרצונם‪ ,‬הרי שבסופו של דבר מדובר בבעלים‬</w:t>
        <w:br/>
        <w:t>‫אשר היו מודעים למשמעות הרישום ואף הסדירו את רישום הבית המשותף כבר לפני כ‪ 60 -‬שנים!‬</w:t>
        <w:br/>
        <w:t>‫לכאורה‪ ,‬לפי "הסברי" הנתבעת‪ ,‬הרי שגם רישום זה היה "מיותר" מבחינתם‪ ,‬אך למרות זאת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‫נעשה‪ .‬ואדגיש‪ ,‬אף אם הדברים האמורים נכונים לתקופה שבה היה בעלים אחד לכל הדירות בבית‪,‬‬</w:t>
        <w:br/>
        <w:t>‫הרי שהדברים ודאי לא היו נכונים כאשר החלה הבעלות מחולקת בין קרובי משפחה שונים‬</w:t>
        <w:br/>
        <w:t>‫ומועברת לצדדים שלישיים‪.‬‬</w:t>
        <w:br/>
        <w:t>‫שלישית‪ ,‬חלק מדירות הבית נותרו גם כיום בבעלות היורשים המקוריים‪ .‬דא עקא‪ ,‬על אף שהמדובר‬</w:t>
        <w:br/>
        <w:t>‫בקרובי משפחה של הנתבעת ‪ ,1‬על אף שהם יורשי הזכויות המקוריים‪ ,‬ועל אף שלכאורה בידם‬</w:t>
        <w:br/>
        <w:t>‫לאשר את ההסכמות שניתנו לנתבעת ‪ 1‬לשימוש במחסן או אפילו לזכות קניינית בו‪ ,‬לא הובאה על‬</w:t>
        <w:br/>
        <w:t>‫ידי הנתבעת ‪ 1‬ולו עדות אחת מבעלי הזכויות האלו לתמיכה בטענותיה‪ .‬לא ברור מדוע לא הובאו‬</w:t>
        <w:br/>
        <w:t>‫לעדות ה"ה אלגזי או הגב' פרנס‪ ,‬שאף נתבעו בהליך המקורי )בטרם הורתי על פיצול הדיון(‪.‬‬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מה)‪.(651 (4‬‬</w:t>
        <w:br/>
        <w:t>‫בנסיבות דנן ניתן להסיק כי הסכמה לשימוש במחסן ובודאי הסכמה קניינית להצמדתו‪ ,‬לא ניתנה על‬</w:t>
        <w:br/>
        <w:t>‫ידי בעלי הדירות האחרים‪.‬‬</w:t>
        <w:br/>
        <w:t>‫רביעית‪ ,‬העובדה כי המחסן מופיע בהיתרי בניה משנות ה‪ 20 -‬וה‪ 30 -‬של המאה הקודמת )נספחים‬</w:t>
        <w:br/>
        <w:t>‫לתצהיר הנתבעת ‪ (1‬מלמדת אך על מצבו התכנוני של המחסן ואולי גם על קיומו הפיזי‪ .‬דא עקא‪,‬‬</w:t>
        <w:br/>
        <w:t>‫אין בהיתרי הבניה כדי ללמד דבר בנוגע לזכויות הקנייניות בו‪ .‬דווקא היתרי הבניה האמורים‬</w:t>
        <w:br/>
        <w:t>‫מחזקים את המסקנה כי בכוונת מכוון לא נרשם המחסן כיחידה נפרדת או כהצמדה לאחת מיחידות‬</w:t>
        <w:br/>
        <w:t>‫הבית‪ .‬מהיתרי הבניה אנו למדים כי המחסן היה קיים ומאושר תכנונית בעת רישום הבית המשותף‬</w:t>
        <w:br/>
        <w:t>‫)למעלה מ‪ 20 -‬שנה אחרי מתן ההיתרים האמורים(‪ .‬עוד אנו למדים כי היתה גישה ישירה למחסן‬</w:t>
        <w:br/>
        <w:t>‫מהחנות הסמוכה‪ .‬אף על פי כן‪ ,‬כאשר באו בעלי הזכויות בבית לרשום את הבית המשותף‪ ,‬ויוזכר‪,‬‬</w:t>
        <w:br/>
        <w:t>‫המדובר באותה עת בבעלות אחת בכל היחידות בבית‪ ,‬על אף שהיה תא מתחת לחדר המדרגות‪ ,‬על‬</w:t>
        <w:br/>
        <w:t>‫אף שככל הנראה נעשה בו שימוש‪ ,‬על אף שהיה פתח בהיתר מהחנות הסמוכה למחסן האמור‪,‬‬</w:t>
        <w:br/>
        <w:t>‫בחרו הבעלים שלא לרשום את המחסן‪ ,‬לא כהצמדה לחנות‪ ,‬לא כהצמדה לאיזה מדירות הבית ולא‬</w:t>
        <w:br/>
        <w:t>‫כתא נפרד‪ .‬המסקנה המתבקשת כי במודע בחרו להותיר את המחסן כחלק מן הרכוש המשותף‪.‬‬</w:t>
        <w:br/>
        <w:t>‫חמישית‪ ,‬לא עלה בידי הנתבעת ‪ 1‬להוכיח כי נתקבלו הסכמות פוזיטיביות של בעלי הדירות בבית‬</w:t>
        <w:br/>
        <w:t>‫לשימוש המבוצע על ידה במחסן‪ .‬בהקשר זה לא הובאה ולו ראיה אחת‪ ,‬המלמדת על קבלת הסכמה‬</w:t>
        <w:br/>
        <w:t>‫כלשהי של מי מבעלי הדירות בבית ‪ -‬לא הסכמה בעל פה וודאי שלא הסכמה בכתב‪ .‬בהקשר זה‬</w:t>
        <w:br/>
        <w:t>‫מעיד מר לוטן – "המחסן הוזכר במהלך ישיבות הוועד לא היה טיפול באופן ישיר לנסות לפנות‬</w:t>
        <w:br/>
        <w:t>‫אותה משם‪ .‬אני אמרתי שזה חלק מהרכוש המשותף‪ .‬רחל ענתה שהעבירו לה את זה המשפחה‬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‫שהיא היורשת של המחסן ששנים זה שלה‪ .‬שאלתי אם יש לה ניירת והיא אמרה לי שלא" )עמוד ‪8‬‬</w:t>
        <w:br/>
        <w:t>‫שורות ‪ (8-10‬כך גם מר קשי )עמוד ‪ 15‬שורה ‪.(6‬‬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ניתן לקבל את טענת הנתבעת ‪ 1‬כי התביעה התיישנה‪ ,‬שהרי הסגת גבול הינה מסוג "עוולה‬</w:t>
        <w:br/>
        <w:t>‫מתמשכת" שבכל יום בו המחזיק שלא כדין בנכס ממשיך בחזקתו‪ ,‬קמה לבעלים עילת תביעה‬</w:t>
        <w:br/>
        <w:t>‫נוספת‪ ,‬המתחדשת מדי יום )ר' ע‪.‬א‪ 35/71 .‬חב' ישראל אוסטרליה בע"מ ואח' נ' מושב בני דרור‬</w:t>
        <w:br/>
        <w:t>‫בע"מ‪ ,‬פד"י כ"ז )‪ 225 (1‬בעמ' ‪ 228‬והפסיקה המצוטטת שם וכן טדסקי‪ ,‬אנגלרד‪ ,‬ברק וחשין‪ :‬דיני‬</w:t>
        <w:br/>
        <w:t>‫הנזיקין‪ ,‬תורת הנזיקין הכללית‪ ,‬מהד' שניה תשל"ז‪ ,‬בעמ' ‪ 724‬ה"ש ‪ .(7‬ויודגש‪ ,‬אנו עוסקים כאן‬</w:t>
        <w:br/>
        <w:t>‫בתביעה שעניינה הסגת גבול בלבד וכל הכרעה בנוגע לזכויות קנייניות הינה אינצידנטלית בלבד‪.‬‬</w:t>
        <w:br/>
        <w:t>‫בנסיבות דנן כל שיש בידי הנתבעת ‪ 1‬להוכיח הוא העדר התנגדות של בעלי דירות לשימוש במחסן‬</w:t>
        <w:br/>
        <w:t>‫לאורך שנים – כך עולה מעדותו של מר לוטן‪ ,‬בעלים של דירה בבית משנת ‪" – 2000‬המחסן מתחת‬</w:t>
        <w:br/>
        <w:t>‫למדרגות לא שימוש אותי מעולם‪ .‬הוא שימש בעלי חנויות בבניין‪ .‬ש‪.‬ת תמיד היו בעלי עסק‬</w:t>
        <w:br/>
        <w:t>‫שהשתמשו במחסן זה לא היה עסק עצמאי‪ .‬ש‪.‬ת משנת ‪ 2000‬נכנסים למחסן ויוצאים ממנו בעלי‬</w:t>
        <w:br/>
        <w:t>‫החנויות שמחזיקים בו‪ .‬ש‪.‬ת אני זוכר בעלי חנויות כי זה מאוד הפריע‪ .‬ש‪.‬ת לא תמיד ראיתי מי נכנס‬</w:t>
        <w:br/>
        <w:t>‫אבל תמיד היו שם סחורות לא עקבתי בדיוק מי נכנס‪ .‬ש‪.‬ת המחסן שימש את בעל הקיוסק הפינתי‬</w:t>
        <w:br/>
        <w:t>‫בארבע חמש שנים האחרונות" )עמוד ‪ 7‬שורות ‪ .(14-19‬הוא גם לא "התלונן" בפני קודמתה של‬</w:t>
        <w:br/>
        <w:t>‫הנתבעת ‪ 1‬בזכויות בנוגע לשימוש במחסן – "אני זוכר את אימה של גברת טמיר ומעולם לא דיברתי‬</w:t>
        <w:br/>
        <w:t>‫איתה על המחסן" )עמוד ‪ 8‬שורה ‪ .(11‬כך עולה מעדותו של מר קשי )עמוד ‪ 12‬שורה ‪ 14‬ואילך‬</w:t>
        <w:br/>
        <w:t>‫ובהמשך בעמוד ‪ 14‬שורות ‪ .(27-30‬לא הובאה על ידי התובעים כל ראיה כאילו היו התנגדויות‬</w:t>
        <w:br/>
        <w:t>‫אחרות לשימוש עוד לפני רכישת הזכויות על ידי מר לוטן ולכאורה ניתן להניח שאכן גם לא היתה‬</w:t>
        <w:br/>
        <w:t>‫התנגדות שכזו מצידם של בעלי הזכויות הקודמים והאחרים‪ ,‬בני משפחתה של הנתבעת ‪.1‬‬</w:t>
        <w:br/>
        <w:t>‫דא עקא‪ ,‬אי התנגדות של שכנים לשימוש‪ ,‬אף אם זו נעשתה לאורך שנים‪ ,‬אין בה די כדי להוות‬</w:t>
        <w:br/>
        <w:t>‫הסכמה מודעת לשימוש‪ .‬לכל היותר ניתן להסיק משתיקה שכזו הסכמה מכללא המקימה רשות‬</w:t>
        <w:br/>
        <w:t>‫שימוש הדירה‪ ,‬כזכות אישית‪ ,‬אשר ניתנת להפסקה בכל עת על ידי המעניק אותה‪ ,‬בודאי כאשר‬</w:t>
        <w:br/>
        <w:t>‫המדובר ברשות שימוש ללא תמורה ‪" -‬רשות שנלמדת מכללא אינה מונעת את בעל המקרקעין‬</w:t>
        <w:br/>
        <w:t>‫מלהביא לסיומה בכל עת על ידי גילוי דעתו כלפי פלוני שאין הוא מוכן עוד להמשיכה‪ .‬זו היא רשות‬</w:t>
        <w:br/>
        <w:t>‫חינם המתחדשת מרגע לרגע‪ ,‬כל עוד לא פעל בעל המקרקעין לסילוקו של פלוני" )פרופ' נ‪ .‬זלצמן‬</w:t>
        <w:br/>
        <w:t>‫רשיון במקרקעין‪ ,‬הפרקליט מב ‪ ;57 ,24‬וראה גם מ‪ .‬דויטש‪ ,‬קניין כרך ב' )התשנ"ט‪.(414 (1999 -‬‬</w:t>
        <w:br/>
        <w:t>‫משהוגשה התובענה דנן הביעו בברור חלק מבעלי הדירות את רצונם להפסקת השימוש על ידי‬</w:t>
        <w:br/>
        <w:t>‫הנתבע )מיגל דויטש קניין )תשנ"ט‪ ,‬כרך ב'( עמ' ‪ ,414‬רע"א ‪ 6339/97‬רוקר ואח' נ' סלומון ואח'‬</w:t>
        <w:br/>
        <w:t>‫פד"י נח )‪ 199 (1‬וע"א )ת"א( ‪ 2816/03‬ציפורה קונצ'יצקי ואח' נ‪ .‬דליה שפלן ואח' תק‪-‬מח ‪2006‬‬</w:t>
        <w:br/>
        <w:t>‫)‪ .(991 ,(2‬ויודגש‪ ,‬רק במקרים מיוחדים שבהם אין שינוי נסיבות המצדיק חזרה מהסכמה‪ ,‬ושבהם‪,‬‬</w:t>
        <w:br/>
        <w:t>‫בהסתמך על מתן הרישיון השקיעו בעלי הרישיון כספים רבים במקרקעין‪ ,‬תוענק לבעלי הרישיון‬</w:t>
        <w:br/>
        <w:t>‫הגנה על הציפייה הלגיטימית שלהם )ר'‪ :‬ע"א ‪ 32/77‬הנ"ל; ע"א ‪ 7139/99‬אלוני נ' ארד פ"ד‬</w:t>
        <w:br/>
        <w:t>‫נח)‪ ;27 ,(4‬ע"א ‪ 5136/91‬קוגלמס נ' קוגלמס פ"ד מט)‪ ;419 (2‬ע"א ‪ 2836/90‬אריה בצר נ' צילביץ‬</w:t>
        <w:br/>
        <w:t>‫נחמה פ"ד מו)‪ ;184 (5‬ע"א ‪ 588/81‬ציזיק נ' הורוביץ פ"ד מ)‪ ;321 (1‬ע"א ‪ 515/76‬לוי נ' ויימן‬</w:t>
        <w:br/>
        <w:t>‫פ"ד לא)‪ ;127 (2‬ע"מ ‪ 6343/12‬פלונית נ' פלונית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עמדה בנטל להוכיח כי רשות השימוש שניתנה לה‪ ,‬מכח שתיקת בעלי הדירות‪ ,‬הינה‬</w:t>
        <w:br/>
        <w:t>‫רשות שימוש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,‬יש לזכור כי המדובר במקרה דנן ברשות שימוש הנלמדת מכללא‪ ,‬ללא הסכמה פוזיטיבית‪.‬‬</w:t>
        <w:br/>
        <w:t>‫הסכמה מכללא שכזו‪ ,‬מעצם טבעה‪ ,‬איננה יכולה לקבל תוקף קנייני וגם לא קונקרטיות‪ ,‬תמורה‬</w:t>
        <w:br/>
        <w:t>‫וצפייה לגיטימית לשם קבלת תוקף בלתי הדיר‪.‬‬</w:t>
        <w:br/>
        <w:t>‫שנית‪ ,‬לא הוכח כי הנתבעת ביצעה השקעות או הוציאה כספים כלשהם במחסן‪ .‬אין מחלוקת כי‬</w:t>
        <w:br/>
        <w:t>‫במסגרת עבודות שיפוץ הבית ביצעה התובעת ‪ 1‬דווקא עבודות לחיזוק המדרגות וכפועל יוצא של‬</w:t>
        <w:br/>
        <w:t>‫תקרת המחסן‪.‬‬</w:t>
        <w:br/>
        <w:t>‫שלישית‪ ,‬לא הוכחה כל תמורה לבעלי הדירות בגין השימוש במחסן‪ .‬למעשה‪ ,‬כלל לא נטען כי‬</w:t>
        <w:br/>
        <w:t>‫ניתנה תמורה בהקשר זה אלא אך כי המדובר היה בזכות בירושה‪ .‬ויודגש‪ ,‬גם בהקשר זה לא הובאה‬</w:t>
        <w:br/>
        <w:t>‫על ידי הנתבעת ‪ 1‬כל עדות של בני המשפחה‪ ,‬בעלי הזכויות הנוספים בבית מכוח אותו עיזבון יסודי‪.‬‬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,‬לא הוכחה צפייה לגיטימית של הנתבעת ‪ 1‬לכך שתוכל לעשות שימוש לצמיתות במחסן‬</w:t>
        <w:br/>
        <w:t>‫ללא כל תמורה‪ ,‬בוודאי לצורך מתן רשות שימוש לצד שלישי‪ .‬ויודגש‪ ,‬מעת תחילת ביצוע עבודות‬</w:t>
        <w:br/>
        <w:t>‫השיפוץ גם נשללה מהנתבעת רשות השימוש במחסן בפועל כשזה נדרש לטובת שיפוץ הבית )עמוד‬</w:t>
        <w:br/>
        <w:t>‫‪ 23‬שורות ‪ (4-6‬ואף על פי כן היא לא נקטה בכל הליך למימוש זכויותיה לכאורה‪ .‬יש גם להוסיף‬</w:t>
        <w:br/>
        <w:t>‫בהקשר זה כי על פי העדויות מטעם הנתבעת הרי שהשימוש במחסן ניתן לשוכר מטעמה בגדר‬</w:t>
        <w:br/>
        <w:t>‫הטבה ללא תשלום וללא כל צפייה להמשך השימוש בו )עמוד ‪ 22‬שורה ‪ 27‬עד עמוד ‪ 23‬שורה ‪.(1‬‬</w:t>
        <w:br/>
        <w:t>‫בנסיבות אלו‪ ,‬כאמור‪ ,‬לא עלה בידי הנתבעת להוכיח כי בידה כיום עוד זכות כלשהי במחסן ויש‬</w:t>
        <w:br/>
        <w:t>‫מקום להיעתר לתביעה למתן צו עשה לסילוק ידה של הנתבעת ‪ 1‬מן המחסן‪.‬‬</w:t>
        <w:br/>
        <w:t>‫אולם‪ ,‬התנהלות התובעים ‪ 2-4‬ושתיקתם לאורך השנים‪ ,‬לרבות קודמיהם בזכויות )כפי שאוזכרו‬</w:t>
        <w:br/>
        <w:t>‫וצוטטו לעיל(‪ ,‬הקנו לנתבעת כאמור רשות שימוש הדירה מכללא במחסן‪.‬‬</w:t>
        <w:br/>
        <w:t>‫הדברים מתחזקים לאור עדויותיהם של מר רפאל צדיק )ר' עמוד ‪ 32‬שורות ‪ (24-29‬ומר אברהם‬</w:t>
        <w:br/>
        <w:t>‫מלכה )עמוד ‪ 30‬ואילך( בדבר השימוש שבוצע במחסן במשך שנים מטעמה של הנתבעת ‪.1‬‬</w:t>
        <w:br/>
        <w:t>‫לאור רשות השימוש מכללא כאמור מוצא אני לנכון לדחות את התביעה לחיוב הנתבעת ‪ 1‬בתשלום‬</w:t>
        <w:br/>
        <w:t>‫דמי שימוש ראויים‪.‬‬</w:t>
        <w:br/>
        <w:t>‫ראשית‪ ,‬לא עלה בידי התובעים להוכיח נזק ממון ישיר המזכה בפיצוי בגין הסגת גבול בהתאם‬</w:t>
        <w:br/>
        <w:t>‫להוראות סעיף ‪ 29‬לפקודת הנזיקין ]נוסח חדש[‪ .‬בהקשר זה לא הוכח כל הפסד ממון של מי‬</w:t>
        <w:br/>
        <w:t>‫מהתובעים בשל השימוש במחסן‪ ,‬בפרט כאשר הוכח כי מאז שנת ‪ 2005‬גם לא מתקבלת כל תמורה‬</w:t>
        <w:br/>
        <w:t>‫בגין השימוש במחסן )עמוד ‪ 30‬שורות ‪.(28-30‬‬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,‬עצם ההכרה ברשות שימוש מכללא ללא תמורה שניתנה לנתבעת על ידי התובעים ‪,2-4‬‬</w:t>
        <w:br/>
        <w:t>‫שוללת את זכותם לקבלת דמי שימוש בגין התקופה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אין בידי לקבל את חישובי התובעים בהקשר זה ‪ -‬הוכח בפני‪ ,‬כפי שאוזכר לעיל‪ ,‬הן‬</w:t>
        <w:br/>
        <w:t>‫מעדות הנתבעת ‪ 1‬והן מעדות השוכר – אברהם מלכה‪ ,‬כי בפועל לא שולמו דמי שכירות בגין‬</w:t>
        <w:br/>
        <w:t>‫המחסן ואפילו לא ניתן היה להשכירו )עמוד ‪ 22‬שורות ‪ .(28-29‬דמי שימוש ראויים בפועל בהקשר‬</w:t>
        <w:br/>
        <w:t>‫זה עומדים בשיעור אפס‪ ,‬בודאי בהתייחס לשנים האחרונות‪ .‬כהערת אגה אעיר כי השמאי הראל לא‬</w:t>
        <w:br/>
        <w:t>‫הביא בחשבון את העובדה כי המדובר במחסן קטן במיוחד עם אפשרויות שימוש מוגבלות ביותר‪,‬‬</w:t>
        <w:br/>
        <w:t>‫שעה שעסקאות ההשוואה עליהן הסתמך מתייחסות למחסנים הגדולים מספר פעמים מהמחסן דנן‪.‬‬</w:t>
        <w:br/>
        <w:t>‫הרחבת דירה בקומת הגג‬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 הבניה בגג אליה מתייחסים התובעים בהליך דנן הינה‪ ,‬למעשה‪ ,‬הרחבה‬</w:t>
        <w:br/>
        <w:t>‫לדירת הנתבעות )ר' פרוטוקול ביקור במקום עמוד ‪ 1‬שורות ‪.(27-30‬‬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תוספת הבניה האמורה בוצעה בשנת ‪ ,1984‬עוד לפני שהנתבעת ‪ 1‬ירשה את הזכויות‬</w:t>
        <w:br/>
        <w:t>‫בדירה ועוד בטרם הנתבעת ‪ 2‬רכשה את הדיירות המוגנת בדירה‪ .‬כך עולה מעדותה של הנתבעת ‪1‬‬</w:t>
        <w:br/>
        <w:t>‫)עמוד ‪ 21‬שורה ‪ 24‬ובהמשך עמוד ‪ 23‬שורה ‪ 29‬עד עמוד ‪ 24‬שורה ‪ .(2‬כך עולה גם מעדותה של‬</w:t>
        <w:br/>
        <w:t>‫הנתבעת ‪" - 2‬מתחילת ‪ 1985‬הפכתי להיות דיירת מוגנת בדירה למעלה‪ .‬ש‪.‬ת אני לא מכירה את‬</w:t>
        <w:br/>
        <w:t>‫שוכרת הדירה הקודמת שהייתה לפניי אני מכירה רק את רוזין מלכה ואת הגברת רחל טמיר‪ .‬ש‪.‬ת לא‬</w:t>
        <w:br/>
        <w:t>‫ראיתי את שוכרת הדירה‪ .‬ש‪.‬ת פעם ראשונה שבאתי לראות את הדירה היא הייתה פנויה לחלוטין‪.‬‬</w:t>
        <w:br/>
        <w:t>‫ש‪.‬ת מצב הדירה היה רעוע‪ ,‬הרוס‪ ,‬חורבה אין חלונות אין דלתות‪ .‬ש‪.‬ת אני לא עשיתי שום שינוי‬</w:t>
        <w:br/>
        <w:t>‫בקירות החיצוניים של הדירה‪ .‬ש‪.‬ת כל מה שהיה פיזי במקום ככה קיבלתי אותו" )עמוד ‪ 27‬שורה‬</w:t>
        <w:br/>
        <w:t>‫‪ 28‬עד עמוד ‪ 28‬שורה ‪.(4‬‬</w:t>
        <w:br/>
        <w:t>‫גם התובעים אינם יודעים‪ ,‬למעשה‪ ,‬מתי נבנתה התוספת‪ ,‬ובודאי שלא על ידי מי‪ .‬כך עולה מעדותו‬</w:t>
        <w:br/>
        <w:t>‫של מר לוטן – "שאני עברתי לבית הדירה למעלה כבר הייתה מורחבת אני הייתי מודע לזה ואני‬</w:t>
        <w:br/>
        <w:t>‫יודע שהיא הורחבה קודם‪ .‬ש‪.‬ת בנושא ההרחבה לא אמרתי כלום לגברת טמיר ולא לאימה‪ .‬הדברים‬</w:t>
        <w:br/>
        <w:t>‫הוזכרו בפגישות מאוחרות יותר אך בהתחלה לא דיברנו על זה קודם התמקמתי בבניין לא הייתי‬</w:t>
        <w:br/>
        <w:t>‫בעניין לטפל בחריגות בנייה ובעניינים מהסוג הזה" )עמוד ‪ 18‬שורות ‪ 14-18‬ובהמשך גם בעמוד ‪9‬‬</w:t>
        <w:br/>
        <w:t>‫שורות ‪ (9-12‬וכך מעדותו של מר קשי – "לא ראיתי את גברת שוש לביא בונה על הגג‪ .‬ש‪.‬ת איני‬</w:t>
        <w:br/>
        <w:t>‫יודע מתי נבנתה תוספת לדירה של גברת לביא" )עמוד ‪ 15‬שורות ‪ 28-30‬ובהמשך עמוד ‪ 16‬שורות‬</w:t>
        <w:br/>
        <w:t>‫‪.(8-11‬‬</w:t>
        <w:br/>
        <w:t>‫לכל זאת יש להוסיף את חוות דעתו של מר שלמה בן יוסף ופיענוח תצלומי האוויר שצורפו על ידו‪,‬‬</w:t>
        <w:br/>
        <w:t>‫שלא נסתרו‪ ,‬וכפי שהוא מעיד ‪" -‬בשנת ‪ 1984‬בוצעה שם בנייה קשיחה‪ .‬בוצעו שינויים בקיר‬</w:t>
        <w:br/>
        <w:t>‫החיצוני כמו שראיתי שפתחו בהם פתחים כן המשכתי לדגום את המקום כדי להגיד שמאז לא בוצע‬</w:t>
        <w:br/>
        <w:t>‫דבר משנת ‪ 1984‬ועד היום בדגימות של אחת לעשור" )עמוד ‪ 18‬שורות ‪.(11-13‬‬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העדויות שהוצגו בפני ניתן גם לדחות את טענת התובעים כאילו ההרחבה היתה עילת הסכסוך‬</w:t>
        <w:br/>
        <w:t>‫שבין הנתבעות דנן בהליך פינוי שהתנהל בניהן‪ .‬מקובלות עלי עדויות הנתבעות כי הסכסוך פרץ‬</w:t>
        <w:br/>
        <w:t>‫בשל מחלוקות אחרות ובניה בתוך הדירה פנימה )עמוד ‪ 20‬שורות ‪ 25-30‬וראה גם סעיפים ‪ 2‬ו‪8 -‬‬</w:t>
        <w:br/>
        <w:t>‫למוצג נ‪.(1/‬‬</w:t>
        <w:br/>
        <w:t>‫אף שאין מחלוקת כי אין בידי הנתבעות הסכמות בכתב להרחבה מקובלת עלי עדות הנתבעת ‪1‬‬</w:t>
        <w:br/>
        <w:t>‫בדבר ההסכמות שניתנו על ידי כל בעלי הדירות במועד ביצוע ההרחבה ‪" -‬הבניין הזה התנהל כעסק‬</w:t>
        <w:br/>
        <w:t>‫משפחתי שהיה אחד בישביל השני גם כאן כשאימא שלי הגישה לעירייה יכול מאוד להיות שביקשו‬</w:t>
        <w:br/>
        <w:t>‫ממנה והיא כן נתנה‪ .‬לאימא שלי היה ייפוי כוח מכולם יש לי עדיין את ייפוי הכוח הזה‪ .‬הכול היה יד‬</w:t>
        <w:br/>
        <w:t>‫אחת‪ .‬ש‪.‬ת אימא שלי קיבלה את ההסכמה מהאחיות שלה‪ .‬היא הסכימה להרחבה כי היא פנתה‬</w:t>
        <w:br/>
        <w:t>‫לעירייה עובדה שהיא השכירה את הדירה הזו כ‪ 2.5‬חדרים לרות לביא‪ .‬ש‪.‬ת יש לי ייפוי כוח מאחת‬</w:t>
        <w:br/>
        <w:t>‫לשנייה" )עמוד ‪ 21‬שורות ‪ .(25-30‬במיוחד אמורים הדברים כאשר עסקינן בהרחבת דירה שבוצעה‬</w:t>
        <w:br/>
        <w:t>‫לפני כ‪ 30 -‬שנה‪.‬‬</w:t>
        <w:br/>
        <w:t>‫כאמור‪ ,‬הבית המשותף נרשם בשנת ‪ ,1955‬כ‪ 30 -‬שנה לפני ביצוע הרחבת הבניה כאמור‪ .‬משכך‪,‬‬</w:t>
        <w:br/>
        <w:t>‫ברי כי צו הרישום אינו משקף את גודלה של הדירה לאחר ההרחבה‪ .‬הפרקטיקה הידועה היא כי לא‬</w:t>
        <w:br/>
        <w:t>‫תמיד מתוקן צו הרישום כאשר מבוצעת הרחבה בדירה קונקרטית ואף על פי כן הזכויות הקנייניות‬</w:t>
        <w:br/>
        <w:t>‫בדירה כוללות גם את הרחבתה המאוחרת‪ ,‬אף אם זו לא נרשמה בצו תיקון‪.‬‬</w:t>
        <w:br/>
        <w:t>‫במיוחד אמורים הדברים כאשר המדובר בתובעים אשר רכשו את זכויותיהם שעה שדירת הנתבעות‬</w:t>
        <w:br/>
        <w:t>‫כבר הורחבה שנים רבות קודם לכן‪ ,‬ואין הם יכולים להתנער מהרחבה שבוצעה בהסכמה בעבר‪ ,‬אף‬</w:t>
        <w:br/>
        <w:t>‫אם זו טרם נרשמה בצו תיקון‪.‬‬</w:t>
        <w:br/>
        <w:t>‫ויודגש‪ ,‬מטעם הנתבעים העיד מר לוטן שהיה בעל דירה בבית עוד משנת ‪) 2000‬ומכר את זכויותיו‬</w:t>
        <w:br/>
        <w:t>‫לתובעת ‪ 4‬בשנת ‪ (2011‬והוא רכש זכויותיו שעה שההרחבה כבר היתה בנויה‪ .‬הוא גם מעיד כי הוא‬</w:t>
        <w:br/>
        <w:t>‫היה מודע לקיומה של ההרחבה ואף על פי כן‪ ,‬לא פנה או נקט בכל פעולה בנוגע אליה במשך כל‬</w:t>
        <w:br/>
        <w:t>‫תקופת בעלותו )ר' עמוד ‪ 7‬שורה ‪ 6‬ועמוד ‪ 8‬שורות ‪ .(14-18‬כך גם עולה מעדותו של התובע ‪3‬‬</w:t>
        <w:br/>
        <w:t>‫לתקופה שמאז ‪) 2005‬עמוד ‪ 14‬שורות ‪ .(20-21‬התנגדות התובעים עתה להרחבה האמורה יש בה‬</w:t>
        <w:br/>
        <w:t>‫משום עמידה על זכות קניינית בחוסר תום לב וממילא מתקיימת בנסיבות אלו מניעות מטעמי צדק‬</w:t>
        <w:br/>
        <w:t>‫)ר' ע"א )מחוזי ‪ -‬חיפה( ‪ 1677/05‬נאוה כרמל נ' ראול ינקוביצקי )פורסם בנבו( אשר אושר בבית‬</w:t>
        <w:br/>
        <w:t>‫המשפט העליון ברע"א ‪ 8186/07‬נאוה כרמל נ' ראול ינקוביצקי )פורסם בנבו(; לעקרון תום הלב‬</w:t>
        <w:br/>
        <w:t>‫החולש גם על מערכת היחסים שבין בעלי דירות בבית משותף ר' בע"א ‪ 2896/90‬טרוצקי ואח' נ'‬</w:t>
        <w:br/>
        <w:t>‫דיין ואח' פ"ד מו )‪ ,454 (5‬ע"א ‪ 810/82‬זול בו בע"מ נ' יהודית זיידה פ"ד לז )‪ 737 (4‬ורע"א‬</w:t>
        <w:br/>
        <w:t>‫‪ 6339/97‬משה רוקר ואח' נ' משה סלומון ואח' פד"י נח )‪ ;199 (1‬לעקרון מניעות מטעמי צדק ר'‬</w:t>
        <w:br/>
        <w:t>‫הלכות שאוזכרו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,‬השאלה אם קיים היתר בניה להרחבה אין בה כדי להשפיע על ההחלטה נשוא ההליך דנן‪.‬‬</w:t>
        <w:br/>
        <w:t>‫כשם שקיומו של היתר בניה אינו מבסס זכויות קנייניות כך גם העדרו של היתר בניה אינו יכול‬</w:t>
        <w:br/>
        <w:t>‫לשלול זכות קניינית או הסכמה שניתנה לבעל דירה להרחיב את דירתו‪ .‬בהליך דנן עסקינן בזכויות‬</w:t>
        <w:br/>
        <w:t>‫קנייניות ותו לא‪ .‬דיני התכנון והבניה מסורים להכרעתן של רשויות וערכאות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אין בידי אלא לדחות את התביעה להריסת הרחבת דירת הנתבעות‪.‬‬</w:t>
        <w:br/>
        <w:t>‫כפועל יוצא ברי כי יש מקום לדחות גם את התביעה לתשלום דמי שימוש ראויים בהקשר זה‪.‬‬</w:t>
        <w:br/>
        <w:t>‫בכתב התביעה העלו התובעים טענות בדבר השתלטות של הנתבעות גם על חלקים נוספים בגג‪.‬‬</w:t>
        <w:br/>
        <w:t>‫אומנם‪ ,‬בסיכומיהם זנחו טענות אלו והתמקדו אך בבניה על הגג כאמור לעיל‪ ,‬בין היתר לאור‬</w:t>
        <w:br/>
        <w:t>‫העובדה כי המחסן שהתוקן על הגג על ידי הנתבעת ‪ 2‬הוסר )עמוד ‪ 27‬שורה ‪ (7‬וכך גם יריעת‬</w:t>
        <w:br/>
        <w:t>‫הברזנט והסככות בחזית הגג )עמוד ‪ 23‬שורות ‪ 13-14‬ועמוד ‪ 30‬שורות ‪ .(13-14‬אולם‪ ,‬למען הסר‬</w:t>
        <w:br/>
        <w:t>‫ספק ומניעת מחלוקות נוספות בעתיד יש מקום להבהיר כי‪ ,‬למעט הרחבת הדירה כאמור‪ ,‬כל שטח‬</w:t>
        <w:br/>
        <w:t>‫הגג שנותר הינו רכוש משותף אשר לא ניתן למנוע גישת מי מבעלי הדירות אליו בכל דרך‪ ,‬כפי‬</w:t>
        <w:br/>
        <w:t>‫שקיימת כיום )עמוד ‪ 17‬שורות ‪ ,(8-9‬לרבות הצבת שער‪ ,‬גדר או אף מיטלטלין‪ ,‬וזאת למרות שיש‬</w:t>
        <w:br/>
        <w:t>‫בגג זה לשמש גם כדרך הגישה לדירת הנתבעות‪ .‬ברי כי גם כל בינוי בשטח הגג מחייב הסכמת‬</w:t>
        <w:br/>
        <w:t>‫האסיפה הכללית של בעלי הדירות ואין הנתבעות או מי מהן רשאיות לבצע כל בינוי בגג ללא קבלת‬</w:t>
        <w:br/>
        <w:t>‫הסכמה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לצו עשה ומורה לנתבעת ‪ 1‬לסלק את ידה מן המחסן‬</w:t>
        <w:br/>
        <w:t>‫ולסלק ממנו כל ציוד השייך לה או למי מטעמה‪ .‬ויודגש‪ ,‬נאסר בזה על הנתבעת ‪ 1‬לסגור במנעול את‬</w:t>
        <w:br/>
        <w:t>‫המחסן האמור או לעשות בו כל שימוש 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לתשלום דמי שימוש בגין השימוש במחסן‪.‬‬</w:t>
        <w:br/>
        <w:t>‫אני דוחה את התביעה בכל הקשור להרחבת דירת הנתבעות לגג הבית‪ ,‬לרבות‪ ,‬התביעה לתשלום‬</w:t>
        <w:br/>
        <w:t>‫דמי שימוש‪.‬‬</w:t>
        <w:br/>
        <w:t>‫לאחר ששקלתי את מכלול ההכרעות בתיק זה והתנהלות הצדדים אני מוצא לנכון לקבוע כי כל צד‬</w:t>
        <w:br/>
        <w:t>‫יישא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כ"ח סיון תשע"ג‪ 06 ,‬יוני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