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1/132/2011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2012-04-22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התיק‪147/11 + 132/11 :‬‬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‫רפי כהן‬               ‫התובע‬</w:t>
        <w:br/>
        <w:t>‫ע"י ב"כ עוה"ד משה חן‬         ‫הנתבע שכנגד‪:‬‬</w:t>
        <w:br/>
        <w:t>‫מרחוב שמעוני ‪ 35‬ירושלים‬</w:t>
        <w:br/>
        <w:t>‫נ ג ד‬</w:t>
        <w:br/>
        <w:t>‫הרצל בנימין‬               ‫הנתבע‬</w:t>
        <w:br/>
        <w:t>‫ע"י ב"כ עוה"ד אמיר שלום‬         ‫התובע שכנגד‪:‬‬</w:t>
        <w:br/>
        <w:t>‫מרחוב אגריפס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הינם בעלי דירות בבית ברחוב הורקניה ‪ 3‬ירושלים הבנוי על חלקה ‪ 82‬בגוש ‪) 30171‬להלן‪:‬‬</w:t>
        <w:br/>
        <w:t>‫"הבית"(‪.‬‬</w:t>
        <w:br/>
        <w:t>‫הבית נרשם כבית משותף בפנקס הבתים המשותפים ועל ניהולו חל התקנון המצוי‪.‬‬</w:t>
        <w:br/>
        <w:t>‫בבית ‪ 4‬דירות ב‪ 2 -‬קומות‪ .‬דירת התובע ממוקמת מעל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כי הנתבע סגר את הגישה לביוב הראשי המשותף של הבית והוא מסרב להחזיר המצב‬</w:t>
        <w:br/>
        <w:t>‫לקדמותו‪ .‬לטענת התובע‪ ,‬לפיר הביוב היתה גישה דרך מחסן בקומת הקרקע שהיה בחזקתו‪ .‬לאחר‬</w:t>
        <w:br/>
        <w:t>‫שקיבל הנתבע את החזקה במחסן‪ ,‬בהתאם להסכם בין הצדדים‪ ,‬הוא חסם את הגישה לביוב והרחיב‬</w:t>
        <w:br/>
        <w:t>‫את חדר האמבטיה כך שהפיר נעשה צפוף‪.‬‬</w:t>
        <w:br/>
        <w:t>‫הנתבע טוען כי המחסן מצוי במצבו כפי שהיה החל משנת ‪ .1985‬התובע הוא זה שהחזיק במחסן‬</w:t>
        <w:br/>
        <w:t>‫מאז ‪) 1998‬על פי החלטת בית משפט( ומאז ‪ 2006‬נמסר המחסן לנתבע‪ ,‬במצבו כפי שהוא כיום‪.‬‬</w:t>
        <w:br/>
        <w:t>‫בהקשר זה טוען הנתבע כי התובע ביקש להפוך את המחסן ליחידת מגורים ואף החל בביצוע‬</w:t>
        <w:br/>
        <w:t>‫עבודות בהתאם לרבות פריצת חלון וחפירה ביסודות‪ .‬העבודות נעצרו בהחלטה שיפוטית ביוזמתו‬</w:t>
        <w:br/>
        <w:t>‫של הנתבע‪ .‬לטענת הנתבע המעבר לבור הביוב הינו דרך ביתו של השכן אשר סגר את המעבר שהיה‬</w:t>
        <w:br/>
        <w:t>‫קיים ופתח במקומו דלת מעבר דרך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‫ביחד עם כתב ההגנה הגיש הנתבע תביעה שכנגד במסגרתה תבע תשלום פיצוי בגין ההטרדה‬</w:t>
        <w:br/>
        <w:t>‫בתובענה שהוגשה‪ .‬כן טען כי על הנתבע שכנגד להסיר את קיר האבן שבנה על גג הבית‪ ,‬המונע‬</w:t>
        <w:br/>
        <w:t>‫הגעת שמש לקולטים‪ .‬לטענת התובע שכנגד ההסכמה שבין הצדדים היתה לבניית גדר אבן מסביב‬</w:t>
        <w:br/>
        <w:t>‫הגג ולא באמצעו‪.‬‬</w:t>
        <w:br/>
        <w:t>‫הנתבע שכנגד הגיש כתב הגנה שכנגד וטען כי התובענה שכנגד קנטרנית ולא באה אלא כתגובה‬</w:t>
        <w:br/>
        <w:t>‫לתביעה שהוגשה‪ .‬מכל מקום‪ ,‬על פי ההסכם שבין הצדדים היה על התובע שכנגד להעתיק את דוד‬</w:t>
        <w:br/>
        <w:t>‫השמש שלו מגג הבית למיקום אחר‪ .‬הנתבע שכנגד מכחיש כי התכוון להשמיש את המחסן‬</w:t>
        <w:br/>
        <w:t>‫למגורים‪ .‬אומנם‪ ,‬נפתח חלון‪ .‬אולם‪ ,‬מטרתו היתה ליצור חוצץ בין המחסן לבין מעבר לבור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התיק‪147/11 + 132/11 :‬‬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שכנגד שב וטוען כי היתה במחסן דלת עץ למעבר לבור הביוב והתובע שכנגד הוא זה אשר‬</w:t>
        <w:br/>
        <w:t>‫סגר אותה‪.‬‬</w:t>
        <w:br/>
        <w:t>‫ביום ‪ 27.09.11‬התקיים דיון מקדמי בתובענה‪ ,‬בסיומו נקבעה פרוצדורה להגשת 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‫התובע‪/‬נתבע שכנגד הגיש תצהיר עדות ראשית מטעמו‪.‬‬</w:t>
        <w:br/>
        <w:t>‫הנתבע‪/‬תובע שכנגד הגיש תצהיר עדות ראשית מטעמו וכן חוות דעת הנדסית‪ .‬המהנדס אילן אליהו‬</w:t>
        <w:br/>
        <w:t>‫לא התייצב לחקירה על חוות דעתו ומשכך ויתר הנתבע‪/‬תובע שכנגד על העדתו‪.‬‬</w:t>
        <w:br/>
        <w:t>‫העדים נחקרו על תצהיריהם ביום ‪ 10.01.12‬ולאחר מכן סיכמו הצדדים בכתב את טענותיהם‪.‬‬</w:t>
        <w:br/>
        <w:t>‫לנתבע שכנגד ניתנה הזכות לסיכומי תגובה בתביעה שכנגד‪ .‬אולם‪ ,‬הוא לא הגיש סיכומים כנ"ל‬</w:t>
        <w:br/>
        <w:t>‫ומשחלף המועד להגשתם ניגשתי למתן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‫התביעה העיקרית‬</w:t>
        <w:br/>
        <w:t>‫הנטל להוכחת התביעה מוטל על שכמו של התובע בבחינת הכלל הידוע בהליך האזרחי לפיו‬</w:t>
        <w:br/>
        <w:t>‫"המוציא מחברו עליו הראיה"‪ .‬נטל השכנוע הנדרש במשפט האזרחי הוא על פי מאזן ההסתברויות‪,‬‬</w:t>
        <w:br/>
        <w:t>‫קרי‪ ,‬הגרסה ה"מסתברת יותר" )י‪ .‬קדמי על הראיות הפן האזרחי – קובץ הרצאות )תש"ן( בעמ'‬</w:t>
        <w:br/>
        <w:t>‫‪.(333‬‬</w:t>
        <w:br/>
        <w:t>‫במקרה דנן‪ ,‬לאחר שקילת מכלול הראיות שבפני‪ ,‬הרי שהתובע לא עמד במאזן הנדרש זה להוכחת‬</w:t>
        <w:br/>
        <w:t>‫תביעתו‪.‬‬</w:t>
        <w:br/>
        <w:t>‫אין מחלוקת בין הצדדים כי הנתבע מחזיק במחסן נשוא התובענה בהתאם להסכם מיום ‪27.08.06‬‬</w:t>
        <w:br/>
        <w:t>‫)נספח לתצהירי שני הצדדים( )להלן‪" :‬ההסכם"(‪ .‬התובע אינו מתכחש להסכם והוא אף מסתמך‬</w:t>
        <w:br/>
        <w:t>‫עליו במסגרת ראיותיו‪.‬‬</w:t>
        <w:br/>
        <w:t>‫בהסכם נקבע כי המחסן מועבר "לרשות צד א' )הנתבע דנן‪ ,‬א‪.‬ס‪ (.‬ולשימושו"‪ .‬אין בהסכם כל‬</w:t>
        <w:br/>
        <w:t>‫התייחסות לגישה למערכת הביוב‪ .‬גם התובע מודע לכך ‪" -‬ההסכם בשנת ‪ 2006‬היה שאני מוותר על‬</w:t>
        <w:br/>
        <w:t>‫הזכויות למטה ובמחסן למעט גישה לגז וגישה לשעון מים‪ ,‬ואם יש לי צורך להשתמש למטה‪ .‬לא‬</w:t>
        <w:br/>
        <w:t>‫כתבנו במפורש מנול אבל זאת הייתה הכוונה‪ .‬ואני קיבלתי את הכל למעלה‪ ,‬הוא הוריד את הדוד"‬</w:t>
        <w:br/>
        <w:t>‫)עמוד ‪ 4‬שורות ‪.(6-8‬‬</w:t>
        <w:br/>
        <w:t>‫דא עקא‪ ,‬לא עלה בידי התובע להוכיח כי במסגרת ההסכם שימר לעצמו את זכות הגישה למנהול‬</w:t>
        <w:br/>
        <w:t>‫דרך המחסן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התיק‪147/11 + 132/11 :‬‬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כל החרגה או סייג בנוגע לאפשרות השימוש במחסן על ידי הנתבע או לזכויות התובע‬</w:t>
        <w:br/>
        <w:t>‫למעבר כלשהו בו‪.‬‬</w:t>
        <w:br/>
        <w:t>‫שנית‪ ,‬קבלת גרסת התובע בהקשר זה משמעה כי‪ ,‬למעשה‪ ,‬הנתבע קיבל לשימושו מחסן עם מגבלה‬</w:t>
        <w:br/>
        <w:t>‫משמעותית ביותר על אפשרות השימוש ואשר מחייבת מתן אפשרות מעבר בלתי מסויגת או צימצום‬</w:t>
        <w:br/>
        <w:t>‫שטח המחסן לשם יצירת מעבר‪ .‬אולם‪ ,‬בכך אין כל הגיון כאשר הצד השני של אותו ההסכם נתן‬</w:t>
        <w:br/>
        <w:t>‫זכות שימוש בגג לתובע‪ ,‬כולל סילוק מתקנים של הנתבע מגג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,‬כפי שטוען גם התובע‪ ,‬מטרת ההסכם היתה הפרדה מוחלטת בין הצדדים )עמוד ‪ 4‬שורה‬</w:t>
        <w:br/>
        <w:t>‫‪ .(2‬כך הם הסכימו בנוגע לגג והסרת מתקני הנתבע ממנו‪ .‬קשה לראות כיצד היו אמורים להשיג‬</w:t>
        <w:br/>
        <w:t>‫מטרה זו באמצעות הותרת זכות גישה ומעבר דרך המחסן‪.‬‬</w:t>
        <w:br/>
        <w:t>‫יוצא כי לשונו של ההסכם‪ ,‬וגם הגיונו‪ ,‬מלמדים על מתן זכות שימוש מוחלטת לנתבע במחסן‪ .‬הא‬</w:t>
        <w:br/>
        <w:t>‫ותו לא‪.‬‬</w:t>
        <w:br/>
        <w:t>‫לא עלה בידי התובע להוכיח בפני כי הנתבע ביצע עבודות כלשהן במחסן הבית או כי עובר לקבלת‬</w:t>
        <w:br/>
        <w:t>‫המחסן על ידי הנתבע על פי ההסכם היתה גישה לביוב דרך המחסן‪.‬‬</w:t>
        <w:br/>
        <w:t>‫הנתבע הציג בפני תמונות אשר צולמו לטענתו בשנת ‪) 1998‬מוצג נ‪ .(1/‬הנתבע גם העיד בהקשר זה‬</w:t>
        <w:br/>
        <w:t>‫"את התמונות בנ‪ 1/‬לא צילמתי ב‪ 2006‬אלא ב ‪ .1998‬הצגתי אותם בפני השופטת מזרחי‪ .‬יש לי עוד‬</w:t>
        <w:br/>
        <w:t>‫תמונות עם התאריך הזה" )עמוד ‪ 6‬שורות ‪ .(10-11‬על גבי התמונות גם מצוין תאריך ‪.02.06.98 -‬‬</w:t>
        <w:br/>
        <w:t>‫מתמונות אלו ניכר כי אין מעבר או דלת לפיר המשותף – הבניה של הקיר הפנימי רצופה ואחידה‬</w:t>
        <w:br/>
        <w:t>‫ולא ניכרים סימנים כלשהם של סגירת פתחים‪ .‬התובע מאשר כי התמונות משקפות את המצב הקיים‬</w:t>
        <w:br/>
        <w:t>‫כיום )עמוד ‪ 3‬שורה ‪ .(37‬לא עלה בידי התובע לשכנע אותי במסגרת ראיותיו כי התמונות האמורות‬</w:t>
        <w:br/>
        <w:t>‫אינן משקפות מצב המחסן במועד שבו קיבל הנתבע את החזקה בו לידיו על פי ההסכם‪ .‬בהקשר זה‪,‬‬</w:t>
        <w:br/>
        <w:t>‫אין מחלוקת כי התובע הוא זה אשר ביצע את עבודות החפירה במחסן וכן את פריצת הפתחים‬</w:t>
        <w:br/>
        <w:t>‫)סעיפים ‪ 2‬ו‪ 3 -‬לכתב ההגנה שכנגד(‪ .‬ניכר כי התמונות הנ"ל צולמו במהלך ביצוע עבודות חפירה‬</w:t>
        <w:br/>
        <w:t>‫במחסן – במקום נראים אתי חפירה‪ ,‬סלים‪ ,‬דליים ושקית עם ציוד‪ .‬הדבר תומך את טענת הנתבע‬</w:t>
        <w:br/>
        <w:t>‫לפיה התמונות צולמו בזמן ביצוע עבודות החפירה על ידי הנתבע ולא בעת האחרונה‪.‬‬</w:t>
        <w:br/>
        <w:t>‫זאת ועוד‪ .‬גם התובע צירף לתצהירו תמונות של המחסן )נספחים לתצהיר העדות(‪ .‬מסיבות‬</w:t>
        <w:br/>
        <w:t>‫השמורות עימו בחר התובע לצרף צילומים של תמונות בשחור לבן חלף הגשת התמונות המקוריות‬</w:t>
        <w:br/>
        <w:t>‫וללא כל תיעוד לגבי מועד הצילום‪ .‬אף על פי כן‪ ,‬בתמונות אלו לא ניתן לראות את הפתח בקיר‬</w:t>
        <w:br/>
        <w:t>‫הבלוקים לקיומו טוען התובע‪ .‬במקום בו נרשם "מחיצה מעץ עם דלת" ניכר כי המדובר בקיר‬</w:t>
        <w:br/>
        <w:t>‫מפריד ולא נראה שום פתח או דלת‪ .‬ניכר גם כי החלון על הקיר האנכי אטום )כמצבו כפי שהוא‬</w:t>
        <w:br/>
        <w:t>‫כיום(‪ .‬בתמונה נוספת שצורפה )בתמונה בה נראה אדם עומד בתוך המחסן( נראה בבירור קיר‬</w:t>
        <w:br/>
        <w:t>‫הבלוקים הקיים כיום‪ ,‬ואין כל פתח בקיר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התיק‪147/11 + 132/11 :‬‬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,‬אין בידי התובע כל ראיה לכך שבוצעו עבודות כלשהן במחסן על ידי הנתבע – אין בידו‬</w:t>
        <w:br/>
        <w:t>‫כל תמונה המוכיחה את טענותיו בדבר קיומו של מעבר בעבר‪ ,‬אין בידו אפילו טענה בדבר המועד‬</w:t>
        <w:br/>
        <w:t>‫שבו ביצע הנתבע את העבודות לחסימת הגישה לפתח הביוב לשיטתו‪.‬‬</w:t>
        <w:br/>
        <w:t>‫למעלה מכך‪ ,‬הרי שלא עלה בידי התובע להוכיח כי בשנת ‪ ,2005‬כשיטתו‪ ,‬היה קיים מעבר לפתח‬</w:t>
        <w:br/>
        <w:t>‫הביוב‪ .‬בהקשר זה יכול היה התובע להביא לעדות בפני את בעל המקצוע אשר ביצע את השיפוץ‬</w:t>
        <w:br/>
        <w:t>‫בביתו‪ ,‬ובפרט את בעל המקצוע אשר החליף את צנרת הביוב עד למנהול הראשי כטענתו‪ .‬למעשה‪,‬‬</w:t>
        <w:br/>
        <w:t>‫לא עלה בידי התובע להוכיח כי בכלל בוצעו עבודות השיפוץ הנטענות‪ ,‬למשל‪ ,‬באמצעות הגשת‬</w:t>
        <w:br/>
        <w:t>‫חשבונית מס בגין ביצוע העבודה‪.‬‬</w:t>
        <w:br/>
        <w:t>‫בהקשר כזה קובעת ההלכה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)‪.(606 (2‬‬</w:t>
        <w:br/>
        <w:t>‫בהעדר כל ראיה לביצוע העבודות בשנת ‪) 2005‬בין באמצעות חשבונית ובין באמצעות העדת אנשי‬</w:t>
        <w:br/>
        <w:t>‫מקצוע כאמור לעיל( ובהעדר כל הסבר מדוע לא הוגשו ראיות כנ"ל‪ ,‬ניתן להסיק מסקנות ראיתיות‬</w:t>
        <w:br/>
        <w:t>‫כנגד התובע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מקובלת עלי עדותו של הנתבע – "תמיד הגעתי למנול מסביב‪ .‬עד לפני עשר שנים לערך‬</w:t>
        <w:br/>
        <w:t>‫היה שם חלל לכולם כל מי שרצה יכל לעבור לא הייתה היחידה של אפללו‪ ,‬לפני עשר שנים הם בנו‬</w:t>
        <w:br/>
        <w:t>‫את היחידה והכשירו אותה למגורים לבת שלהם והם אפשרו מעבר למנול כי הם ידעו שיש בעיה‪.‬‬</w:t>
        <w:br/>
        <w:t>‫הם השאירו פתח מתוך הדירה שהוא מצויין בתמונות" )עמוד ‪ 5‬שורות ‪.(35-37‬‬</w:t>
        <w:br/>
        <w:t>‫לכך יש להוסיף את הודאת התובע כי‪ ,‬למעשה‪ ,‬עלה בידו להגיע לפתח הביוב אף ללא מעבר דרך‬</w:t>
        <w:br/>
        <w:t>‫המחסן – "אכן ירדתי מלמעלה בסולם מהגג עד המנול‪ ,‬והייתי סגור בארבעת צדדיי" )עמוד ‪ 4‬שורה‬</w:t>
        <w:br/>
        <w:t>‫‪ 23‬וכן סעיפים ‪ 17-18‬לתצהיר(‪ .‬טענתו בכתב התביעה כי "השכן שגר בקומה התחתונה דירה ‪ 1‬סגר‬</w:t>
        <w:br/>
        <w:t>‫לחלוטין את הגישה לביוב הראשי והמשותף של הבניין ואין לנו שום דרך אחרת כדי להגיע לביוב‬</w:t>
        <w:br/>
        <w:t>‫הראשי" הוכחה‪ ,‬בפשטות‪ ,‬כלא נכונה‪.‬‬</w:t>
        <w:br/>
        <w:t>‫זאת ועוד‪ .‬הוכח בפני כי לפתח הביוב ישנה גישה נוחה וקלה דרך הרחבת דירתו של השכן אפללו‬</w:t>
        <w:br/>
        <w:t>‫)תת חלקה ‪" – (1‬כיום אני מגיע למנול דרך המעבר בתוך הדירה של משפ' אפללו‪ .‬הקומה התחתונה‬</w:t>
        <w:br/>
        <w:t>‫זה מתוך יחידה נוספת שהם בנו במרתף" )עמוד ‪ 5‬שורות ‪ .(27-28‬בהקשר זה הוכח בפני כי ה"ה‬</w:t>
        <w:br/>
        <w:t>‫אפללו אף הותירו בדירתם דלת ייעודית לצורך מעבר לפתח הביוב )נספח ה' לתצהיר הנתבע(‪ .‬לא‬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התיק‪147/11 + 132/11 :‬‬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‫עלה בידי התובע לשכנע אותי כי אין באפשרותו להגיע לפתח הביוב דרך הרחבת דירת אפללו‬</w:t>
        <w:br/>
        <w:t>‫כאמור‪.‬‬</w:t>
        <w:br/>
        <w:t>‫בהקשר זה הובאה לעדות בפני גב' אפללו במסגרת דיון ההוכחות‪ .‬אולם‪ ,‬לאור התנגדותו של‬</w:t>
        <w:br/>
        <w:t>‫התובע לעדותה‪ ,‬בהעדר תצהיר מטעמה‪ ,‬היא לא נשמעה )ר' החלטתי מיום ‪ .(10.01.12‬בנסיבות כפי‬</w:t>
        <w:br/>
        <w:t>‫שהוכחו בפני אי העדתה של הגב' אפללו עומדת לתובע לרועץ‪.‬‬</w:t>
        <w:br/>
        <w:t>‫ויודגש‪ ,‬אומנם המדובר במעבר דרך דירה של אחר‪ .‬אולם‪ ,‬גם מעבר דרך מחסן הנתבע הינו מעבר‬</w:t>
        <w:br/>
        <w:t>‫דרך "נכס של אחר" לאור ההסכם‪ .‬המדובר בבית משותף אחד ולפיכך אין נפקות ממשית אם‬</w:t>
        <w:br/>
        <w:t>‫המעבר הינו דרך דירת אפללו או דרך מחסן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אין זה גם סביר בעיני כי התובע בחר לנקוט בהליכים כנגד הנתבע בלבד‪ ,‬ולא גם כנגד‬</w:t>
        <w:br/>
        <w:t>‫ה"ה אפללו‪ .‬בפרט כאשר הגישה למנהול דרך הרחבת דירת אפללו הינה נוחה יותר )מאשר דרך‬</w:t>
        <w:br/>
        <w:t>‫מחסן הנתבע שאין בו רצפה ו מעבר בטוח( ואשר ייעדו פתח ספציפי לטובת מעבר זה‪.‬‬</w:t>
        <w:br/>
        <w:t>‫לאור כל האמור לעיל הרי שלא עלה בידי התובע לעמוד במאזן ההסתברויות הנדרש להוכחת‬</w:t>
        <w:br/>
        <w:t>‫תביעתו ולפיכך היא נדחית‪.‬‬</w:t>
        <w:br/>
        <w:t>‫התביעה שכנגד‬</w:t>
        <w:br/>
        <w:t>‫כשם שנדחתה התביעה העיקרית כאמור בהתבסס‪ ,‬בעיקר‪ ,‬על ההסכם‪ ,‬כך ראוי גם כי תידחה‬</w:t>
        <w:br/>
        <w:t>‫התביעה שכנגד בנוגע לדרישה להסרת קיר האבן מגג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,‬ההסכם קובע כי הגג המשותף יעבור לרשותו של הנתבע שכנגד‪ .‬בהקשר זה גם קובע‬</w:t>
        <w:br/>
        <w:t>‫ההסכם כי הנתבע שכנגד רשאי לרצף את הגג וכן יכול "להקים מעקב מאבן או מבטון מסביב לגג"‪.‬‬</w:t>
        <w:br/>
        <w:t>‫לא מקובלת עלי פרשנותו של התובע שכנגד לפיה ההסכם הקנה לנתבע שכנגד את הזכות להתקין‬</w:t>
        <w:br/>
        <w:t>‫מעקה מבטון רק "בהיקף לא באמצע‪ .‬זה רק בשלוש צלעות" )עמוד ‪ 6‬שורה ‪ .(40‬ההסכם אומנם‬</w:t>
        <w:br/>
        <w:t>‫קובע כי מותרת התקנת מעקה "מסביב לגג"‪ .‬אולם‪ ,‬אין בהסכם את ההרחבה אותה מפרש הנתבע‬</w:t>
        <w:br/>
        <w:t>‫כאילו ניתן להתקין את המעקה ב"שלוש צלעות" בלבד‪ .‬ההסכם הוא כזה המקנה זכות שימוש‬</w:t>
        <w:br/>
        <w:t>‫לנתבע שכנגד ב"גג המשותף של צד א' וצד ב'"‪ ,‬לרבות הזכות לגדרו‪ .‬ברי כי זכות גידור זו‬</w:t>
        <w:br/>
        <w:t>‫מתייחסת לכל צדדיו של הגג שהוקנה לשימוש הנתבע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,‬בהתאם להוראות ההסכם על הנתבע שכנגד היתה האחריות לטיפול "בבעיית הקיר המערבי"‪.‬‬</w:t>
        <w:br/>
        <w:t>‫הנתבע שכנגד מעיד בהקשר זה – "הגענו להסכם לפתור את הבעיה בקיר המערבי שיש רטיבות‬</w:t>
        <w:br/>
        <w:t>‫גדולה‪ ,‬כדי לפתור את הבעיה הייתי חייב לבנות את הקיר על הגג‪ ,‬עם יריעה סביב כל הקיר‪ ,‬הוא ידע‬</w:t>
        <w:br/>
        <w:t>‫מזה" )עמוד ‪ 3‬שורות ‪ (4-6‬וגם בהמשך עדותו "עשיתי קיר כדי לפתור בעיה של רטיבות" )עמוד ‪4‬‬</w:t>
        <w:br/>
        <w:t>‫שורה ‪ .(16‬טענה זו לא רק שלא נסתרה על ידי התובע שכנגד אלא שהוא אף אישר בעדותו כי‬</w:t>
        <w:br/>
        <w:t>‫עבודות הנתבע שכנגד בגג הסדירו את ליקויי הרטיבות – "נכון שהייתה רטיבות בקיר המערבי‪.‬‬</w:t>
        <w:br/>
        <w:t>‫ש‪.‬ת‪ .‬נכון שלאחר שהוא טיפל בגג אין בעיה של רטיבות בקיר המערבי" )עמוד ‪ 6‬שורות ‪.(36-37‬‬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התיק‪147/11 + 132/11 :‬‬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,‬ממילא‪ ,‬בהתאם להוראות ההסכם‪ ,‬רשאי היה הנתבע שכנגד להתקין את הקיר האמור‬</w:t>
        <w:br/>
        <w:t>‫ולמעשה אף היה חייב לעשות כן‪.‬‬</w:t>
        <w:br/>
        <w:t>‫שלישית‪ ,‬ההסכם קובע כי "הדוד שמש של צד א' הרצל בנימין הנמצא על הגג המשותף הרצל ידאג‬</w:t>
        <w:br/>
        <w:t>‫להעביר אותו למקום אחר‪ .‬מחוץ לגג המשותף" )סעיף ג' להסכם(‪ .‬כפי שניתן לראות בנספח ז'‬</w:t>
        <w:br/>
        <w:t>‫לתצהיר התובע שכנגד‪ ,‬דוד השמש עודנו מותקן על גג הבית‪ .‬משכך‪ ,‬בהתאם ללשון ההסכם‪ ,‬על פי‬</w:t>
        <w:br/>
        <w:t>‫פרשנותו של התובע שכנגד לפיה המונח "גג" בסעיף ה' להסכם מתייחס לכל הגג ולא רק גג‬</w:t>
        <w:br/>
        <w:t>‫המשותף לצדדים )עמוד ‪ 6‬שורה ‪ ,(39‬הרי שהתובע שכנגד הוא זה המפר את הוראות ההסכם‪ .‬על‬</w:t>
        <w:br/>
        <w:t>‫סמך הפרה זו מבקש הוא כי יינתן צו המורה על הריסה של קיר שנבנה כדין בהתאם לאותו הסכם‪.‬‬</w:t>
        <w:br/>
        <w:t>‫רביעית‪ ,‬על פי עדותו של התובע שכנגד דוד השמש הותקן בשנת ‪ 2006‬ועברו לפחות ‪ 4‬שנים מאז‬</w:t>
        <w:br/>
        <w:t>‫הותקן הקיר ללא כל בעיה של מים חמים )עמוד ‪ 6‬שורות ‪ .(32-33‬הסבריו של התובע שכנגד מדוע‬</w:t>
        <w:br/>
        <w:t>‫רק עתה הוגשה התובענה או כיצד זה שרק לאחר ‪ 4‬שנים נתקל בבעיה בחימום המים בדוד )עמוד ‪6‬‬</w:t>
        <w:br/>
        <w:t>‫שורות ‪ (27-28‬אינם מקובלים עלי‪ .‬מעדותו של התובע שכנגד עולה כי מדובר בתובענה קנטרנית‬</w:t>
        <w:br/>
        <w:t>‫שלא באה לעולם אלא כתגובה לתביעה העיקרית‪ .‬ויוער‪ ,‬במסגרת התביעה שכנגד בחר התובע‬</w:t>
        <w:br/>
        <w:t>‫שכנגד להדגיש את התובענה הכספית שתידון להלן‪ .‬התובענה לסילוק המעקה מהגג נטענה בפסקה‬</w:t>
        <w:br/>
        <w:t>‫אחת בלבד בשולי כתב התביעה‪.‬‬</w:t>
        <w:br/>
        <w:t>‫חמישית‪ ,‬ממילא לא עלה בידי התובע שכנגד להוכיח כי הקיר גורם לקושי כלשהו בחימום המים‬</w:t>
        <w:br/>
        <w:t>‫)בפרט כאשר במשך שנים לא היתה כל בעיה כנ"ל כאמור לעיל(‪ .‬בהקשר זה הרי שהתובע שכנגד‬</w:t>
        <w:br/>
        <w:t>‫ויתר על עדות המומחה מטעמו‪.‬‬</w:t>
        <w:br/>
        <w:t>‫למעלה מכך‪ ,‬אף אם ישנה הפרעה כלשהי לחימום המים‪ ,‬הרי שהפתרון הזול‪ ,‬היעיל והפשוט ביותר‬</w:t>
        <w:br/>
        <w:t>‫הינו הסטת הקולטים ולא הריסת הקיר‪.‬‬</w:t>
        <w:br/>
        <w:t>‫בהקשר זה מקובלת עלי עדותו של הנתבע שכנגד – "בהסכם בינינו אני קיבלתי את כל הגג של‬</w:t>
        <w:br/>
        <w:t>‫הבית‪ .‬עשיתי קיר כדי לפתור בעיה של רטיבות‪ .‬אני בונה עוד קומה אז מה זה משנה לו הקיר הזה‪,‬‬</w:t>
        <w:br/>
        <w:t>‫יהיה לי היתר בנייה‪ .‬את הקיר אני ממשיך לגובה בבנייה שלי‪ .‬את הקיר עשיתי בהסכמה שלו‪,‬‬</w:t>
        <w:br/>
        <w:t>‫להוריד ולבנות זה עולה לי כסף‪ .‬הבנייה של הקיר נעשתה ע"י מומחה‪ .‬השמש כל היום על הדוד"‬</w:t>
        <w:br/>
        <w:t>‫)עמוד ‪ 4‬שורות ‪.(16-19‬‬</w:t>
        <w:br/>
        <w:t>‫לאור האמור לעיל אין מקום לקבלת התביעה שכנגד להסרת הקיר מגג הבית‪.‬‬</w:t>
        <w:br/>
        <w:t>‫בכל הקשור לתובענה לחיוב הנתבע שכנגד בהוצאות בסך של ‪ ₪ 15,000‬בגין "עוגמת הנפש‪,‬‬</w:t>
        <w:br/>
        <w:t>‫הטרטור‪ ,‬והטרדה ואי הנעימות"‪ ,‬הרי שהמדובר‪ ,‬למעשה‪ ,‬בבקשה לחיוב בהוצאות בגין ניהול‬</w:t>
        <w:br/>
        <w:t>‫ההליך העיקרי אשר לטענת התובע שכנגד הינו הליך שווא‪ .‬אין מקום לפיכך להתייחס לעילת‬</w:t>
        <w:br/>
        <w:t>‫תביעה זו בנפרד מפסיקת ההוצאות בתיק העיקרי‪ .‬ממילא גם אינני מוסמך לפסוק פיצוי בגין‬</w:t>
        <w:br/>
        <w:t>‫"עוגמת נפש" בהיותה‪ ,‬מעצם טיבה וטבעה‪ ,‬קשורה בעילה נזיקית שאיננה במסגרת סמכותי‬</w:t>
        <w:br/>
        <w:t>‫העניינית‪.‬‬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התיק‪147/11 + 132/11 :‬‬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,‬לו לא היה מגיש התובע שכנגד את ההליך מטעמו‪ ,‬הרי שהיה זוכה בפסיקת הוצאות‬</w:t>
        <w:br/>
        <w:t>‫לטובתו בגין ההליך העיקרי שנדחה‪ .‬אולם‪ ,‬משבחר לנקוט בהליך שנדחה אף הוא‪ ,‬אין מקום לחיוב‬</w:t>
        <w:br/>
        <w:t>‫הדדי בהוצאות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התביעה העיקרית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התביעה שכנגד נדחית‪.‬‬</w:t>
        <w:br/>
        <w:t>‫בנסיבות אלו בהן נדחו התביעות ההדדיות של הצדדים‪ ,‬נכון כי לא יינתן צו לתשלום הוצאות וכל‬</w:t>
        <w:br/>
        <w:t>‫צד 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ל' ניסן תשע"ב‪ 22 ,‬אפריל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1/132/2011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