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2011-05-09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דוד המלך ‪ 51‬תל אביב‬                     ‫התובעת‪:‬‬</w:t>
        <w:br/>
        <w:t>‫ע"י ב"כ עוה"ד גלעד ישעיהו‬</w:t>
        <w:br/>
        <w:t>‫מרחוב ויצמן ‪ 26‬חולון‬</w:t>
        <w:br/>
        <w:t>‫נ ג ד‬</w:t>
        <w:br/>
        <w:t>‫‪ .1‬אנה רגינה קיקיון ת‪.‬ז‪011205747 .‬‬                  ‫הנתבעים‪:‬‬</w:t>
        <w:br/>
        <w:t>‫‪ .2‬שמעון קיקיון ת‪.‬ז‪052186046 .‬‬</w:t>
        <w:br/>
        <w:t>‫שניהם מרחוב דוד המלך ‪ 51‬תל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  <w:br/>
        <w:t>‫הסכסוך דנן עניינו בבית המשותף אשר ברחוב דוד המלך ‪ 51‬תל אביב הבנוי על חלקה הידועה‬</w:t>
        <w:br/>
        <w:t>‫כחלקה ‪ 664‬בגוש ‪) 6111‬להלן‪"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 ועל ניהולו חל תקנון מוסכם‪.‬‬</w:t>
        <w:br/>
        <w:t>‫התובעת הינה נציגות הבית‪.‬‬</w:t>
        <w:br/>
        <w:t>‫הנתבעים הינם הבעלים של דירה בבית בשטח של ‪ 102‬מ"ר הידועה כתת חלקה ‪.96‬‬</w:t>
        <w:br/>
        <w:t>‫לטענת התובעת האסיפה הכללית של בעלי הדירות החליטה על שיפוץ הרכוש המשותף בבית בשל‬</w:t>
        <w:br/>
        <w:t>‫מצבו הירוד‪ .‬לאחר קבלת הצעות מחיר ממספר קבלנים החליטו בעלי הדירות על התקשרות עם‬</w:t>
        <w:br/>
        <w:t>‫קבלן לביצוע העבודות בעלות של ‪ .₪ 897,423‬מרבית בעלי הדירות שילמו את חלקם בהוצאה‬</w:t>
        <w:br/>
        <w:t>‫אולם הנתבעים מסרבים לשלם את חלקם‪ .‬במהלך ההליכים התרתי לתובעת לתקן את כתב התביעה‬</w:t>
        <w:br/>
        <w:t>‫ובכתב התביעה המתוקן נטען כי חלקם של הנתבעים בעלות העבודות הינו ‪ ₪ 27,272‬אולם הנ"ל‬</w:t>
        <w:br/>
        <w:t>‫שילמו סך של ‪ ₪ 20,982‬בלבד ונותרו חייבים סך של ‪.₪ 6,290‬‬</w:t>
        <w:br/>
        <w:t>‫טענות הנתבעים בתמצית הן כי התשלום שביצעו בסך של ‪ ₪ 20,932‬מהווה את תשלום מלוא‬</w:t>
        <w:br/>
        <w:t>‫חלקם עבור עבודות השיפוץ‪ .‬לטענת הנתבעים חלוקת ההוצאות בין בעלי הדירות בבית בוצעה‬</w:t>
        <w:br/>
        <w:t>‫שלא בהתאם להוראות סעיף ‪ 58‬לחוק המקרקעין‪ .‬הנתבעים פנו עם תחשיב מדוייק אולם הנציגות‬</w:t>
        <w:br/>
        <w:t>‫התעלמה מפניותיהם‪ .‬לטענת הנתבעים שולם על ידם סך נוסף של ‪ ₪ 2,000‬על חשבון השיפוץ ויש‬</w:t>
        <w:br/>
        <w:t>‫לקזזו מסכום התביעה‪ .‬כמו כן‪ ,‬בין העבודות נכלל גם רכיב של צבע פוליאוריטני בסך של ‪98,233‬‬</w:t>
        <w:br/>
        <w:t>‫‪ ₪‬המהווה שיפור‪ .‬הליך השיפוץ בוצע בחוסר שקיפות ובאי ניקיון כפיים וכל מטרת התביעה לבוא‬</w:t>
        <w:br/>
        <w:t>‫חשבון אישי עם הנתבעים‪ .‬התובעת לא הוכיחה את עלות השיפוץ בפועל ולא הוגש דוח ביצוע‪.‬‬</w:t>
        <w:br/>
        <w:t>‫לטענת הנתבעים עבודות בעלות של כ‪ ₪ 90,000 -‬לא בוצעו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09.01.11‬הבהירו הצדדים כי‪" :‬לגבי סוגיית של שיפור שיפוץ המחלוקת היחידה היא‬</w:t>
        <w:br/>
        <w:t>‫רכיב הצבע הפולאורנטני בסעיף ‪ 60.62.02.011‬לדוח החוזה" )עמוד ‪ 2‬שורות ‪.(8-9‬‬</w:t>
        <w:br/>
        <w:t>‫ביום ‪ 28.03.11‬נערכה ישיבת הוכחות במסגרתה העידה הגב' שפירא מטעם התובעת ונחקרה נגדית‬</w:t>
        <w:br/>
        <w:t>‫על תצהירה‪ .‬הנתבעים הסתפקו בחקירתה הנגדית של העדה ולא העידו כל עד מטעמם‪.‬‬</w:t>
        <w:br/>
        <w:t>‫הצדדים סיכמו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‫למעשה‪ ,‬אין מחלוקת בין הצדדים כי עבודות השיפוץ בבית היו נדרשות‪ .‬הנתבעים גם שילמו את‬</w:t>
        <w:br/>
        <w:t>‫החלק שהם סבורים היו כי הוא חלקם בעלות עבודות השיפוצים‪.‬‬</w:t>
        <w:br/>
        <w:t>‫לכתב ההגנה צורף נספח ח' שהינו תחשיב המפרט כיצד הגיעו לנתבעים לסכום אותו שילמו כחלק‬</w:t>
        <w:br/>
        <w:t>‫שאינו שנוי במחלוקת בעלות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‫מסמך זה מגבש‪ ,‬למעשה‪ ,‬את המחלוקות המרכזיות שבין הצדדים בתיק זה כלהלן ‪ -‬הנציגות טוענת‬</w:t>
        <w:br/>
        <w:t>‫כי את חלקם של הנתבעים בעלות העבודות יש לחשב מתוך סך עלות עבודות השיפוצים כמפורט‬</w:t>
        <w:br/>
        <w:t>‫בכתב הכמויות בסך של ‪) ₪ 897,423‬או על פי הביצוע בפועל ‪ .(₪ 896,829‬הנתבעים לעומת זאת‬</w:t>
        <w:br/>
        <w:t>‫טוענים כי עלות השיפוץ הכוללת הינה בסך של ‪ .₪ 810,000‬הנציגות טוענת כי כלל העבודות‬</w:t>
        <w:br/>
        <w:t>‫במפרט העבודות הינן בגדר עבודות להחזקה תקינה של הרכוש המשותף אולם הנתבעים טוענים כי‬</w:t>
        <w:br/>
        <w:t>‫עלות בסך של ‪ ₪ 98,233‬בגין רכיב צבע פוליאוריטני הינה בגדר "שיפור"‪ .‬הנתבעים טוענים עוד כי‬</w:t>
        <w:br/>
        <w:t>‫שולם על ידם סך נוסף של ‪ ₪ 2,000‬על חשבון השיפוץ שגם אותו יש להפחית מחלקם בעלות‬</w:t>
        <w:br/>
        <w:t>‫השיפוץ‪.‬‬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מחלוקת כי הנתבעים שילמו על חשבון עבודות השיפוץ סך של ‪) ₪ 20,982‬סעיף ‪ 7‬לכתב‬</w:t>
        <w:br/>
        <w:t>‫התביעה המתוקן(‪.‬‬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‫נבחן עתה את נקודות המחלוקת שבין הצדדים‪.‬‬</w:t>
        <w:br/>
        <w:t>‫מרכיב הצבע הפוליאוריטני‬</w:t>
        <w:br/>
        <w:t>‫סעיף ‪ 58‬לחוק המקרקעין‪ ,‬תשכ"ט – ‪) 1969‬להלן‪" :‬חוק המקרקעין"( הקובע כי "בעל דירה חייב‬</w:t>
        <w:br/>
        <w:t>‫להשתתף בהוצאות הדרושות להחזקתו התקינה ולניהולו של הרכוש המשותף ולהבטחת השירותים‬</w:t>
        <w:br/>
        <w:t>‫המחוייבים על פי דין או המקובלים על פי הנוהג"‪.‬‬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קובע הסעיף ‪" -‬לענין זה "החזקה תקינה" ‪ -‬שמירה על מצבו של הרכוש המשותף כפי‬</w:t>
        <w:br/>
        <w:t>‫שהיה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,‬ככל שהמדובר ב"החזקה תקינה"‪ ,‬הרי שניתן לחייב גם בעל דירה שלא הסכים לביצוע‬</w:t>
        <w:br/>
        <w:t>‫העבודות לשאת בחלקו היחסי בגין עבודות אלו‪ .‬ככל שאין המדובר ב"החזקה תקינה"‪ ,‬הרי‪ ,‬שללא‬</w:t>
        <w:br/>
        <w:t>‫הסכמת אותו בעל דירה‪ ,‬לא ניתן לחייבו בעלות אותן עבודות )לאור הוראות סעיף ‪ 12‬לתקנון‬</w:t>
        <w:br/>
        <w:t>‫המצוי(‪.‬‬</w:t>
        <w:br/>
        <w:t>‫מהראיות שבפני עולה כי לא רק שמרכיב הצבע הפוליאוריטני הינו בגדר "החזקה תקינה" אלא‬</w:t>
        <w:br/>
        <w:t>‫שהנתבעים גם הסכימו לעבודה האמורה‪.‬‬</w:t>
        <w:br/>
        <w:t>‫ההלכה בנוגע למשמעות "החזקה תקינה" בוחנת מונח זה בתנאי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7112/93‬צודלר בתיה ואח' נ' יוסף שרה ואח' פ"ד מח )‪ ,550 (5‬מוסבר עקרון זה היטב‬</w:t>
        <w:br/>
        <w:t>‫מפי כבוד השופט חשין בקובעו‪:‬‬</w:t>
        <w:br/>
        <w:t>‫"בתים שבונים בימינו אינם כבתים שבנו בעבר‪ ,‬והרי החיים אינם עומדים על עומדם אלא מתגלגלים‬</w:t>
        <w:br/>
        <w:t>‫הם וזורמים כל העת‪ ...‬הביטוי "להקים את הבית מחדש" אינו כובל אותנו בשלשלאות אל מסגרתו‬</w:t>
        <w:br/>
        <w:t>‫המדויקת של הבית המקורי‪ -‬אבן תחת אבן‪ ,‬חלון תחת חלון‪ ,‬דלת תחת דלת‪ ...‬השאלה איננה אלא‬</w:t>
        <w:br/>
        <w:t>‫שאלה של מידה‪ ,‬על פי רוחו של ההסדר‪ .‬ניתן ללמוד לענייננו היקש מדרכי פירושו של חוק‪ :‬ומה‬</w:t>
        <w:br/>
        <w:t>‫חוק )בוודאי כך ביטוי מסגרת( תחומיו יימלאו תוכן ברוח שינויי הזמן והמקום‪ -‬קליפתו תישאר‬</w:t>
        <w:br/>
        <w:t>‫כשהייתה ותוכו יכול שישתנה מעת לעת‪."...‬‬</w:t>
        <w:br/>
        <w:t>‫לפיכך‪ ,‬אין הכוונה בהגדרת "החזקה תקינה" לקבע את "מסגרתו המקורית של הבית" )ר' גם ע"א‬</w:t>
        <w:br/>
        <w:t>‫)ת"א( ‪ 2329/03‬פלקון נ' נציגות הבית המשותף )פורסם בנבו((‪.‬‬</w:t>
        <w:br/>
        <w:t>‫כך גם בע"א )ירושלים( ‪ 4329/03‬עדנה וינברגר ואח' נ' נציגות הבית המשותף ברח' אוסישקין ‪21‬‬</w:t>
        <w:br/>
        <w:t>‫ירושלים תק‪-‬מח ‪ 7499 (1) 2004‬פוסק כבוד השופט דרורי כי‪:‬‬</w:t>
        <w:br/>
        <w:t>‫"חלק מן העבודות נועדו לשמירת המצב הקיים‪ ,‬חד משמע‪ ,‬כגון‪ :‬סיוד‪ ,‬תיקון גדר‪ ,‬תיקון גג‪,‬‬</w:t>
        <w:br/>
        <w:t>‫וכדומה‪ .‬לטעמי‪ ,‬גם החלפת גדרות כניסה לגינה‪ ,‬התקנת ארון לשעוני המים והתקנת תיבות דואר‬</w:t>
        <w:br/>
        <w:t>‫חדשות‪ ,‬הם חלק מהתחזוקה השוטפת של הבניין‪ ,‬אשר נועדה לשמור על הרכוש המשותף במצב‬</w:t>
        <w:br/>
        <w:t>‫טוב‪ ,‬תקין ומכובד‪ .‬הצדדים הכבירו מילים על הגינה‪ .‬אכן‪ ,‬בעבר הגינה כללה רק עצים ישנים‪,‬‬</w:t>
        <w:br/>
        <w:t>‫ובאסיפה הכללית בשנת ‪ 1999‬הוחלט על התקנת גינה משוכללת יותר‪ ,‬כולל‪ :‬טפטפות וצמחים‪.‬‬</w:t>
        <w:br/>
        <w:t>‫אינני רואה בכך שיפור יוצא דופן‪ ,‬המאפשר לכל דייר להטיל וטו‪ ,‬אלא הדבר בגדר החזקה שוטפת‬</w:t>
        <w:br/>
        <w:t>‫וביצוע השירותים המקובלים על פי הנוהג ‪ ...‬סבור אני‪ ,‬כי אכן רק מקרה קיצוני של הוצאה גבוהה‪,‬‬</w:t>
        <w:br/>
        <w:t>‫כמו התקנת מעלית‪ ,‬נמנה על הקטגוריה המחייבת הסכמה פה אחד‪ .‬כל הוצאה אחרת במהלך ניהול‬</w:t>
        <w:br/>
        <w:t>‫בניין‪ ,‬הקיים עשרות שנים‪ ,‬נמצאת בד' אמותיה של הוראת סעיף ‪)58‬א( לחוק המקרקעין הנ"ל‪,‬‬</w:t>
        <w:br/>
        <w:t>‫ובמקרה זה די בהחלטת רוב‪ ,‬כאמור בסעיף ‪)12‬א( לתקנון המצוי‪ .‬גם הוספת דלת בגג הבניין‪ ,‬אפילו‬</w:t>
        <w:br/>
        <w:t>‫שלא הייתה כזו במשך שנים‪ ,‬נכללת אף היא במסגרת ההחזקה התקינה‪ .‬מעבר לצורך אוסיף‪ ,‬כי‬</w:t>
        <w:br/>
        <w:t>‫בימינו‪ ,‬אם תחליט אסיפה כללית‪ ,‬ברוב דעות בלבד‪ ,‬להתקין דלת חיצונית עם אינטרקום‪ ,‬מטעמי‬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‫ביטחון‪ ,‬אף שדבר זה לא היה בעבר‪ ,‬יחייב הדבר גם את בעלי דירות המיעוט‪ .‬אין לאפשר לבעלי‬</w:t>
        <w:br/>
        <w:t>‫דירות אלה הטלת וטו על הוצאה מסוג זה או העמסת ההוצאה רק על מי שהצביע בחיוב באותה‬</w:t>
        <w:br/>
        <w:t>‫אסיפה כללית" )ההדגשות שלי‪ ,‬א‪.‬ס‪.(.‬‬</w:t>
        <w:br/>
        <w:t>‫הגב' שפירא מעידה בעניין זה "השיפוץ בעזרת החומר של גזורה גלס שזה חומר מיוחד ובאסיפת‬</w:t>
        <w:br/>
        <w:t>‫הדיירים אמרו ‪ 2‬דיירים שהם לא מוכנים לקבל שיפוץ בחומר אחר משום שהחומר הזה הוא גמיש‬</w:t>
        <w:br/>
        <w:t>‫הוא מתכווץ ומתרחב בחום וקור וזה יחזיק יותר זמן והוא רחיץ" )עמוד ‪ 6‬שורות ‪ .(1-3‬אומנם‪ ,‬הגב'‬</w:t>
        <w:br/>
        <w:t>‫שפירא איננה מומחית לדבר‪ .‬אולם‪ ,‬מעדותה עולה כי השימוש בחומר הצבע מגלם בחובו יתרונות‬</w:t>
        <w:br/>
        <w:t>‫משמעותיים לשיפוץ הבית‪ .‬ויוער‪ ,‬הנתבעים בחרו שלא להעיד כל עד מטעמם כך שעדותה זו של‬</w:t>
        <w:br/>
        <w:t>‫הגב' שפירא נותרה כעדות יחידה בפני שלא נסתרה בחקירתה הנגדית‪.‬‬</w:t>
        <w:br/>
        <w:t>‫זאת ועוד‪ .‬אין מחלוקת‪ ,‬למעשה‪ ,‬כי נדרשה עבודת שיפוץ של הצבע החיצוני בבית‪ .‬הנתבעים אינם‬</w:t>
        <w:br/>
        <w:t>‫מתכחשים לצורך בביצוע העבודות אלא אך לרכיב התוספת בגין סוג הצבע שנבחר‪ .‬בהתאם‬</w:t>
        <w:br/>
        <w:t>‫להלכות שאוזכרו לעיל הרי שבמבחן תנאי המקום והזמן לא ניתן לומר כי בחירה בסוג צבע שלו‬</w:t>
        <w:br/>
        <w:t>‫יתרונות פיזיים על פני צבע אחר )כפי שבוצע בבית לפני עשרות שנים( הינו בגדר שיפור‪.‬‬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בגדר המונח "החזקה תקינה" יכולה להיכלל הוספה של מתקנים שלא היו קיימים קודם לכן‪,‬‬</w:t>
        <w:br/>
        <w:t>‫ברור שנכללת במסגרת החזקה תקינה גם החלפה של פריטים שהיו קיימים‪ ,‬לרבות החלפה של‬</w:t>
        <w:br/>
        <w:t>‫החומרים מהם עשויים אותם פריטים‪.‬‬</w:t>
        <w:br/>
        <w:t>‫למה הדבר דומה? טול דוגמא כי אין מחלוקת בין בעלי דירות כי נדרשת החלפתה של דלת הכניסה‬</w:t>
        <w:br/>
        <w:t>‫לבית‪ ,‬אשר הותקנה לפני שנים‪ .‬הדלת הקיימת עשויה עץ וכיום מבקשים בעלי הדירות להתקין דלת‬</w:t>
        <w:br/>
        <w:t>‫כניסה עשויה אלומיניום אשר‪ ,‬על אף שהינה יקרה יותר‪ ,‬היא עמידה לאורך שנים ואיננה דורשת‬</w:t>
        <w:br/>
        <w:t>‫תחזוקה שוטפת‪ .‬האם יעלה על הדעת כי בגדר "החזקה תקינה" של הרכוש המשותף לא תיכלל גם‬</w:t>
        <w:br/>
        <w:t>‫החלפת החומר ממנו עשויה הדלת? ויודגש‪ ,‬בעלי הדירות מסכימים כי העבודה‪ ,‬כשלעצמה‪,‬‬</w:t>
        <w:br/>
        <w:t>‫נדרשת‪.‬‬</w:t>
        <w:br/>
        <w:t>‫דעתי היא כי כשם שבמקרה הדלת‪ ,‬החומר ממנו היא עשויה הינו נלווה בלבד לצורך בהחלפתה‪ ,‬כך‬</w:t>
        <w:br/>
        <w:t>‫גם במקרה דנן‪ ,‬חומר הצבע שנבחר הינו נלווה בלבד לצורך בביצוע העבודה ונכלל בגדר "החזקה‬</w:t>
        <w:br/>
        <w:t>‫תקינה"‪.‬‬</w:t>
        <w:br/>
        <w:t>‫מובן כי גם החלטה של בעלי הדירות בנוגע לטיב החומר כפופה למבחן הסבירות ולעקרון תום‬</w:t>
        <w:br/>
        <w:t>‫הלב‪ .‬לא ניתן באמצעות טיב החומר לפתוח פתח לשינוי דרסטי וקיצוני של הבית כפי שהיה בגמר‬</w:t>
        <w:br/>
        <w:t>‫הבניה‪ .‬אולם‪ ,‬אם ישנה הצדקה עניינית לטיב חומר שונה ועלותו סבירה ביחס לעלות העבודות‬</w:t>
        <w:br/>
        <w:t>‫המבוצעות‪ ,‬אזי שגם בחירת טיב החומר תיכלל במסגרת "החזקה תקינה"‪ ,‬ככל שהעבודה עצמה‬</w:t>
        <w:br/>
        <w:t>‫נדרשת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,‬עלות רכיב הצבע הפוליאוריטני הינה כ‪ 10% -‬מעלות כלל עבודות השיפוץ‪ .‬לא ניתן‬</w:t>
        <w:br/>
        <w:t>‫לומר בנסיבות אלה כי המדובר בתוספת בלתי סבירה‪.‬‬</w:t>
        <w:br/>
        <w:t>‫מפרוטוקול אסיפת בעלי דירות מיום ‪) 30.03.09‬מוצג ת‪ (6/‬עולה כי רוב מוחלט של בעלי הדירות‬</w:t>
        <w:br/>
        <w:t>‫הסכים ואישר את ביצוע העבודות כולל רכיב הצבע בציפוי "גלזורה גלס"‪.‬‬</w:t>
        <w:br/>
        <w:t>‫מעדותה של הגב' שפירא עולה כי כל בעלי הדירות גם שילמו את חלקם המלא בעבודות – "יש ‪30‬‬</w:t>
        <w:br/>
        <w:t>‫בעלי דירות בבית כולם שילמו חוץ מחלק מהסכום של משפח' קיקיון" )עמוד ‪ 4‬שורה ‪ .(11‬הטענה‪,‬‬</w:t>
        <w:br/>
        <w:t>‫שלא נסתרה‪ ,‬כי כל בעלי הדירות בבית גם שילמו את חלקם המלא בעבודות השיפוץ מהווה אישרור‬</w:t>
        <w:br/>
        <w:t>‫חוזר של ביצוע העבודות‪.‬‬</w:t>
        <w:br/>
        <w:t>‫טבעם של דברים הוא שבבית משותף ישנה דינמיקה של התנהלות בנוגע לרכוש המשותף‪ .‬יש לרוב‬</w:t>
        <w:br/>
        <w:t>‫כאלו מבעלי הדירות אשר רוצים שיפוץ נרחב יותר ויש כאלו הרוצים שיפוץ נרחב פחות‪ .‬יש גם‬</w:t>
        <w:br/>
        <w:t>‫כאלו המתנגדים לחלוטין לכל שיפוץ שהוא‪.‬‬</w:t>
        <w:br/>
        <w:t>‫במקרה דנן הנתבעים עומדים לבדם בהתנגדותם לעבודות הצבע הפוליאוריטני‪ ,‬כאשר כל בעלי‬</w:t>
        <w:br/>
        <w:t>‫הדירות האחרים הסכימו‪ ,‬אישרו ושילמו עבור כל אחד ואחד מרכיבי השיפוץ‪ .‬יש בכך להוות משקל‬</w:t>
        <w:br/>
        <w:t>‫משמעותי בהכרעה כאמור כי העבודות הנ"ל נדרשו להחזקתו התקינה של הבית וכי עלות התוספת‬</w:t>
        <w:br/>
        <w:t>‫בגין הצבע שנבחר כאמור היא‪ ,‬ממילא‪ ,‬סבירה‪.‬‬</w:t>
        <w:br/>
        <w:t>‫ויודגש‪ ,‬טענות בדבר העדר חובת השתתפות בהוצאות אינן מתקבלות בקלות רבה בשל הפגיעה‬</w:t>
        <w:br/>
        <w:t>‫האינהרנטית בשוויון בין בעלי הדירות בבית )בין אלו המתנגדים לבין אלו ששילמו(‪ ,‬ובפרט לאור‬</w:t>
        <w:br/>
        <w:t>‫הפסיקה מרחיבה‪ ,‬כאמור‪ ,‬את פרשנות המונח "החזקה תקינה"‪.‬‬</w:t>
        <w:br/>
        <w:t>‫אולם‪ ,‬מעבר לכל האמור‪ ,‬הרי שמהראיות שבפני עולה כי הנתבעים בעצמם הסכימו לביצוע השיפוץ‬</w:t>
        <w:br/>
        <w:t>‫כולל רכיב הצבע הפוליאוריטני‪.‬‬</w:t>
        <w:br/>
        <w:t>‫אין מחלוקת כי הנתבעים נכחו באסיפה מיום ‪) 30.03.09‬מוצג ת‪ .(6/‬בסעיף ‪ 3‬לפרוטוקול נרשם‬</w:t>
        <w:br/>
        <w:t>‫במפורש כי השיפוץ‪ ,‬כולל רכיב הצבע‪ ,‬אושר על ידי רוב גדול למעט שני דיירים שהתנגדו לרכיב‬</w:t>
        <w:br/>
        <w:t>‫הצבע ודייר נוסף שהתנה את הסכמתו בהסדרת "נושא רעידות האדמה"‪.‬‬</w:t>
        <w:br/>
        <w:t>‫על גבי הדף הנספח למוצג ת‪ 6/‬נכתב "ישיבת ועד הבית מ‪ 30.3.09 -‬בנושא שיפוץ הבנין נוכחים‬</w:t>
        <w:br/>
        <w:t>‫ומסכימים להצעה שהובאה על ידי הועד לשיפוץ הבנין"‪ .‬למסמך זה צורפו חתימות בעלי הדירות‬</w:t>
        <w:br/>
        <w:t>‫בבית‪ ,‬לרבות חתימת הגב' ברגר‪ ,‬בעלת הזכויות ממנה "רכשו" הנתבעים את זכויותיהם בדירה‬</w:t>
        <w:br/>
        <w:t>‫לאחר פטירתה‪ .‬לצד חתימתה של הגב' ברגר מופיעה הסתייגות – "בכפוף להסדרת נושא רעידות‬</w:t>
        <w:br/>
        <w:t>‫אדמה"‪ .‬אין כל הסתייגות במסמך זה‪ ,‬לא של הגב' ברגר ולא של מי מבעלי הדירות האחרים‪ ,‬לאיזה‬</w:t>
        <w:br/>
        <w:t>‫מרכיבי השיפוץ שהוצעו )כולל מרכיב סוג הצבע אליו התייחסו במפורש באסיפה(‪.‬‬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‫בעדותה של הגב' שפירא היא חוזרת ומאשרת את אשר נכתב בפרוטוקול – "הייתה הצבעה כוללת‬</w:t>
        <w:br/>
        <w:t>‫לכול נושא השיפוץ‪ .‬ש‪.‬ת‪ .‬ההצבעה הייתה על השיפוץ ולעשות אותו עם יגאל הלמן ועם החומר של‬</w:t>
        <w:br/>
        <w:t>‫גזורה גלס במחיר שהוא ביקש‪ .‬ש‪.‬ת‪ .‬לא זוכרת אם עלתה השאלה להצבעה אני זוכרת שהיה על זה‬</w:t>
        <w:br/>
        <w:t>‫דיון‪ .‬ש‪.‬ת‪ .‬שני אנשים אמרו שלא רוצים את הצבע של גזורה גלס‪ .‬ש‪.‬ת‪ .‬אנחנו הגונים והבאנו את‬</w:t>
        <w:br/>
        <w:t>‫ההצעה כמו שהיא ניתנת לנו עם כל הפרטים‪ .‬ש‪.‬ת‪ .‬אין לנו אף הסתייגות בחתימות לגבי הצבע‪.‬‬</w:t>
        <w:br/>
        <w:t>‫ש‪.‬ת‪ .‬ההסתייגות היחידה שהייתה לך היא לעניין רעידת האדמה" )עמוד ‪ 6‬שורות ‪ .(8-15‬ובהמשך‬</w:t>
        <w:br/>
        <w:t>‫היא מעידה "היות ולא כתובה אצלי הסתייגות אני מניחה שאישרת את הצבע של גזורה גלס‪ .‬עבודה‬</w:t>
        <w:br/>
        <w:t>‫שהסתייגות הייתה רק לרעידת אדמה‪ .‬ש‪.‬ת‪ .‬החתימה היא על השיפוץ" )עמוד ‪ 7‬שורות ‪.(3-5‬‬</w:t>
        <w:br/>
        <w:t>‫עדותה זו של הגב' שפירא נותרה כעדות יחידה בפני והיא גם נתמכת בפרוטוקול הדיון אליו צורפו‬</w:t>
        <w:br/>
        <w:t>‫חתימות בעלי הדירות ללא הסתייגות כלשהי לגבי רכיבי השיפוץ כאמור )מוצג ת‪.(6/‬‬</w:t>
        <w:br/>
        <w:t>‫הנתבעים‪ ,‬מסיבות השמורות עימם‪ ,‬בחרו שלא להעיד כל עד מטעמם בהליך שבפני ולהסתפק‬</w:t>
        <w:br/>
        <w:t>‫בחקירתה הנגדית של העדה מטעם התובעת‪ .‬אפילו הנתבעים עצמם לא העידו בפני ומן הראוי היה‬</w:t>
        <w:br/>
        <w:t>‫כי ימסרו את גרסתם על מנת שאוכל להתרשם מעדותם‪.‬‬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הידועה בהקשר זה היא כי בעל דין שנמנע מלהעיד או להביא עד רלבנטי לעדות‪ ,‬יפעל‬</w:t>
        <w:br/>
        <w:t>‫הדבר לרעתו‪ .‬כך נפסק בע"א ‪ 548/78‬שרון נ' לוי פד"י לה )‪..." 736 (1‬כלל נקוט בידי בתי המשפט‬</w:t>
        <w:br/>
        <w:t>‫מימים ימימה‪ ,‬שמעמידים בעל‪-‬דין בחזקתו‪ ,‬שלא ימנע מבית המשפט ראיה‪ ,‬שהיא לטובתו‪ ,‬ואם‬</w:t>
        <w:br/>
        <w:t>‫נמנע מהבאת ראיה רלבנטית שהיא בהישג ידו‪ ,‬ואין לכך הסבר סביר‪ ,‬ניתן להסיק‪ ,‬שאילו הובאה‬</w:t>
        <w:br/>
        <w:t>‫הראיה‪ ,‬היתה פועלת נגדו‪ .‬כלל זה מקובל ומושרש הן במשפטים אזרחיים והן במשפטים פליליים‪,‬‬</w:t>
        <w:br/>
        <w:t>‫וככל שהראיה יותר משמעותית‪ ,‬כן רשאי בית המשפט להסיק מאי‪-‬הצגתה מסקנות מכריעות יותר‬</w:t>
        <w:br/>
        <w:t>‫וקיצוניות יותר נגד מי שנמנע מהצגתה" )ועל הלכה זו רע"א ‪ 55/89‬קופל )נהיגה עצמית( בע"מ נ'‬</w:t>
        <w:br/>
        <w:t>‫טלקאר בע"מ פ"ד מד )‪ 595 (4‬וע"א ‪ 2273/90‬לימה חברה ישראלית לתעשיות כימיות בע"מ נ'‬</w:t>
        <w:br/>
        <w:t>‫פרץ רוזנברג ואח' פ"ד מז )‪ 606 (2‬וכן ע"א ‪ 9656/05‬שוורץ נ' רמנוף )פורסם בנבו((‪.‬‬</w:t>
        <w:br/>
        <w:t>‫הנתבעים בחרו גם כי בנם‪ ,‬שעולה מכתבי הטענות שבפני כי הוא זה אשר היה המוציא והמביא‬</w:t>
        <w:br/>
        <w:t>‫מטעמם בהקשר דנן‪ ,‬לא יעיד בפני‪ .‬בהקשר שכזה קובעת ההלכה כי הדבר מעורר‪ ,‬מטבע הדברים‪,‬‬</w:t>
        <w:br/>
        <w:t>‫את החשד כי בעל הדין שנמנע מהבאת העד‪ ,‬חושש מעדותו וחשיפתו לחקירה שכנגד‪ .‬בפרט‬</w:t>
        <w:br/>
        <w:t>‫אמורים הדברים כאשר בנם של הנתבעים נכח במועד ההוכחות ואף נקט חלק פעיל בו )ע"א‬</w:t>
        <w:br/>
        <w:t>‫‪ 465/88‬הבנק למימון ולסחר בע"מ נ' מתתיהו פ"ד מה)‪.(651 (4‬‬</w:t>
        <w:br/>
        <w:t>‫משלא עלה בידי הנתבעים לקעקע את עדותה של הגב' שפירא בנוגע להסכמתם לעבודות השיפוץ‪,‬‬</w:t>
        <w:br/>
        <w:t>‫לרבות‪ ,‬רכיב הצבע )בפרט כאשר עדותה נתמכת בפרוטוקול אסיפת בעלי דירות( ומשלא הוצגה על‬</w:t>
        <w:br/>
        <w:t>‫ידם כל גרסה עובדתית אחרת‪ ,‬הרי שאין לי אלא לקבוע כי הנתבעים הסכימו כאמור לביצוע‬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‫לסיום פרק זה אעיר כי בהעדר כל עדות מטעם הנתבעים כאמור‪ ,‬לא ניתן לקבל כל טענה כאילו‬</w:t>
        <w:br/>
        <w:t>‫התנאי שהציבו להסכמה לשיפוץ בהסדרת נושא רעידות האדמה‪ ,‬לא התקיים‪.‬‬</w:t>
        <w:br/>
        <w:t>‫מעדותה של הגב' שפירא עולה כי הנציגות פעלה לבדיקת סוגיית החיזוק‪ ,‬ולגישתה‪ ,‬התנאי שהציבו‬</w:t>
        <w:br/>
        <w:t>‫הנתבעים גם התקיים )עמוד ‪ 6‬שורה ‪ 23‬עד עמוד ‪ 7‬שורה ‪.(2‬‬</w:t>
        <w:br/>
        <w:t>‫זאת ועוד‪ .‬אין מחלוקת כי הנתבעים שילמו סכום שאינו שנוי במחלוקת בגין עבודות השיפוץ‪ ,‬על‬</w:t>
        <w:br/>
        <w:t>‫רכיביו השונים‪ .‬המחלוקות שבנוגע לסכום הינה ביחס לחישוב החלק היחסי ולעלות השיפוץ‬</w:t>
        <w:br/>
        <w:t>‫הכוללת‪ ,‬ולא בנוגע לרכיבי השיפוץ )למעט רכיב הצבע כאמור(‪ .‬בביצוע התשלום כאמור אישררו‪,‬‬</w:t>
        <w:br/>
        <w:t>‫גם הנתבעים‪ ,‬את העבודות‪ .‬אישרור זה מהווה הודאה של הנתבעים בכך שהתנאי שהציבו‬</w:t>
        <w:br/>
        <w:t>‫להסכמתם קוים‪ .‬ויודגש‪ ,‬אין כל הסבר מצד הנתבעים מדוע שילמו את חלקם בעבודות אם הסכמתם‬</w:t>
        <w:br/>
        <w:t>‫לעבודות היתה מותנית בתנאי שלא התקיים‪.‬‬</w:t>
        <w:br/>
        <w:t>‫אעיר גם כי אינני סבור שהנתבעים יכולים היו לקשור את הסכמת לעבודות הצבע הפוליאוריטני עם‬</w:t>
        <w:br/>
        <w:t>‫הסדרת נושא רעידות האדמה‪ .‬אין כל קשר בין השניים ועצם ההתניה עשויה להיחשב כהתנהגות‬</w:t>
        <w:br/>
        <w:t>‫בחוסר תום לב‪ .‬אולם‪ ,‬כאמור‪ ,‬אינני נזקק להיכנס לבחינה זו מאחר והוכח בפני כי הנתבעים הסכימו‬</w:t>
        <w:br/>
        <w:t>‫לעבודות‪ ,‬ללא כל הסתייגות מצידם לרכיב הצבע‪.‬‬</w:t>
        <w:br/>
        <w:t>‫עלות השיפוץ‬</w:t>
        <w:br/>
        <w:t>‫הצדדים חלוקים בשאלה מהי עלות השיפוץ ממנה יש לגזור את חלקם של הנתבעים‪.‬‬</w:t>
        <w:br/>
        <w:t>‫הנתבעים טוענים כי עלות השיפוץ הכוללת הינה בסך של ‪ ,₪ 810,000‬הוא הסכום שנגבה מבעלי‬</w:t>
        <w:br/>
        <w:t>‫הדירות בבית על פי הסכם ההלוואה עם חברת עזרה וביצרון )‪ ₪ 27,000‬לכל דירה כפול ‪ 30‬דירות‬</w:t>
        <w:br/>
        <w:t>‫בבית(‪ .‬הנתבעים טוענים כי עליהם לשאת בתשלום חלקם מתוך עלות העבודה הנ"ל‪.‬‬</w:t>
        <w:br/>
        <w:t>‫התובעת טוענת כי עלות השיפוץ היתה בסך כולל של ‪ ₪ 896,829‬כמפורט במוצג ת‪.3/‬‬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‫בעדותה של הגב' שפירא היא מסבירה כי עלות השיפוץ הורכבה מסך של ‪ ₪ 27,000‬שנגבה מכל‬</w:t>
        <w:br/>
        <w:t>‫דירה )סך כולל של ‪ ,(₪ 810,000‬סך של ‪ ₪ ₪ 2,000‬נוספים שנגבו מראש מכל דירה )סך הכל‬</w:t>
        <w:br/>
        <w:t>‫‪ (₪ 60,000‬וסך נוסף של כ‪ ₪ 26,000 -‬מתוך יתרות בכספי הנציגות )עמוד ‪ 4‬שורות ‪.(2-20‬‬</w:t>
        <w:br/>
        <w:t>‫לצורך ההכרעה בתובענה דנן אין זה משנה מה היו עלויות השיפוץ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‫ובמה דברים אמורים‪.‬‬</w:t>
        <w:br/>
        <w:t>‫כל בעלי הדירות שילמו עבור השיפוץ על פי תקציב צפוי‪ .‬מעצם טבעו של תקציב הוא אינו קובע‬</w:t>
        <w:br/>
        <w:t>‫סכום מדויק לשיפוץ אלא הערכה על בסיסה נגבים מבעלי הדירות כספים למימון העבודות‪ .‬ברי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‫בלי תשלום מראש‪ ,‬לא יוכלו בעלי הדירות להתקשר עם קבלן לביצוע העבודות‪ ,‬שכן‪ ,‬לנציגות הבית‬</w:t>
        <w:br/>
        <w:t>‫אין קו אשראי ממנו יכולה היא לממן את ביצוע העבודות ולקבל מבעלי הדירות בדיעבד‪ ,‬לאחר‬</w:t>
        <w:br/>
        <w:t>‫סיום העבודות‪ ,‬את החזר הכספים ששולמו על ידה בפועל‪ .‬אם כל בעלי הדירות ישלמו רק בסופו‬</w:t>
        <w:br/>
        <w:t>‫של שיפוץ את חלקם בהוצאות‪ ,‬לא ניתן יהיה כלל לתחזק בתים משותפים‪.‬‬</w:t>
        <w:br/>
        <w:t>‫בסופו של שיפוץ יכול להתברר כי הערכת התקציב היתה שגויה‪ ,‬בין אם כי העלויות בפועל היו‬</w:t>
        <w:br/>
        <w:t>‫גבוהות ובין אם נמוכות‪ .‬אולם‪ ,‬על בעלי הדירות כולם לשלם על פי התקציב שנקבע ואושר‪ .‬בגמר‬</w:t>
        <w:br/>
        <w:t>‫השיפוץ‪ ,‬לאחר קבלת דו"ח סופי‪ ,‬יוכלו בעלי הדירות לקבל החלטה מתאימה לתוספת תשלום )אם‬</w:t>
        <w:br/>
        <w:t>‫התקציב היה נמוך( או מה יעשה עם עודף שנותר )אם התקציב היה גבוהה(‪.‬‬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‫כשם שהעובדה שעלויות שיפוץ בפועל היו נמוכות מהתקציב איננה מצדיקה הימנעות מתשלום‬</w:t>
        <w:br/>
        <w:t>‫חלק יחסי על פי תקציב שאושר ונגבה מבעלי הדירות האחרים‪ ,‬לא מראש ולא בדיעבד‪ ,‬כך גם אין‬</w:t>
        <w:br/>
        <w:t>‫העובדה שעלויות השיפוץ בפועל היו גבוהות מהתקציב להצדיק גביה נוספת מבעל דירה שלא‬</w:t>
        <w:br/>
        <w:t>‫שילם במועד‪ ,‬כאשר לא נעשית גביה כנ"ל גם מבעלי הדירות האחרים‪.‬‬</w:t>
        <w:br/>
        <w:t>‫על כל בעלי הדירות לשלם את חלקם כדין בשיפוץ על פי התקציב המאושר‪.‬‬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‫חלוקת התשלומים השוויונית כאמור )על פי חלק יחסי של כל דירה(‪ ,‬בין אלו ששילמו במועד ובין‬</w:t>
        <w:br/>
        <w:t>‫אלו שדחו את תשלומיהם עד לגמר השיפוץ ומתן פסק הדין בעניינם‪ ,‬משתלבת עם חובתם של‬</w:t>
        <w:br/>
        <w:t>‫הצדדים‪ ,‬בעלי דירות בבית משותף‪ ,‬לנהוג האחד כלפי השני בתום לב ובהגינות )ע"א ‪2896/90‬‬</w:t>
        <w:br/>
        <w:t>‫טרוצקי ואח' נ' דיין ואח' פ"ד מו )‪.(454 (5‬‬</w:t>
        <w:br/>
        <w:t>‫משכך‪ ,‬אינני נזקק כלל לבחינת הראיות בדבר עלות הוצאות השיפוץ בפועל או נכונות הדו"ח הסופי‬</w:t>
        <w:br/>
        <w:t>‫שהוגש‪.‬‬</w:t>
        <w:br/>
        <w:t>‫מעדותה של הגב' שפירא כאמור עולה כי כל בעלי הדירות שילמו עבור השיפוץ סך של ‪₪ 27,000‬‬</w:t>
        <w:br/>
        <w:t>‫ועוד סך של ‪ .₪ 2,000‬קרי‪ ,‬תקציב השיפוץ לפיו חויבו בעלי הדירות היה בסך של ‪₪ 870,000‬‬</w:t>
        <w:br/>
        <w:t>‫)צירוף הסכומים הנ"ל כפול ‪ 30‬דירות(‪.‬‬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התובעים שילמו את חלקם )‪ (₪ 2,000‬בסך הכולל של ‪ ₪ 60,000‬שנגבה מבעלי‬</w:t>
        <w:br/>
        <w:t>‫הדירות‪ .‬אין גם מחלוקת כי הנתבעים שילמו את חלקם ביתרות שבכספי הנציגות )לא הועלתה‬</w:t>
        <w:br/>
        <w:t>‫טענה‪ ,‬וממילא לא הוכחה‪ ,‬כי הנתבעים לא שילמו איזה מהתשלומים השוטפים לנציגות אשר יצרו‬</w:t>
        <w:br/>
        <w:t>‫את אותה יתרת זכות לאורך השנים(‪.‬‬</w:t>
        <w:br/>
        <w:t>‫משכך‪ ,‬ומשקבענו כי על הנתבעים לשאת גם בחלקם בעלות הצבע הפוליאוריטני‪ ,‬הרי שעליהם‬</w:t>
        <w:br/>
        <w:t>‫לשאת בחלקם בעלות יתרת העבודות בסך של ‪ ₪ 810,000‬על פי התקציב‪.‬‬</w:t>
        <w:br/>
        <w:t>‫תחשיב הנתבעים בנספח ח' לכתב ההגנה מפחית את הסך של ‪ ₪ 2,000‬שאין מחלוקת ששולם‪,‬‬</w:t>
        <w:br/>
        <w:t>‫מחישוב יתרת חלקם בעלות השיפוץ בסך של ‪ .₪ 810,000‬תחשיב זה חוטא לאמת ולמעשה מפחית‬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‫פעמיים את אותו סך של ‪ ₪ 2,000‬ששולם‪ .‬כאמור‪ ,‬תקציב השיפוץ שנגבה מבעלי הדירות היה‬</w:t>
        <w:br/>
        <w:t>‫‪ ₪ 29,000) ₪ 870,000‬לדירה( שנגבה שתי פעימות )‪ .(₪ 27,000 + ₪ 2,000‬הנתבעים שילמו את‬</w:t>
        <w:br/>
        <w:t>‫הפעימה הראשונה במלואה ומשם קוזז סכום זה‪ .‬לא ניתן לקזז את הסכום פעם נוספת מהגביה‬</w:t>
        <w:br/>
        <w:t>‫בפעימה השניה‪.‬‬</w:t>
        <w:br/>
        <w:t>‫בהתאם להוראות סעיף ‪ 58‬לחוק המקרקעין‪ ,‬על בעל דירה להשתתף בהוצאות לפי יחס שטח רצפת‬</w:t>
        <w:br/>
        <w:t>‫דירתו אל שטח הרצפה של כל הדירות שבבית המשותף‪.‬‬</w:t>
        <w:br/>
        <w:t>‫את גודל הדירות יש לגזור מנסח הרישום‪ ,‬בפרט כאשר המדובר בתובענה בפני מפקח על רישום‬</w:t>
        <w:br/>
        <w:t>‫מקרקעין‪ ,‬המחויב לפסוק בהתאם למצב הרישומי )רע"א ‪ 587/83‬ועד הבית ברחוב תנועת המרי ‪,2‬‬</w:t>
        <w:br/>
        <w:t>‫קרית אונו ואח' נ' דן ירדני ואח' פד"י לח )‪.(487 (4‬‬</w:t>
        <w:br/>
        <w:t>‫אין מחלוקת כאמור כי שטח רצפת דירת הנתבעים הינו ‪ 102‬מ"ר‪.‬‬</w:t>
        <w:br/>
        <w:t>‫אין‪ ,‬למעשה‪ ,‬מחלוקת כי הבית‪ ,‬על אף שהינו רשום בפנקס הבתים המשותפים ביחד עם בתים‬</w:t>
        <w:br/>
        <w:t>‫נוספים‪ ,‬מתנהל בנפרד‪ .‬כך מעידה הגב' שפירא בהקשר זה "המתחם כולל ‪ 4‬בתים שכביכול נראו‬</w:t>
        <w:br/>
        <w:t>‫בניין אחד והייתה הלם הנהלה משותפת ומאז ‪ 40‬שנה כל בניין מתנהל לבדו ועושה לבדו את‬</w:t>
        <w:br/>
        <w:t>‫ההחלטות המהותיות והשיפוצים שלו" )עמוד ‪ 7‬שורות ‪ .(12-13‬עדותה זו לא נסתרה והיא‪ ,‬למעשה‪,‬‬</w:t>
        <w:br/>
        <w:t>‫אף נתמכת בכתב ההגנה של הנתבעים‪ .‬לפיכך‪ ,‬ועל פי נסח הרישום‪ ,‬שטח כלל הרצפות של היחידות‬</w:t>
        <w:br/>
        <w:t>‫בבית )מבנה ד'( הינו ‪ 3,170‬מ"ר‪.‬‬</w:t>
        <w:br/>
        <w:t>‫חלקם של הנתבעים‪ ,‬אם כן‪ ,‬בעלות העבודה צריך להיות ‪.₪ 26,063‬‬</w:t>
        <w:br/>
        <w:t>‫אולם‪ ,‬באסיפת בעלי הדירות מיום ‪ 30.03.09‬הוסכם על כי חלוקת התשלומים תבוצע באופן שוויוני‬</w:t>
        <w:br/>
        <w:t>‫בין בעלי הדירות‪ ,‬קרי‪ ₪ 27,000 ,‬לכל דירה‪ .‬כאמור לעיל‪ ,‬הנתבעים הסכימו להצעת השיפוץ‬</w:t>
        <w:br/>
        <w:t>‫האמורה ולחלוקת התשלום שהוצעה באותה אסיפה‪.‬‬</w:t>
        <w:br/>
        <w:t>‫ויודגש‪ ,‬לנתבעים אין כל טענה בנוגע לגביה השוויונית של הפעימה הראשונה לעבודות השיפוץ‪,‬‬</w:t>
        <w:br/>
        <w:t>‫דבר שאך מחזק את המסקנה בדבר הסכמתם לחלוקה האמורה גם בגביית הפעימה השנייה‪.‬‬</w:t>
        <w:br/>
        <w:t>‫כמו כן‪ ,‬ההפרש שבין החישוב על פי גודל הדירות לבין החישוב השוויוני כאמור הינו הפרש זניח‪,‬‬</w:t>
        <w:br/>
        <w:t>‫בשיעור של כ‪ 3.5% -‬בלבד מהעלות הכוללת‪ .‬הפרש זה הינו בבחינת זוטי דברים שאינו מצדיק‬</w:t>
        <w:br/>
        <w:t>‫עריכת חישוב וחלוקה מחדש של התשלום )בסך כולל של כ‪ (₪ 900,000 -‬בין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אמורים בפרט כאשר היתה הסכמה של בעלי הדירות‪ ,‬כולל הנתבעים כאמור‪ ,‬לחלוקה‬</w:t>
        <w:br/>
        <w:t>‫השוויונית האמורה ואף לא אחד מבעלי הדירות האחרים ביקש לשנות חלוקה זו‪ .‬כך מעידה הגב'‬</w:t>
        <w:br/>
        <w:t>‫שפירא בהקשר זה "אין דיירים ששינו את חלוקת התשלום השוויוני לגבי השיפוץ" )עמוד ‪ 7‬שורה‬</w:t>
        <w:br/>
        <w:t>‫‪.(27‬‬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הנתבעים שילמו סך של ‪ ,₪ 20,982‬ומשכך‪ ,‬יתרת חלקם בעבודות השיפוץ הינו‬</w:t>
        <w:br/>
        <w:t>‫‪.₪ 6,018‬‬</w:t>
        <w:br/>
        <w:t>‫לנתבעים טענות כי התנהלות השיפוץ היתה ללא שקיפות‪ .‬אולם‪ ,‬לא מצאתי ממש בטענות אלה‪.‬‬</w:t>
        <w:br/>
        <w:t>‫בעדותה מפרטת הגב' שפירא את ההליכים לביצוע השיפוץ )עמוד ‪ 3‬שורות ‪ 14‬עד ‪ .(30‬מן הראיות‬</w:t>
        <w:br/>
        <w:t>‫שהוצגו בפני עולה כי בעלי הדירות היו שותפים מלאים בהליכי השיפוץ ואישרוהו‪ ,‬בחתימתם‬</w:t>
        <w:br/>
        <w:t>‫)מוצגים ת‪ 1/‬ו‪ -‬ת‪ .(6/‬הוכח גם כי כל בעלי הדירות שילמו את חלקם בהוצאות השיפוץ‪ ,‬על כל‬</w:t>
        <w:br/>
        <w:t>‫מרכיביו‪ ,‬וגם הנתבעים שילמו חלק נכבד מחיובם‪ .‬הנציגות פעלה לגיבוש הצעות מחיר והציגה‬</w:t>
        <w:br/>
        <w:t>‫אותם בפני בעלי הדירות )מוצג ת‪ .(2/‬הנציגות אף הכינה דו"ח שיפוץ סופי )מוצג ת‪ .(3/‬לא ניתן‬</w:t>
        <w:br/>
        <w:t>‫בנסיבות אלה לקבל את טענת הנתבעים‪ ,‬בפרט כאשר לא נמסרה כל עדות מטעמם ולא הוגשה‪ ,‬כל‬</w:t>
        <w:br/>
        <w:t>‫ראיה‪ ,‬על פי כללי הדין‪ ,‬לתמוך בטענותיהם‪.‬‬</w:t>
        <w:br/>
        <w:t>‫כאמור לעיל‪ ,‬גם אין טענות הנתבעים כי עלות השיפוץ בפועל היתה נמוכה יותר כדי לסייע להם‬</w:t>
        <w:br/>
        <w:t>‫בהגנתם בהליך דנן‪.‬‬</w:t>
        <w:br/>
        <w:t>‫נשוב ונדגיש כי חובת התשלום נגזרת‪ ,‬כאמור‪ ,‬מתקציב השיפוץ שאושר ולא מההוצאות בפועל‪ .‬אם‬</w:t>
        <w:br/>
        <w:t>‫וככל שהנתבעים סבורים כי שולמו על ידם כספים ביתר בגין השיפוץ‪ ,‬יכולים הם‪ ,‬לאחר התשלום‪,‬‬</w:t>
        <w:br/>
        <w:t>‫לכנס אסיפת בעלי דירות כדין לקבלת החלטה בדבר או לתבוע את הנציגות להשבת כספיהם‬</w:t>
        <w:br/>
        <w:t>‫ולהוכיח טענותיהם על פי כללי הדין‪ .‬אולם‪ ,‬כאמור‪ ,‬אין בכך להוות הצדק להבדיל בין חובם של‬</w:t>
        <w:br/>
        <w:t>‫הנתבעים לתשלום חלקם בהוצאות לבין חובם של כל יתר בעלי הדירות בבית‪ .‬כשם שכל בעלי‬</w:t>
        <w:br/>
        <w:t>‫הדירות שילמו על פי תחשיב העלויות הצפוי כאמור‪ ,‬כך גם על הנתבעים לשלם על פי תחשיב זה‪,‬‬</w:t>
        <w:br/>
        <w:t>‫במיוחד כאשר הנתבעים נתנו הסכמתם לשיפוץ‪ ,‬לתקציב ולחלוקת התשלום כאמור לעיל‪.‬‬</w:t>
        <w:br/>
        <w:t>‫כך גם אם בידי הנתבעים טענות כי לא כל בעלי היחידות בבית השתתפו בהוצאות השיפוץ על פי‬</w:t>
        <w:br/>
        <w:t>‫חלקם‪ ,‬יכולים הם להעלות הסוגיה בפני אסיפת בעלי הדירות או לנקוט בהליכים כנגד הנציגות‪ .‬אך‬</w:t>
        <w:br/>
        <w:t>‫אין בכך להוות הצדק להימנעותם מתשלום מלוא חלקם )ר' רע"א ‪ 294/87‬ד"ר ג‪ .‬שלום נ‪ .‬נציגות‬</w:t>
        <w:br/>
        <w:t>‫הבית המשותף רחוב בן יהודה ‪ 2‬ירושלים )פורסם בנבו(‪ ,‬ע"א )ת"א( ‪ 204/79‬וייזר ואח' נ' נציגות‬</w:t>
        <w:br/>
        <w:t>‫הבית המשותף‪ ,‬פ"מ התשמ"ד א' ‪ 498‬וכן בע"א )ת"א( ‪ 3454/04‬אור הילה נכסים והשקעות‬</w:t>
        <w:br/>
        <w:t>‫בע"מ נגד בית ש‪.‬א‪.‬פ אמד 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האמור לעיל אני מקבל את התביעה ומחייב את הנתבעים לשלם לתובעת את הסך של ‪6,018‬‬</w:t>
        <w:br/>
        <w:t>‫‪ ₪‬בצירוף הפרשי הצמדה וריבית כחוק מיום הגשת התביעה שכנגד‪ ,27.10.10 ,‬ועד למועד‬</w:t>
        <w:br/>
        <w:t>‫התשלום בפועל‪.‬‬</w:t>
        <w:br/>
        <w:t>‫סיכום ההלכה בנוגע לפסיקת הוצאות היא כי "באין נסיבות מיוחדות‪ ,‬המצדיקות לשלול מבעל‪-‬דין‬</w:t>
        <w:br/>
        <w:t>‫שזכה את הוצאותיו‪ ,‬יהא אותו בעל‪-‬דין זכאי לפסיקת הוצאות‪ .‬אופן ניהול הדיון על‪-‬ידי בעלי הדין‪,‬‬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התיק‪456/10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אחד השיקולים שניתן להביא בחשבון בעת הטלת ההוצאות‪ .‬העובדה בלבד‪ ,‬כי בעל‪-‬דין פעם‬</w:t>
        <w:br/>
        <w:t>‫בתום‪-‬לב‪ ,‬כטענתו‪ ,‬אין בה כדי לפטור אותו מהוצאות הנפסקות למי שמפסיד בדינו‪ .‬בעל‪-‬דין שזכה‬</w:t>
        <w:br/>
        <w:t>‫בדין זכאי‪ ,‬כי שכרו לא ייצא בהפסדו וממילא זכאי הוא להוצאותיו" )א‪ .‬גורן סוגיות בסדר דין‬</w:t>
        <w:br/>
        <w:t>‫אזרחי )מהדורה חמישית‪ ,‬תשנ"ט( בעמ' ‪.(533‬‬</w:t>
        <w:br/>
        <w:t>‫לפיכך‪ ,‬אני מחייב את הנתבעים לשלם לתובעת את הסך של ‪ ₪ 694‬בגין החזר אגרת תביעה בצירוף‬</w:t>
        <w:br/>
        <w:t>‫הפרשי הצמדה וריבית כחוק מיום הגשת התביעה שכנגד‪ ,27.10.10 ,‬ועד למועד התשלום בפועל‪.‬‬</w:t>
        <w:br/>
        <w:t>‫כמו כן אני מחייב את הנתבעים לשלם לתובעת‪ ,‬בגין החזר הוצאות עבור שכר טרחת עו"ד‪ ,‬סך של‬</w:t>
        <w:br/>
        <w:t>‫‪ ₪ 2,500‬בצרוף הפרשי הצמדה וריבית כחוק ממועד מתן פסק הדין עד למועד התשלום בפועל‪.‬‬</w:t>
        <w:br/>
        <w:t>‫בנוסף ישלמו הנתבעים לחברת הנציגות – הגב' שפירא‪ ,‬דמי בטלה בסך של ‪ ₪ 400‬בצירוף הפרשי‬</w:t>
        <w:br/>
        <w:t>‫הצמדה וריבית כדין מהיום ועד למועד התשלום בפועל‪.‬‬</w:t>
        <w:br/>
        <w:t>‫בפסיקת ההוצאות התחשבתי בכך שהתקיימו בתיק ‪ 2‬דיונים והוגשו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היום‪ ,‬ה' אייר תשע"א‪ 09 ,‬מאי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