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1/63/2010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2010-09-21 · ירושלים · שלומי הייזלר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‎x | . ° |‏ 1</w:t>
        <w:br/>
        <w:t>| משרד המשפטים</w:t>
        <w:br/>
        <w:t>| לשכת המפקח על רישום המקרקעין</w:t>
        <w:br/>
        <w:t>ירושלים</w:t>
        <w:br/>
        <w:t>בפני בב' המפקח ש. הייזלר תיק מס': 63/10</w:t>
        <w:br/>
        <w:t>התובעים : 1. נציגות הבית המשותף רח' קדיש לו 6</w:t>
        <w:br/>
        <w:t>2. שטיינברג ירון</w:t>
        <w:br/>
        <w:t>3. מיכאל שביט</w:t>
        <w:br/>
        <w:t>באמצעות ‎VWI TY‏ מאירי</w:t>
        <w:br/>
        <w:t>נגד</w:t>
        <w:br/>
        <w:t>הנתבעים : 1. שריקי שמואל</w:t>
        <w:br/>
        <w:t>| 2. שריקי שושנה</w:t>
        <w:br/>
        <w:t>רחוב הרצוג 9, ירושלים</w:t>
        <w:br/>
        <w:t>8 ס ק - דין</w:t>
        <w:br/>
        <w:t>עניינה של התביעה, בדרישת התובעים למתן צו עשה המורה לנתבעים להרוס /'דק'' שבנו בחצר</w:t>
        <w:br/>
        <w:t>משותפת, ‎pring‏ מדרגות שהנתבעים בנו מדירתם לאותה חצר, וכן לבטל את הפתה הקיים |</w:t>
        <w:br/>
        <w:t>בדירת הנתבעים, ממנו מתאפשרת היציאה לחצר. |</w:t>
        <w:br/>
        <w:t>בנוסף, דרשו התובעיס לחייב את הנתבעיס לשלס סך של 600 ₪ בגין חלקם בהשתתפות אחזקת |</w:t>
        <w:br/>
        <w:t>ס הבית המשותף.</w:t>
        <w:br/>
        <w:t>א. העובדות:</w:t>
        <w:br/>
        <w:t>‎al‏ המדובר בבית משותף ברחוב ‎WTP‏ לוז 6 בירושלים (להלן: 'יהבית המשותף'), המהווח בניין</w:t>
        <w:br/>
        <w:t>‎TNX‏ מתוך שלושה 09732 הרשומיס כבית משותף אחד, ואשר סביבס קיימת חצר המהווה</w:t>
        <w:br/>
        <w:t>רכוש משותף ‎ana yon)‏</w:t>
        <w:br/>
        <w:t>2 לשלושת הבנייניס קייס תקנון מוסכס. בסעיף 3 לתקנון ‎YAP)‏ כדלקמן:</w:t>
        <w:br/>
        <w:t>(א) חובת ההחזקה, הטיפול והניהול של החלק של הרכוש המשותף של הבית</w:t>
        <w:br/>
        <w:t>הנמצא בתוך תחומי כל כניסה יחולו על בעלי הדירות באותה כניסה בלבד.</w:t>
        <w:br/>
        <w:t>עמוד 1 מתוך 12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0-60</w:t>
        <w:br/>
        <w:t>: לי</w:t>
        <w:br/>
        <w:t>משרד המשפטים</w:t>
        <w:br/>
        <w:t>לשכת המפקח על רישום המקרקעין</w:t>
        <w:br/>
        <w:t>ירושלים</w:t>
        <w:br/>
        <w:t>האמור לעיל יחול לגבי הגגות, חדרי המדרגות, המעליות, מקלטים, מחסנים,</w:t>
        <w:br/>
        <w:t>מתקנים משותפים וכל חלק ‎INN‏ של הרכוש המשותף המצוי בתחומי כל כניסה</w:t>
        <w:br/>
        <w:t>| ולא הוצא ממנו במפורש בתקנון זה...'/.</w:t>
        <w:br/>
        <w:t>(ב) בעלי היחידות בכל אחת מהכניסות יבחרו מבין בעלי היחידות שבאותה</w:t>
        <w:br/>
        <w:t>כניטה, נציגות בת 3 חברים לכל כניסה, אשר תנהל את עניניה של ‎ANN‏</w:t>
        <w:br/>
        <w:t>‎NON‏</w:t>
        <w:br/>
        <w:t>‏3 התובעת מס' 1 הינה נציגות הבית המשותף, והתובעים 2,3 ‎OD‏ בדירות בבית המשותף.</w:t>
        <w:br/>
        <w:t>0 הנתבעים הינם בעלי דירה המצויה בקומת הקרקע של הבית המשותף.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4. הנתבעים בנו בשטח החצר הסמוך לביתם משטח יידקיי, מוגבה מעט ‎nan‏ הקרקע, וגידרו</w:t>
        <w:br/>
        <w:t>אותו באופן חלקי במעקה ‎YY‏ ובאדניות פרתים. ‎yD‏ בנו הנתבעים מדרגות מתכת המובילות</w:t>
        <w:br/>
        <w:t>ליידקי', מדלת הקיימת ‎DY?‏ בדירתם. דלת זו, ‎JO‏ לטענת הנתבעיס חייתה בדירה עת רכשו</w:t>
        <w:br/>
        <w:t>אותה.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‎OVI .5‏ 25.3.10 הגישו התובעים תביעה כנגד הנתבעים, במסגרתה דרשו, כאמור, כי יינתן צו</w:t>
        <w:br/>
        <w:t>המורה לנתבעיס ‎pn?‏ את היידקיי ואת המדרגות, וכן לבטל את הפתח שיצרו לטענתס בקיר</w:t>
        <w:br/>
        <w:t>הבית המשותף. בנוסף, דרשו התובעים לחייב את הנתבעים לשלס סך של 600 ₪ בגין חלקם</w:t>
        <w:br/>
        <w:t>בהשתתפות איטוס הבית המשותף.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‏6. ביוס 28.4.10 הוגש ‎AND‏ הגנה מטעם הנתבעים, במסגרתו הכחישו הנתבעיס את האמור בכתב</w:t>
        <w:br/>
        <w:t>התביעה.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‎OVI 17.6.10 BVI 7‏ 1.7.10 התקיימו ‎OPT‏ בפני, במהלכס ‎INOW‏ הצדדים את טענותיהם. כל |</w:t>
        <w:br/>
        <w:t>הניסיונות לפשר בין הצדדיס לא עלו יפה ובסופו של דבר בקשו התובעים כי הנושא יוכרע על</w:t>
        <w:br/>
        <w:t>ידי המפקח.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‏ב. טענות התובעים: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‏8 התובעיס טוענים, כי מדובר בעבודות הדורשות הסכמה של האסיפה הכללית, וכל עוד</w:t>
        <w:br/>
        <w:t>הנתבעים לא קבלו הסכמה זו, הס מנועים מלבנות ברכוש המשותף. התובעים אף ‎DWV‏ כי</w:t>
        <w:br/>
        <w:t>בניית היידקיי מהווה תפיסת חזקה ייחודית, הדורשת הסכמה של כל בעלי הדירות בבית</w:t>
        <w:br/>
        <w:t>המשותף.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‏עמוד 2 מתוך 12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ו 8 - |</w:t>
        <w:br/>
        <w:t>‎oy‏</w:t>
        <w:br/>
        <w:t>‏| משרד המשפטים</w:t>
        <w:br/>
        <w:t>לשכת המפקח על רישום המקרקעין</w:t>
        <w:br/>
        <w:t>ירושלים</w:t>
        <w:br/>
        <w:t>9. התובעים טענו, כי הנתבעים לא ‎OD‏ בבית המשותף, ולכן נופלת מאליח טענתם לעניין</w:t>
        <w:br/>
        <w:t>התאמת הבית המשותף לאנשים בעלי מוגבלות. בעניין זה הצהירו התובעים בדיון שנערך</w:t>
        <w:br/>
        <w:t>בפני, כי ‎ON‏ הנתבעים יעברו לגור בבניין, כי אז, לפניס משורת הדין ‎NAN‏ הנציגות מוכנה</w:t>
        <w:br/>
        <w:t>להתתשב במצבם. התובעים ‎NN‏ על הצהרה זו גם בדיון מיוס 1.7.10.</w:t>
        <w:br/>
        <w:t>10. התובעים טענו, ‎PND‏ ממש בטענה ששטח היידק'י פתוח לכולם. האופן בו נבנה היידקיי וכן</w:t>
        <w:br/>
        <w:t>מיקומו, מביאים לכך שהלכה למעשה השטח יהיה בשימוש בלעדי של הנתבעים.</w:t>
        <w:br/>
        <w:t>1. התובעיס טענו כי הס ‎BYR‏ מעוניינים בשימוש הנתבעיס בשטת ‎PIA‏ כחצר, שכן הדבר גורס</w:t>
        <w:br/>
        <w:t>0 לרעש ומחווה מטרד לדיירי כל הקומות העליונות. לטענת התובעים, הנציגות קבעה ששטת זה</w:t>
        <w:br/>
        <w:t>ישמש כגינת נוי ‎NII)‏ כשטח ישיבה ומשחק) וכך לטענתס יש להותיר השטח. יצוין, כי בדיון</w:t>
        <w:br/>
        <w:t>מיוס 1.7.10 צמצמו התובעים עמדתם כאמור, והבהירו כי אס תוסר כל הבניה שנבנתה, הם</w:t>
        <w:br/>
        <w:t>לא יתנגדו לכך שהמקוס ‎oa Wow?‏ לשהייה, ובלבד, שהדבר יתאפשר גם ליתר הדיירים בבית</w:t>
        <w:br/>
        <w:t>המשותף.</w:t>
        <w:br/>
        <w:t>2. לטענת התובעים, בבית המשותף ‎PR‏ בניות דומות, אלא רק בבנייניס הסמוכים. בעניין וה</w:t>
        <w:br/>
        <w:t>מבהירים התובעיס כי אומנס כל הבנייניס רשומים כבית משותף אחד, ‎IN‏ על פי סעיף 3</w:t>
        <w:br/>
        <w:t>לתקנון המוסכם, כל כניסה מנחלת את ענייניה בעצמח. מכל מקום מוסיפים התובעים, ‎PN‏</w:t>
        <w:br/>
        <w:t>‏ן</w:t>
        <w:br/>
        <w:t>‎Ty‏ דייר שריצף את החצר ביידקיי, כפי שעשו ואת הנתבעים. עוד הבהירו התובעיס בעניין זה,</w:t>
        <w:br/>
        <w:t>כי ‎ON‏ יתברר שיש בבית המשותף בניות נוספות, הנציגות תפעל להסדרת הנושא, בדיוק כפי</w:t>
        <w:br/>
        <w:t>שהיא פועלת במקרה דנן.</w:t>
        <w:br/>
        <w:t>@ 3. אשר לדלת בדירת הנתבעים, טענו התובעים, כי במקור לא היתה דלת בדירה, כי אס חלון.</w:t>
        <w:br/>
        <w:t>ב. טענות הנתבעים:</w:t>
        <w:br/>
        <w:t>4. הנתבעים טענו, כי התובעת מס' 1 אינה בעלת סמכות להגיש תביעה זו או להתנגד לבקשת</w:t>
        <w:br/>
        <w:t>הנתבעים, שכן יש לקיים אסיפה כללית של כל שלושת הבנייניס הרשומיס כבית משותף אחד.</w:t>
        <w:br/>
        <w:t>כן טענו הנתבעיס כי התובע מס' 2 אינו בעל דירה בבנין וממילא ‎PR‏ לו כל טמכות לתבוע, לא</w:t>
        <w:br/>
        <w:t>בשמו, ולא ‎DWI‏ הנציגות.</w:t>
        <w:br/>
        <w:t>עמוד 3 מתוך 12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  <w:br/>
        <w:t>משרד המשפטים</w:t>
        <w:br/>
        <w:t>לשכת המפקח על רישום המקרקעין</w:t>
        <w:br/>
        <w:t>ירושלים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5. הנתבעים טענו, כי הס לא הוזמנו לאסיפות הכלליות ונמנעה ‎ONAN‏ האפשרות ליטול ‎pon‏</w:t>
        <w:br/>
        <w:t>‏בהחלטות הנוגעות לבית המשותף בכלל, ולאלה הנוגעות לעניינס בפרט.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6. לגופו של עניין ‎WHO‏ הנתבעים, כי המדרגות שבנו ‎PN‏ מדרגות זמניות, שכל מטרתן ‎NIN‏</w:t>
        <w:br/>
        <w:t>‏לאפשר להם ליהנות מהצר המשותפת. לטענתם, המצב ‎NIN DPD‏ שעל מנת שיגיעו לחצר</w:t>
        <w:br/>
        <w:t>עליהם להקיף את כל הבניין, ללכת בשבילים ובמדרגות, ועל כן בניית המדרגות רק מאפשרת</w:t>
        <w:br/>
        <w:t>להס את השימוש בחצר ככל דיירי הבית המשותף.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7. בעניין זה הוסיפו הנתבעים, כי הנתבעת מס' 1 ‎AND‏ הינן נכות המתקשות בהליכה, ועל כן,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 אין להם אפשרות להגיע לחצר, אלא באמצעות המדרגות. הוסיפו הנתבעים וטענו בעניין זה,</w:t>
        <w:br/>
        <w:t>כי הם פעלו בהתאם לסעיף 59 ‎PIN?‏ המקרקעין, התשכייט-1969 (להלן : ‎PIN”‏ המקרקעין או</w:t>
        <w:br/>
        <w:t>‎("PIN‏ שכן הס ‎wn‏ את ‎DMI‏ הלגיטימית להשתמש בחצר הבית המשותף.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8. הנתבעים טענו, כי הם פעלו בדיוק באותו אופן בו פעלו יתר הדיירים בבית המשותף, ואין</w:t>
        <w:br/>
        <w:t>להפלותם לרעה. ‎Dyan‏ אף הוסיפו כי המדרגות שהם בנו הינן ומניות, בעוד אלה ‎PAY‏ יתר</w:t>
        <w:br/>
        <w:t>הדייריט ‎WN‏ מדרגות קבועות.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9. הנתבעים טענו, כי הם לא פתחו ‎INI NIT‏ הבית אלא שיפצו ‎NST‏ ישנה שהייתה זה מכבר.</w:t>
        <w:br/>
        <w:t>‎Oy‏ זאת, בדיון שהתקיים ‎ova‏ 17.6.10 הצהיר הנתבע כי ‎od"‏ ידיעתי, ‎PN PN‏ מדובר</w:t>
        <w:br/>
        <w:t>בפתח מקורי משעה ‎pany‏ נבנה, ‎TN‏ מצד שני, כל הדירות בקומת הקרקע, 8 יחידות, לכולם</w:t>
        <w:br/>
        <w:t>יש פתחים החוצתיי.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@ 0. הנתבעים טענו כי היידקיי שבנו נועד לכך שניתן יהיה לעשות שימוש בחצר. לטענתס, החצר</w:t>
        <w:br/>
        <w:t>‎OVI‏ מוזנחת ולא מטופלת, והצמחייה חקיימת, כמו ‎Dd‏ התנאיס הטופוגרפיים במקוס, לא</w:t>
        <w:br/>
        <w:t>מאפשרים שימוש ללא יישור הקרקע באמצעות חיידקיי. עוד נטען על ידי הנתבעים, כי הצבת</w:t>
        <w:br/>
        <w:t>חיידקיי נועדה להשוות ‎NIN pa‏ הגינה ‎mina‏ הבית המשותף, ‎pad‏ שבעורפו של הבית</w:t>
        <w:br/>
        <w:t>המשותף.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1. הנתבעים מוסיפיס וטוענים כי כל דכפין רשאי להשתמש ביידקיי, ואין מדובר בתפיסת ‎APN‏</w:t>
        <w:br/>
        <w:t>‎ann”‏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22. הנתבעים טענו, כי קבלו את הסכמת הנציגות בטרם בנו את המדרגות והיידקיי, אך לטענתם,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הסכמה צו ניתנה בעל פה ואין להס מסמך בכתב המעיד על כך. מכל מקום, טוענים הנתבעים,</w:t>
        <w:br/>
        <w:t>עמוד 4 מתוך 12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 . /</w:t>
        <w:br/>
        <w:t>‎y ty ’‏</w:t>
        <w:br/>
        <w:t>משרד המשפטים</w:t>
        <w:br/>
        <w:t>לשכת המפקח על רישום המקרקעין</w:t>
        <w:br/>
        <w:t>ירושלים</w:t>
        <w:br/>
        <w:t>8. סעיף 59ג ‎PINT‏ קובע כדלקמן: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(א)..-</w:t>
        <w:br/>
        <w:t>(ב) בעל דירה שהוא, שבן משפחתו המתגורר עמו, או שאדם השוכר ממנו את</w:t>
        <w:br/>
        <w:t>הדירה, הוא אדם עם מוגבלות, רשאי, בכפוף להוראות סעיפים קטנים (ג) ו- (ד)</w:t>
        <w:br/>
        <w:t>לבצע התאמה ברכוש המשותף...".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0 )3( אסיפת הדיירים רשאית להחליט, כי עם חלוף הצורך בהתאמה, לרבות</w:t>
        <w:br/>
        <w:t>במקרה שבו הפטיק האדם עם המוגבלות להתגורר בדירה, על בעל הדירת</w:t>
        <w:br/>
        <w:t>להסיר את ההתאמה, להחזיר את המצב לקדמותו, ולשאת בכל ההוצאות</w:t>
        <w:br/>
        <w:t>הכרוכות בכך...''.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כפי שניתן להבחין, לשונו של סעיף ‎WP‏ (ב) סובל הן את פרשנות התובעים והן את פרשנות</w:t>
        <w:br/>
        <w:t>הנתבעים. עס זאת, יש בלשונו הברורה ‎INN‏ משמעית של סעיף ‎JOP‏ (ו) כדי להכריע את הכף</w:t>
        <w:br/>
        <w:t>לטובת עמדת התובעים. כמובא לעיל, סעיף ‎JOP‏ )0 קובע מפורשות כי אס הפסיק האדם בעל</w:t>
        <w:br/>
        <w:t>המוגבלות להתגורר בדירה, רשאית אסיפת הדיירים להחליט כי ההתאמה תוסר. מכאן</w:t>
        <w:br/>
        <w:t>המסקנה, כי המגוריס בדירה של בעל המוגבלות הינה הבסיס לביצוע עבודות ההתאמה,</w:t>
        <w:br/>
        <w:t>9. תיזוק לכך ניתן למצוא אף מלשונו של סעיף ‎JOP‏ (ב) גופו. הסעיף קובע כי ''בעל דירה שהוא,</w:t>
        <w:br/>
        <w:t>שבן משפחתו המתגורר עימו... הוא אדס בעל מוגבלות'' (ההדגשה לא במקור). המחוקק ‎YIP‏</w:t>
        <w:br/>
        <w:t>‏0 כי סעיף 9פג יחול ‎OA‏ במקרה בו בן משפחה של בעל חדירה הוא בעל המוגבלות, ‎IN‏ בתנאי</w:t>
        <w:br/>
        <w:t>שהוא מתגורר עימו. מכאן ניתן ללמוד כי מגורי בעל המוגבלות בדירה הינס תנאי בסיס</w:t>
        <w:br/>
        <w:t>לתחולת הסעיף. ‎PITY‏ = אמנס המילים יימתגורר ‎"DY‏ מוסבות על בן המשפחה, אך יש לקרוא</w:t>
        <w:br/>
        <w:t>אותן ‎Dd‏ בהקשר לבעל הדירה עצמו, שאם לא כן, משמעות הסעיף ‎NAN‏ כי הוא חל כל אימת</w:t>
        <w:br/>
        <w:t>שבן המשפחה בעל המוגבלות ‎TANNA‏ עס בעל הדירה, אף אס בפועל ‎DF‏ גריס בדירה אחרת.</w:t>
        <w:br/>
        <w:t>מובן, כי לא ניתן לקבל פרשנות זו.</w:t>
        <w:br/>
        <w:t>0. אף בחינת תכלית החקיקה מביאה למסקנה הנייל. על תכליתה של ההוראה עמד המחוקק</w:t>
        <w:br/>
        <w:t>במסגרת הצעת חוק המקרקעין (תיקון מסי 21) (התאמות לאדם ‎DY‏ מוגבלות), התשס'יא-</w:t>
        <w:br/>
        <w:t>1, כדלקמן:</w:t>
        <w:br/>
        <w:t>עמוד 6 מתוך 12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  <w:br/>
        <w:t>‎ster‏ |</w:t>
        <w:br/>
        <w:t>|</w:t>
        <w:br/>
        <w:t>משרד המשפטים .</w:t>
        <w:br/>
        <w:t>לשכת המפקח על רישום המקרקעין</w:t>
        <w:br/>
        <w:t>ירושלים</w:t>
        <w:br/>
        <w:t>‎DY DIN”‏ מוגבלות נדרש לקבל את הסכמת כלל בעלי הדירות כדי לבצע את</w:t>
        <w:br/>
        <w:t>מרבית ההתאמות והשינויים ברכוש המשותף, הדרושים לו ‎dnd‏ חיים</w:t>
        <w:br/>
        <w:t>תקינים בטוחים ועצמאיים. מוצע לתקן את החוק ולקבוע כי ‎DY OTN‏ מוגבלות,</w:t>
        <w:br/>
        <w:t>שרופא בעל תואר מומחה ברפואה פיזיקלית ושיקום קבע כי הדבר דרוש לשם</w:t>
        <w:br/>
        <w:t>נגישותו הבטוחה והעצמאית לדירה, רשאי לבצע את ההתאמות המנולות</w:t>
        <w:br/>
        <w:t>בתוספת השניה המוצעת בהתקיים התנאים הקבועיס בהצעת החוק. [ההדגשה</w:t>
        <w:br/>
        <w:t>לא במקור. יצוין כי הורתו של הסעיף כבר בתיקון מס' 11 לחוק].</w:t>
        <w:br/>
        <w:t>מדברי ההסבר עולה מפורשות כי מטרת התיקון ‎WANT AN‏ לבעל המוגבלות לנהל את חייו</w:t>
        <w:br/>
        <w:t>@ בדירתו ‎AWA‏ עצמאי. ברי, ‎PR‏ כל תכלית לסעיף, ‎DPN‏ בו בעל המוגבלות כלל לא גר בדירה,</w:t>
        <w:br/>
        <w:t>ואין טעם לצמצס את וכויותיהן הקנייניות של יתר הדיירים ברכוש המשותף, מקוס בו לא</w:t>
        <w:br/>
        <w:t>קיימת הצדקה לכך.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1. הנה כי כן, מקובלת עלי עמדת התובעים כי אין תחולה במקרה דנן לסעיף 59ג, ולו מאחר</w:t>
        <w:br/>
        <w:t>שהנתבעים וביתם אינס גריט בדירה.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2. למעלה מהצורך יוסף עוד כי מכל מקוס, הנתבעים כלל לא הראו כי הם עומדים בתנאי הסף</w:t>
        <w:br/>
        <w:t>שנקבעו בסעיף 159 לחוק. כך למשל לא הוצג מטעמם אישור רפואי המעיד על כך שביצוע</w:t>
        <w:br/>
        <w:t>ההתאמה דרוש לבעל המוגבלות. משלא עמדו הנתבעיס בתנאי הסף, הס אינם רשאים לטעון</w:t>
        <w:br/>
        <w:t>לתחולת הסעיף בעניינם.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3. זאת ועוד: בהתאם לתוספת השנייה לתוק, ‎MAIN‏ של הפעולה המתבקשת על ידי הנתבעים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 דרושה, למצער, הסכמה של רוב בעלי הדירות ‎maa‏ המשותף, הטכמה וו לא הוצגה על ידי</w:t>
        <w:br/>
        <w:t>הנתבעים, וממילא יש לדחות טענתם בעניין ‎Lm‏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4. מן המקובצ עולה כי יש לדחות את טענת הנתבעיס לתחולת סעיף 59ג בענייננו, ובנסיבות אלה,</w:t>
        <w:br/>
        <w:t>יש לבחון את הפעולות שבוצעו על ידי הנתבעיס במנותק מסעיף 9פג לחוק. אין צורך לומר כי</w:t>
        <w:br/>
        <w:t>ככל שישתנו הנסייבות שמורה לנתבעים ‎MI‏ לפעול על פי המתווה שנקבע בסעיף 59ג לחוק,</w:t>
        <w:br/>
        <w:t>ובעניין זה לא למותר להוכיר כי אף התובעת ‎TYNAN‏ בפני, כי חיא תשתדל לסייע לנתבעים.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5. פעולות הבניה שביצעו הנתבעים: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6. סעיף 62 ‎PIN?‏ המקרקעין קובע כדלקמן: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עמוד 7 מתוך 12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ו</w:t>
        <w:br/>
        <w:t>‎vl‏ ל</w:t>
        <w:br/>
        <w:t>משרד המשפטים</w:t>
        <w:br/>
        <w:t>לשכת המפקח על רישום המקרקעין</w:t>
        <w:br/>
        <w:t>ירושלים</w:t>
        <w:br/>
        <w:t>''בעלי הדירות רשאיס לערוך תקנון ולשנות את הוראותיו ברוב של בעלי</w:t>
        <w:br/>
        <w:t>הדירות ששני שלישים של הרכוש המשותף צמודיס לדירותיהם, אולם אין</w:t>
        <w:br/>
        <w:t>| לקבוע או לשנות בתקנון זכויות של בעלי דירות או להטיל עליהם חובות או</w:t>
        <w:br/>
        <w:t>| תשלומים מסוג או בשיעור שלא פורשו בחוק זה אלא בהסכמתם, ‎PN)‏ לקבוע</w:t>
        <w:br/>
        <w:t>| הצמדה של חלק מסויים מהרכוש המשותף לדירה פלונית אלא בתסכמת כל</w:t>
        <w:br/>
        <w:t>בעלי ‎YPN‏</w:t>
        <w:br/>
        <w:t>‏בנוסף, סעיף 12 לתקנון המצוי קובע ‎Do‏</w:t>
        <w:br/>
        <w:t>‏''החלטה המטילה על בעל דירה חובות או תשלומים מסוג או שיעור שלא</w:t>
        <w:br/>
        <w:t>@ פורשו בפרק ו' ‎pind‏ המקרקעין, תשכ''ט-1969, או בתקנון זה, או המשנה את</w:t>
        <w:br/>
        <w:t>זכויותיו, לא יהיה לה תוקף לגבי אותו בעל דירה אלא ‎ON‏ הסכים לה'י.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7. מסעיף 62 ‎pind‏ המקרקעין, ומסעיף 12 לתקנון המצוי, עולה, כי לא ניתן להצמיד חלק</w:t>
        <w:br/>
        <w:t>מסוים מהרכוש המשותף לדירה מסוימת, ללא הטכמת כל בעלי הדירות. ככל שהמדובר</w:t>
        <w:br/>
        <w:t>בהצמדה של חלק מהרכוש המשותף לשם ‎NANI‏ דירה, כי או קובע סעיף 71ב לחוק כי</w:t>
        <w:br/>
        <w:t>דורשה הסכמתם של מי שבבעלותס שלושה רבעיס מהדירות ושני שלישים מהרכוש המשותף</w:t>
        <w:br/>
        <w:t>צמוד לדירותיהס.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8. תפיסת ‎APN‏ ייחודית ברכוש המשותף, אף ללא שבוצעה הצמדה, טעונה הסכמת בעלי</w:t>
        <w:br/>
        <w:t>הדירות כאמור. במהותה, דומה פעולת תפיסת החזקה הייחודית להצמדה, שכן בשני</w:t>
        <w:br/>
        <w:t>המקרים תגרום הפעולה לגריעה ‎Np‏ שיש לדיירים האחריס ברכוש המשותף. עמד על</w:t>
        <w:br/>
        <w:t>כך בית המשפט העליון ‎NNT‏ 2525/92 גבי וקרני ראוכברגר נ' עיריית רמת גן, פייד מז(5),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0 850:</w:t>
        <w:br/>
        <w:t>...משמעות הדברים היא, כי לכל אחד מבעלי הדירות זכות להתנגד לפגיעה</w:t>
        <w:br/>
        <w:t>ברכוש המשותף על ידי בנייה בו וצירופו ‎NNN‏ הדירות. 'תפיסת חזקה</w:t>
        <w:br/>
        <w:t>בלעדית על ידי בנייה ב'רכוש המשותף', המיועד לשמש את כל /בעלי הדירות',</w:t>
        <w:br/>
        <w:t>שוללת לצמיתות את זכות השימוש באותו חלק מ'הרכוש המשותף' משאר</w:t>
        <w:br/>
        <w:t>'בעלי הדירות', ו'ברור כי דבר כזה אינו יכול להיעשות אלא בהסכמתם' (עי/א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8, בעמי 692; ע''א 31/70, בעמ' 391)*י.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39. הנה כי כן, ‎WN‏ מדובר בתפיסת חזקה ‎TIN”‏ יש לקבל את הסכמת כל ‎DTN‏ בבית</w:t>
        <w:br/>
        <w:t>המשותף, או במקרה של ‎NaN‏ דירה 75% מהם ששני שלישים מהרכוש המשותף צמוד</w:t>
        <w:br/>
        <w:t>לדירתם.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עמוד 8 מתוך 12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צר ל</w:t>
        <w:br/>
        <w:t>משרד המשפטים</w:t>
        <w:br/>
        <w:t>לשכת המפקח על רישום המקרקעין</w:t>
        <w:br/>
        <w:t>ירושלים</w:t>
        <w:br/>
        <w:t>0. לעומת ואת, שימוש שאין בו תפיסת חוקה ייחודית, יכול שלא ‎IM‏ הסכמת האסיפה</w:t>
        <w:br/>
        <w:t>הכללית כלל, ויכול שידרוש רוב רגיל. הדבר תלוי, כמובן, בסוג השימוש ובהשפעתו על הרכוש</w:t>
        <w:br/>
        <w:t>המשותף ו/או על הבית כולו. ככל שמדובר בשימוש רגיל וסביר ברכוש המשותף, אצי לא</w:t>
        <w:br/>
        <w:t>תידרש הטסכמת האסיפה הכללית כלל. כך ‎yap)‏ למשל ‎NVI‏ 549/73 וינטרס נ. זמורה פדייי,</w:t>
        <w:br/>
        <w:t>‎NI”‏ כל שימוש ברכוש המשותף מותנה בקיומה של החלטה של האטיפת</w:t>
        <w:br/>
        <w:t>הכללית המתירה אותו. נראת לי, כי המבחן הנכון הוא זּה: כל שימוש מותר גם</w:t>
        <w:br/>
        <w:t>בלי החלטת של האטיפה הכללית, ובלבד שהוא רגיל וסביר לפי תנאי המקום</w:t>
        <w:br/>
        <w:t>0 והזמן ואינו מונע שימוש דומה מאחרלים...'.</w:t>
        <w:br/>
        <w:t>41 מאידך גיסא, שימוש אחר, שאינו שימוש רגיל וסביר, יחייב, ככלל, את הסכמת האסיפה</w:t>
        <w:br/>
        <w:t>הכללית בהתאם לסעיף 2א לתקנון חמצוי הקובע:</w:t>
        <w:br/>
        <w:t>‎DVI”‏ דירה אינו רשאי לעשות בדירתו שינויים או תיקוניס ‎DYNO‏ ברכוש</w:t>
        <w:br/>
        <w:t>המשותף או מטכנים או עשויים לסכן את קיומו או משנים או עשויים לשנות</w:t>
        <w:br/>
        <w:t>את ערכו, אלא אם קיבל תחילה הסכמת האסיפה הכללית של בעלי הדירות.</w:t>
        <w:br/>
        <w:t>לענין זת, ''פגיעה ברכוש המשותף'' - לרבות פגיעה בחזותו החיצונית התקינה</w:t>
        <w:br/>
        <w:t>| והאחידה כפי שהיתה בעת גמר הבניה/י. [רי לעניין אה המי 163/81 בודנוף ני</w:t>
        <w:br/>
        <w:t>| נציגות הבית המשותף, פייד, לה(4), 278].</w:t>
        <w:br/>
        <w:t>| 2. בהקשר לכך חשוב לציין, כי לא פעם נפסק כי כל פגיעה ‎INNA‏ החיצונית של הבית המשותף,</w:t>
        <w:br/>
        <w:t>אף פגיעה מועטה, עלולה להוות ‎www‏ המצריך הסכמת רוב הדיירים באסיפה הכללית [רי</w:t>
        <w:br/>
        <w:t>0 למשל: ‎Ny‏ 515/65, רבובסקי נ' גלסברג, פדייי כ(2), 290, ‎NY‏ 93/84 שלמה קדמי נ' יערי</w:t>
        <w:br/>
        <w:t>קלווין, פייד, מ(1), 724(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3. מן הכלל אל הפרט: במקרה ‎PT‏ ביצעו הנתבעים שלוש פעולות: בנו ‎"pT‏ כמתואר לעיל,</w:t>
        <w:br/>
        <w:t>הציבו מדרגות, והשתמשו בדלת שלא היתה קיימת במקור. נבחן את השימושיס חנייל על רקע</w:t>
        <w:br/>
        <w:t>האמור לעיל.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= 44. בניית ה'ידק'י: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5. בניית היידקיי במקוס, בהתחשב באופיו ומיקומו, תביא, הלכה למעשה, לכך שהשטח ‎vow‏</w:t>
        <w:br/>
        <w:t>‏את הנתבעיס באופן קבוע, ויחשב כשטת שלנתבעים חזקה *יחודית בו. ניסיון ‎DYNA‏ מלמד, כי</w:t>
        <w:br/>
        <w:t>מקוס שבו בונה בעל דירה משטת יידקיי בחצר משותפת, באופן שקיימת גישה ישירה מתוך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עמוד 9 מתוך 12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משרד המשפטים</w:t>
        <w:br/>
        <w:t>לשכת המפקח על רישום המקרקעין</w:t>
        <w:br/>
        <w:t>ירושלים</w:t>
        <w:br/>
        <w:t>דירתו אל אותו משטח, וודאי באופן בו מבקשים הנתבעים לעשות כן במקרה דנן, חיינו באופן</w:t>
        <w:br/>
        <w:t>שקיימת גדר המקיפה (גם אס באופן ‎OPIN‏ את ‎DOD "PTT‏ בעלי הדירות האחרים לחשוב</w:t>
        <w:br/>
        <w:t>כי מדובר ברכושו הפרטי.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‎WNW .6‏ העין במקרה זה, הינה ‎Son min‏ גס ‎WTP ON‏ הנתבעים, כפי שאכן טענו בפני, ‎PRY‏</w:t>
        <w:br/>
        <w:t>‏הס תובעים לעצמם גכות שימוש בלעדית במקוס, ויתתייבו ‎Now‏ למנוע מהתובעים שימוש</w:t>
        <w:br/>
        <w:t>במקום, יש להניח, כי שימוש כזה לא יעשה בשל תחושת אי הנעימות הכרוכה בדבר. נראה, 99</w:t>
        <w:br/>
        <w:t>הלכה למעשה, בסופו של דבר הנתבעים ‎Wy»‏ במשטח זה שימוש כבתוך שלחם, בתוך כך, מן</w:t>
        <w:br/>
        <w:t>הסתם, יטפתו אותו ויניחו בו חפציהם, ותישלל ממילא זכותס של יתר בעלי הדירות בבניין.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‎nM .7 0‏ כי כן, המשמעות המעשית של בניית היידקיי כפי ‎Maw‏ על ידי הנתבעים, הינה הצמדה |</w:t>
        <w:br/>
        <w:t>בפועל של חלק מהחצר המשותפת, אל ‎NYT‏ הנתבעים. הצמדה ‎WOW‏ לא ‎YD‏ לבצע ללא</w:t>
        <w:br/>
        <w:t>הסכמת הבעלים (כולם או 75% כאמור), ומשלא הוצגה הסכמה כזו ‎pT‏ התביעה להסרת</w:t>
        <w:br/>
        <w:t>היידקיי להתקבל.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‏8. אשר למדרגות 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‏9. בניגוד לבניית ‎"PT‏ המדרגות כשלעצמן, ללא שנלווה לכך ‎WY‏ או ‎WD‏ השטח, ‎DYN‏</w:t>
        <w:br/>
        <w:t>‏מביאיס לידי תפיסת הצקה ייחודית. ‎DY‏ זאת, אין ספק, כי בענייננו, מדובר בשימוש המשפיע,</w:t>
        <w:br/>
        <w:t>לכל הפחות, על חוותו החיצונית של הבית, וממילא, כאמור לעיל, דרושה הסכמה של האסיפה</w:t>
        <w:br/>
        <w:t>הכללית. דא עקא, שהסכמה כזו לא הוצגה, ועל כן, דינה של התביעה להתקבל אף בעניין וה.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‏|</w:t>
        <w:br/>
        <w:t>‏0 0. אשר לפתיחת הדלת בדירת הנתבעים':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‏51 אכן, הקיר החיצוני של הבית ‎DNA‏ רכוש משותף, והגדלת ‎Yon‏ לדלת מהווה פגיעה בחזות</w:t>
        <w:br/>
        <w:t>החיצונית של הבית, וככזו, ככלל, מצריכה הסכמה של האסיפה הכללית.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‎OY TM .2‏ זאת, ‎NNW‏ כי במקרה דנן, ‎PN‏ לבקש מהנתבעיס להשיב המצב לקדמותו.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‎pr .3‏ חולק כי הנתבעים רכשו את דירתס כאשר הדלת חיתה קיימת, ומעדויות הצדדים עולה,</w:t>
        <w:br/>
        <w:t>כי דלת זו נמצאת כבר ‎pat‏ רב במבנה.</w:t>
        <w:br/>
        <w:t>4. בנסיבות אלו, וכל עוד לא הוכח אחרת, יש להניח כי האסיפה הכללית לא התנגדה בשעתו</w:t>
        <w:br/>
        <w:t>להרחבת החלון. חלוף הומן, ושתיקת התובעים עד היוס בעניין ‎AI‏ עומדת ‎OND‏ לרועצ, ועל</w:t>
        <w:br/>
        <w:t>כן, בנסיבות העניין, לא מצאתי לנכון לחייב את הנתבעיס להשיב את המצב לקדמותו.</w:t>
        <w:br/>
        <w:t>עמוד 10 מתוך 12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‎Ls RE 4 .‏</w:t>
        <w:br/>
        <w:t>משרד המשפטים</w:t>
        <w:br/>
        <w:t>לשכת המפקח על רישום המקרקעין</w:t>
        <w:br/>
        <w:t>ירושלים</w:t>
        <w:br/>
        <w:t>בוכותס הקניינית של התובעים. יפים לעניין אה דברים שנכתבו ‎NI‏ 281/61 שלוסר נ' ‎wa‏</w:t>
        <w:br/>
        <w:t>‏פייד ‎Ww‏ 2329 :</w:t>
        <w:br/>
        <w:t>‎OTN PR”‏ יכול לדרוש זכות הנאה כל שהיא מרכושו של הזולת רק מפני שנוח</w:t>
        <w:br/>
        <w:t>לו הדבר, או מפני שהוא זקוק לזה ולזולת ‎PR‏ הדבר גורם כל נזק שהוא -- ‎WON‏</w:t>
        <w:br/>
        <w:t>‏| מצבו הקשה של האדם הזה עשוי לעורר אהדה אליו מצד בני אדם. ‎MAY PR‏</w:t>
        <w:br/>
        <w:t>שיקולים מוסריים ‎DY‏ שיקוליס שביושר במשמעות המשפטית, דבר התלוי</w:t>
        <w:br/>
        <w:t>ברצונו הטוב של הזולת אין לכפות עליו ‎NS”‏ טוב'' זה על ידי החלת שיקולים</w:t>
        <w:br/>
        <w:t>שביושר. עוד לא שמענו על הלכה מעין זו יי</w:t>
        <w:br/>
        <w:t>0 לא למותר לשוב ולהדגיש בעניין וה כי הנתבעיס לא גרים בדירה, והתובעים הצהירו כי לו ‎pn‏</w:t>
        <w:br/>
        <w:t>‏יעברו לגור בדירה, תהא התחשבות במצבם.</w:t>
        <w:br/>
        <w:t>2. אני מקבל את טענת הנתבעים כי יש למחוק את התובע מסי 2 מכתב התביעה. בהיעדר הכחשה</w:t>
        <w:br/>
        <w:t>לטענת הנתבעים כי תובע זה אינו בעל דירה, ‎TS NID PR‏ לסכטוך בתביעה ‎LPT‏</w:t>
        <w:br/>
        <w:t>‏3. סיבומו של דבר =</w:t>
        <w:br/>
        <w:t>ניתן בוה צו עשה המורה לנתבעים לטלק את היידקיי שבנו וכן את המדרגות.</w:t>
        <w:br/>
        <w:t>לאור הצהרת הנתבעיס כי הס ישלמו את חלקס הנדרש בהשתתפות איטום הבית המשותף,</w:t>
        <w:br/>
        <w:t>מתקבלת התביעה בנושא זה.</w:t>
        <w:br/>
        <w:t>בנסיבות העניין, ובהתחשב בנסיבות האישיות של הנתבעים, לא מצאתי לנכון לעשות צו</w:t>
        <w:br/>
        <w:t>@ להוצאות.</w:t>
        <w:br/>
        <w:t>ניתן היום, יג' תשרי התשעייא (21.9.10) בהעדר הצדדים, ונשלח אליהם בדואר רשוס ‎DY‏</w:t>
        <w:br/>
        <w:t>‎WORN‏ מסירת.</w:t>
        <w:br/>
        <w:t>ן</w:t>
        <w:br/>
        <w:t>ש. ול</w:t>
        <w:br/>
        <w:t>מפקת על רישו מקרסעין</w:t>
        <w:br/>
        <w:t>עמוד 12 מתוך 12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1/63/2010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