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1/83/2003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2003-05-22 · ירושלים · פנחס לוי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‫תיק מס'‪83/03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 פ‪ .‬לוי‬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 הגבעה )ניהול ותחזוקה( בע"מ ח‪.‬פ‪3-190910-51 .‬‬         ‫בענין‪:‬‬</w:t>
        <w:br/>
        <w:t>‫רחוב בית הדפוס ‪ ,11‬ירושלים‬</w:t>
        <w:br/>
        <w:t>‫ע"י ב"כ‪ :‬עו"ד י‪ .‬כהנוב ושות'‬</w:t>
        <w:br/>
        <w:t>‫התובעת‬                                ‫רחוב המלך ג'ורג' ‪ 16‬ב'‪ ,‬ירושלים‪.‬‬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‫ד‬   ‫ג‬   ‫נ‬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.1‬רמי פנחסי ושות'‬</w:t>
        <w:br/>
        <w:t>‫ת‪.‬ד ‪ 34023‬ירושלים‬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.2‬אדוונסיה בע"מ‬</w:t>
        <w:br/>
        <w:t>‫רחוב בית הדפוס ‪ ,11‬ירושלים‬</w:t>
        <w:br/>
        <w:t>‫ע"י ב"כ‪ :‬עו"ד י‪ .‬לחיאני ושות'‬</w:t>
        <w:br/>
        <w:t>‫רחוב בית הדפוס ‪ ,12‬בית השנהב‪ ,‬ירושלים‬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.3‬שלמה פליגלמן )בנאמנות עבור בלום לימיטד(‬</w:t>
        <w:br/>
        <w:t>‫רחוב בן יהודה ‪ ,13‬ירושלים‬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.4‬דיוק עדשות מגע בע"מ‬</w:t>
        <w:br/>
        <w:t>‫ת‪.‬ד ‪ ,34300‬ירושלים‬</w:t>
        <w:br/>
        <w:t>‫ע"י ב"כ‪ :‬עו"ד י‪ .‬לחיאני ושות'‬</w:t>
        <w:br/>
        <w:t>‫רחוב בית הדפוס ‪ ,12‬בית השנהב‪ ,‬ירושלים‬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.5‬אלי סעדיה‬</w:t>
        <w:br/>
        <w:t>‫רחוב בית הדפוס ‪ ,11‬ירושלים‬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.6‬ורד ארוזיה )יריחו( בע"מ‬</w:t>
        <w:br/>
        <w:t>‫רחוב בית הדפוס ‪ ,11‬ירושלים‬</w:t>
        <w:br/>
        <w:t>‫ע"י ב"כ‪ :‬עו"ד י‪ .‬לחיאני ושות'‬</w:t>
        <w:br/>
        <w:t>‫רחוב בית הדפוס ‪ ,12‬בית השנהב‪ ,‬ירושלים‬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‪) 34‬מגדל העיר(‪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 ‫‪02 – 5696162 ‬‬</w:t>
        <w:br/>
        <w:t>‫עמוד ‪ 1‬מתוך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.7‬כריכית לביא בע"מ‬</w:t>
        <w:br/>
        <w:t>‫רחוב בית הדפוס ‪ ,11‬ירושלים‬</w:t>
        <w:br/>
        <w:t>‫ע"י ב"כ‪ :‬עו"ד נ‪ .‬אבולוף ושות'‬</w:t>
        <w:br/>
        <w:t>‫רחוב כנפי נשרים ‪ ,24‬ירושלים‬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.8‬מתתיהו אבולוף‪ ,‬שמעון הדסי‪ ,‬משה כהן‪ ,‬אברהם קמחי‬</w:t>
        <w:br/>
        <w:t>‫אמל‪ :‬דפוס אחווה‪ ,‬רחוב יהודה המכבי ‪ ,5‬ירושלים‬</w:t>
        <w:br/>
        <w:t>‫ע"י ב"כ‪ :‬עו"ד נ‪ .‬אבולוף ושות'‬</w:t>
        <w:br/>
        <w:t>‫רחוב כנפי נשרים ‪ ,24‬ירושלים‬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.9‬עמותת גני ילדים ומעונות בית יעקב‬</w:t>
        <w:br/>
        <w:t>‫ת‪.‬ד ‪ ,958‬ירושלים‬</w:t>
        <w:br/>
        <w:t>‫ע"י ב"כ‪ :‬עו"ד ח‪ .‬נובוגרוצקי‬</w:t>
        <w:br/>
        <w:t>‫הנתבעים‬                                                 ‫רחוב יפו ‪ ,38‬ירושלים‪.‬‬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ח ל ט 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‫הנושא בו מתבקשת 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‫נזקק אני להכריע‪ ,‬כבר בשלב מקדמי של הדיון‪ ,‬בכמה טענות מקדמיות = טענות סף‪ ,‬שהועלו ע"י‬</w:t>
        <w:br/>
        <w:t>‫הנתבעים מס' ‪ 2,4,6,7,8,9‬בתחילת ההליכים בתובענה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אלה עוסקות בעיקר בענין חוסר הסמכות‪:‬‬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‫חוסר סמכותה של התובעת להגיש תובענה זו מחד גיסא‪ ,‬וחוסר סמכותו של המפקח על רישום המקרקעין‬</w:t>
        <w:br/>
        <w:t>‫לדון בתובענה מאידך גיסא‪.‬‬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,‬נטען ע"י הנתבעים הנ"ל כי התובענה לוקה בחסר מהותי‪ ,‬בגלל אי צירופו של בעל דין נכון וראוי‪,‬‬</w:t>
        <w:br/>
        <w:t>‫ואף מן הטעם הזה דינה להידחות ו‪/‬או להימחק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‫פרטי הסכסוך‪ ,‬מושא התובענה‬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הגישה את התובענה דנן ביום ‪ 18.3.03‬נגד מספר נתבעים‪ ,‬שהם בעלי זכויות בדירות שונות‬</w:t>
        <w:br/>
        <w:t>‫בבית הנמצא ברחוב בית הדפוס ‪ ,11‬ירושלים‪ ,‬הידוע כגוש ‪ 30261‬חלקות מס' ‪.135 – 136‬‬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הנ"ל טרם נרשם כבית משותף בפנקס הבתים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‫עפ"י כתב התביעה‪ ,‬התובעת היא חברת הניהול של הבית‪ ,‬וכן היא משמשת בתפקיד "נציגות הבית‬</w:t>
        <w:br/>
        <w:t>‫המשותף"‪.‬‬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‪) 34‬מגדל העיר(‪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 ‫‪02 – 5696162 ‬‬</w:t>
        <w:br/>
        <w:t>‫עמוד ‪ 2‬מתוך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‫הסעדים המבוקשים בכתב התביעה נגד הנתבעים – לחייבם לשלם לתובעת את חלקם היחסי בהוצאות‬</w:t>
        <w:br/>
        <w:t>‫הכרוכות בעבודות תחזוקה שונות של הרכוש המשותף של הבית )חיזוק של הרצפות והתקרות ותיקונים‬</w:t>
        <w:br/>
        <w:t>‫שוטפים(‪ ,‬עבודות שנדרשו ע"י עירית ירושלים לאחר שהתברר כי חלקים של הבית בנויים בשיטת‬</w:t>
        <w:br/>
        <w:t>‫ה‪"-‬פל‪-‬קל" ומהווים סכנה לדיירי הבית‪ ,‬ובשל כך הוצא צו סגירה לגבי חלקים מסויימים בבית עד‬</w:t>
        <w:br/>
        <w:t>‫לביצועם של העבודות הדרושות‪.‬‬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‫נטען בכתב התביעה כי ללא ביצוע התיקונים הדרושים האלה ברכוש המשותף של הבית )וכן תיקונים‬</w:t>
        <w:br/>
        <w:t>‫אחרים נוספים בתוך חלק מן הדירות עצמן( לא יתאפשר איכלוס בפועל של דירות ו‪/‬או חלקים מסויימים‬</w:t>
        <w:br/>
        <w:t>‫של הבית‪ ,‬וזאת בשל צו פינוי וסגירת מבנה שהוצא ע"י עירית ירושלים בחודש ‪.10/01‬‬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שהנתבעים לא הסכימו לשלם את הנדרש מהם ע"י התובעת בקשר לעבודות הנ"ל‪ ,‬בשל טענות‬</w:t>
        <w:br/>
        <w:t>‫שונות‪ ,‬הוגשה נגדם התובענה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הראשון )המקדמי( שהתקיים ביום ‪ 15.5.03‬חזרו הנתבעים והעלו בעיקר טענות סף‪ ,‬דהיינו אותן‬</w:t>
        <w:br/>
        <w:t>‫טענות מקדמיות שעל פיהן‪ ,‬לכאורה‪ ,‬יש מקום והצדקה מבחינתם שהתובענה תידחה ו‪/‬או תימחק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‫אליבא דנתבעים התובעת מחזיקה למעשה ב‪ 3 -‬כובעים‪ :‬היא המוכר ו‪/‬או הקבלן‪ ,‬היא חברת הניהול והיא‬</w:t>
        <w:br/>
        <w:t>‫מתיימרת להיות גם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‫טוענים הנתבעים כי מורכבותם של התפקידים הללו המרוכזים בידי התובעת‪ ,‬פוסלת את התובעת מלהגיש‬</w:t>
        <w:br/>
        <w:t>‫תובענה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אלו עוסקות בעיקר בענין חוסר הסמכות‪ ,‬כפי שפורט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נבדוק כל אחת מטענות הנתבעים לגופה‪.‬‬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‫חוסר סמכות ‪ -‬בשל העדר יריבות‬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‫אחת הטענות של הנתבעים היא כי אין יריבות בין הצדדים‪ ,‬שכן התובעת אינה "נציגות הבית המשותף"‪,‬‬</w:t>
        <w:br/>
        <w:t>‫ולפיכך אין היא מוסמכת ו‪/‬או זכאית ו‪/‬או רשאית להגיש תובענה זו בפני המפקח על רישום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זו נסמכת על האמור בסעיף ‪ 73‬לחוק המקרקעין‪ ,‬התשכ"ט – ‪) ,1969‬להלן ‪ -‬חוק המקרקעין(‪,‬‬</w:t>
        <w:br/>
        <w:t>‫הקובע 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‫"ואלה הזכאים להביא סכסוך להכרעתו של המפקח‪:‬‬</w:t>
        <w:br/>
        <w:t>‫)‪ (1‬כל בעל דירה או צד אחר לסכסוך כמוגדר בסעיף ‪;72‬‬</w:t>
        <w:br/>
        <w:t>‫)‪ (2‬נציגות הבית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‫לדעת הנתבעים‪ ,‬התובעת‪ ,‬במקרה דנן‪ ,‬אינה "נציגות הבית המשותף" וזאת מהטעמים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‪) 34‬מגדל העיר(‪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 ‫‪02 – 5696162 ‬‬</w:t>
        <w:br/>
        <w:t>‫עמוד ‪ 3‬מתוך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‫בכתב התביעה היא מגדירה את עצמה בשם אחר )לב הגבעה ‪ -‬ניהול ותחזוקה בע"מ( ולא כנציגות הבית‬</w:t>
        <w:br/>
        <w:t>‫המשותף;‬</w:t>
        <w:br/>
        <w:t>‫"נציגות הבית המשותף" – יכולה לשמש רק אותה נציגות אשר מתמנית ו‪/‬או נקבעת עפ"י הוראות חוק‬</w:t>
        <w:br/>
        <w:t>‫המקרקעין‪ ,‬ולא עפ"י מסמך משפטי חיצוני כלשהו‪ ,‬הזר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דוחה טענה זו של הנתבעים מהנימוקים 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אחד מהסכמי המכר עם הרוכשים השונים‪ ,‬ובכלל זה הנתבעים‪ ,‬מצוי סעיף )סעיף ‪ (7‬הקובע‬        ‫א‪.‬‬</w:t>
        <w:br/>
        <w:t>‫ומגדיר כי שירותי האחזקה לבית המשותף יכולים להינתן גם ע"י חברת ניהול‪ ,‬בהתאם לשיקול‬</w:t>
        <w:br/>
        <w:t>‫דעת המוכר‪ ,‬ובמקרה כזה מתחייב הרוכש לחתום עם חברת הניהול על הסכם שירותים שנוסחו‬</w:t>
        <w:br/>
        <w:t>‫צורף להסכם המכר )נספח ג'(‪.‬‬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‫עפ"י סעיף ‪ 8.01‬להסכם המכר עולה‪ ,‬לכאורה‪ ,‬האפשרות כי זכויות וחובות הצדדים‪ ,‬בכל הנוגע‬       ‫ב‪.‬‬</w:t>
        <w:br/>
        <w:t>‫להתקשרות עם חברת הניהול‪ ,‬יעוגנו בתקנון מוסכם בעת רישום הבית המשותף בפנקס הבתים‬</w:t>
        <w:br/>
        <w:t>‫המשותפים‪.‬‬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‫עפ"י הסכם השירותים שנערך בין חברת הניהול לבין כל אחד מהרוכשים‪ ,‬נקבע בסעיף ‪) 5‬ג(‬        ‫ג‪.‬‬</w:t>
        <w:br/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‫"ממנים בזה הקונים למשך כל תקופת ההסכם‪ ,‬את החברה או חברת הניהול כ"נציגות הבית‬</w:t>
        <w:br/>
        <w:t>‫המשותף" בהתאם לסעיף ‪ 65‬לחוק המקרקעין‪ ,‬וככל שיהא צורך בכך הם מתחייבים לתמוך‬</w:t>
        <w:br/>
        <w:t>‫במינוי הנ"ל"‪.‬‬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,‬בסעיף ‪) 6‬א( להסכם השירותים נקבע כדלקמן‪:‬‬       ‫ד‪.‬‬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...‬לצורך ניהול וביצוע השירותים תפעל החברה‪ ,‬כאמור‪ ,‬כנציגות הבית המשותף ויהיו‬</w:t>
        <w:br/>
        <w:t>‫לה כל הסמכויות המוקנות לנציגות‪ ,‬עפ"י חוק המקרקעין"‪.‬‬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מזאת‪ ,‬בסעיף ‪ 11‬להסכם השירותים מתחייבים הקונים כדלקמן‪:‬‬         ‫ה‪.‬‬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‫"הקונים נותנים בזה את הסכמתם לכך שהסכם זה ירשם בלשכת רישום המקרקעין‪ ,‬בין‬</w:t>
        <w:br/>
        <w:t>‫כחלק מהסכם החכירה‪ ,‬בין ע"י הכללתו בתקנון או צירופו לתקנון‪ ,‬בין ע"י רישום הערה‬</w:t>
        <w:br/>
        <w:t>‫בפנקסי המקרקעין כי הסכם זה קיים ומחייב את הקונים וחליפיהם‪ ,‬ובין בכל דרך אחרת –‬</w:t>
        <w:br/>
        <w:t>‫לפי שיקול דעתה של החברה‪ .‬מטרת הרישום דלעיל תהיה‪ ,‬בין היתר‪ ,‬להבטיח כי הנכס לא‬</w:t>
        <w:br/>
        <w:t>‫יועבר לאחר לפני שהנעבר יחתום אף הוא עם החברה על הסכם כדוגמת הסכם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‫העולה במצטבר מהתחייבויות הנתבעים )הקונים ו‪/‬או הרוכשים(‪ ,‬כפי שבאו לידי ביטוי הן‬      ‫ו‪.‬‬</w:t>
        <w:br/>
        <w:t>‫בהסכמי המכר והן בהסכם השירותים )המדובר בהסכמים אחידים וזהים(‪ ,‬הוא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נתנו את הסכמתם המלאה‪ ,‬מרצונם הטוב החופשי‪ ,‬בעת רכישת דירותיהם מהמוכר‪,‬‬</w:t>
        <w:br/>
        <w:t>‫לכך שהתובעת תשמש בתפקיד "נציגות הבית המשותף" כמשמעותה בחוק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‪) 34‬מגדל העיר(‪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 ‫‪02 – 5696162 ‬‬</w:t>
        <w:br/>
        <w:t>‫עמוד ‪ 4‬מתוך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‫כפי שצויין לעיל‪ ,‬הבית המשותף דנן טרם נרשם בפנקס הבתים המשותפים‪ ,‬ולכן חלות עליו‬        ‫ז‪.‬‬</w:t>
        <w:br/>
        <w:t>‫הוראות פרק ו'‪ 1‬לחוק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‪77‬ג‪ .‬לחוק המקרקעין קובע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‫"בית יתנהל לפי התקנון המצוי שבתוספת"‪.‬‬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‫ואילו סעיף ‪) 5‬א( לתקנון המצוי קובע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‫"בעלי הדירות יקיימו אחת לשנה אסיפה כללית לשם קביעת דרכי ניהולו של הרכוש‬</w:t>
        <w:br/>
        <w:t>‫המשותף והשימוש בו ‪ ...‬מינוי נציגות ‪ "...‬וכו'‪.‬‬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דנן‪ ,‬לא הובאה בפני שום ראיה‪ ,‬בשלב זה‪ ,‬כי בעלי הדירות מינו נציגות אחרת לבית‬</w:t>
        <w:br/>
        <w:t>‫המשותף‪ ,‬במקומה של התובעת‪ ,‬ובנסיבות אלו מהווה התובעת כנציגות החוקית האחת והיחידה‬</w:t>
        <w:br/>
        <w:t>‫לבית המשותף‪ ,‬אשר מונתה למעשה ע"י בעלי הדירות במועד חתימתם על הסכם המכר ועל‬</w:t>
        <w:br/>
        <w:t>‫הסכם השירותים‪.‬‬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הסר ספק‪ ,‬אין תחולה במקרה דנן להוראות סעיף ‪77‬ד‪ .‬לחוק המקרקעין‪ ,‬העוסק במינוי‬       ‫ח‪.‬‬</w:t>
        <w:br/>
        <w:t>‫נציגות זמנית ע"י המפקח עד שתיכון הנציגות הראשונה עפ"י התקנון‪ ,‬שכן למעשה פועלת‬</w:t>
        <w:br/>
        <w:t>‫ומתפקדת כאן התובעת כנציגות הזמנית – מכוחם של הסכם המכר ו‪/‬או הסכם השירותים – וזאת‬</w:t>
        <w:br/>
        <w:t>‫עד לרישום הבית המשותף ורישום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,‬לא חלות כאן הוראות סעיף ‪77‬ה‪ .‬לחוק המקרקעין בדבר מינוי נציגות ע"י המפקח‪ ,‬שכן‬      ‫ט‪.‬‬</w:t>
        <w:br/>
        <w:t>‫בעליל עולה בבירור וללא מחלוקת כי פועלת ומתפקדת בבית המשותף דנן נציגות בכל הקשור‬</w:t>
        <w:br/>
        <w:t>‫לאחזקתו השוטפת של הרכוש המשותף‪ ,‬והמחלוקת היחידה היא רק לגבי הסכסוך הספציפי‪,‬‬</w:t>
        <w:br/>
        <w:t>‫מושא התובענה‪.‬‬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‫למותר עוד לציין כי אין גם מחלוקת על כך שעד להגשת התביעה שילמו הנתבעים לתובעת את‬         ‫י‪.‬‬</w:t>
        <w:br/>
        <w:t>‫כל התשלומים המגיעים מהם בגין אחזקתו השוטפת של הרכוש המשותף‪ ,‬ובכך ישנה למעשה‬</w:t>
        <w:br/>
        <w:t>‫הודאה בפועל מצידם בדבר קיומה ותיפקודה של התובעת כנציגות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‫כינונה ו‪/‬או מינויה של "נציגות הבית המשותף" לא מקרב בעלי הדירות אלא כגוף זר החיצוני‬    ‫יא‪.‬‬</w:t>
        <w:br/>
        <w:t>‫לבית‪ ,‬אינו עומד בסתירה להוראות 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 מדובר בתובעת שהיא אישיות משפטית חיצונית לבית שבידיה מופקדות כל‬</w:t>
        <w:br/>
        <w:t>‫הסמכויות של "נציגות הבית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פסוקה היא כי "נציגות הביתה משותף" אף היא אישיות משפטית לכל דבר וענין‪ ,‬אם כי‬</w:t>
        <w:br/>
        <w:t>‫מוגבלת היא‪:‬‬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‫"לניהול הפנימי השוטף של הבית‪ ,‬ובעיקר בכל הנוגע לרכוש המשותף‪ ,‬אופן השימוש בו‪,‬‬</w:t>
        <w:br/>
        <w:t>‫החזקתו התקינה‪ ,‬ביצוע תיקונים בשעת הצורך‪ ,‬גביית הוצאות ההפעלה השונות וכדומה‪.‬‬</w:t>
        <w:br/>
        <w:t>‫רחוב בן יהודה ‪) 34‬מגדל העיר(‪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 ‫‪02 – 5696162 ‬‬</w:t>
        <w:br/>
        <w:t>‫עמוד ‪ 5‬מתוך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‫החוק הקנה לנציגות הבית המשותף לצורך ביצוע תפקידיה מעמד משפטי מיוחד‪ :‬עפ"י‬</w:t>
        <w:br/>
        <w:t>‫האמור בסעיף ‪ 69‬הנ"ל ניתנת לנציגות הבית המשותף בתור שכזו כשרות להיות צד‬</w:t>
        <w:br/>
        <w:t>‫לפעולות משפטיות שונות‪ ,‬אולם כשרות זו מוגבלת ומסויגת בסעיף עצמו‪ ,‬התוחם את‬</w:t>
        <w:br/>
        <w:t>‫גבולותיה לעניינים‪ ,‬הנוגעים ל"החזקתו התקינה ולניהולו של הבית המשותף"‬</w:t>
        <w:br/>
        <w:t>‫]ראה‪ :‬ע"א ‪ ,98/80‬נציגות הבית המשותף רחוב רבי עקיבא ‪ ,77‬לוד נ‪ .‬קדמת לוד בע"מ ואח'‪,‬‬</w:t>
        <w:br/>
        <w:t>‫פד"י לו)‪ 21 ,(2‬בעמ' ‪.[24‬‬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ב‪-‬ע"א ‪ ,293/75‬נציגות הבית המשותף ברחוב אחד העם ‪ ,5‬אשדוד נ‪ .‬איינהורן ואח'‪ ,‬פ"מ‬</w:t>
        <w:br/>
        <w:t>‫תשל"ז )‪ 369 ,(2‬קובע כב' השופט דבורין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‫"אין לשופט ספק כי כוונת המחוקק היתה‪ ,‬שבמקרה של בית משותף לנציגות יהיה דין של‬</w:t>
        <w:br/>
        <w:t>‫תאגיד"‪.‬‬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‫במאמר מוסגר – ברצוני להפנות תשומת לב הצדדים להוראות שבחוק הסכם מכר )דירות( התשל"ג –‬</w:t>
        <w:br/>
        <w:t>‫‪) ,1973‬סעיף ‪6‬א‪ - .‬קביעת מתחזק(‪ ,‬תיקון מיום ‪ ,10.7.02‬לגבי תוקפה של התניה בחוזה ההתקשרות‬</w:t>
        <w:br/>
        <w:t>‫הראשון עם מתחזק וכו'‪ ,‬וכי ההוראה הנ"ל חלה גם רטרוספקטיבית‪.‬‬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,‬אני מפנה לסעיף ‪) 71‬ב( לחוק המקרקעין בקשר לזכותם של בעלי הדירות להחליט בענין מסירת‬</w:t>
        <w:br/>
        <w:t>‫הניהול וההחזקה התקינה של הרכוש המשותף בידי מתחזק )תיקון מס' ‪ 24‬לחוק המקרקעין מיום‬</w:t>
        <w:br/>
        <w:t>‫‪.(10.7.02‬‬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‫סיכומו של דבר; אין בתובענה‪ ,‬כפי שהוגשה‪ ,‬כדי לפסול אותה על הסף מהטעמים של הנתבעים שכן‪:‬‬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‫"ניסיון לשנות את מהות קיומו של הגוף המייצג באמצעות אחיזה בשמות שונים‪ ,‬ובכך לנסות‬</w:t>
        <w:br/>
        <w:t>‫ולשלול ממנו את סמכויותיו הקבועות בדין‪ ,‬דינו להיכשל" ]ת"א )ת"א( ‪ 54784/93‬נציגות הבית‬</w:t>
        <w:br/>
        <w:t>‫המשותף ברחוב יגאל אלון ‪ ,166‬תל אביב נ‪ .‬נווה אלון בע"מ ואח'‪ ,‬תקדין ‪ -‬שלום ‪.[3030 (3) 97‬‬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‫למרות האמור לעיל‪ ,‬ועל מנת להסיר כל ספק‪ ,‬וכדי לרפא ולו קורטוב של מום בכתב התביעה‪ ,‬מן הראוי‬</w:t>
        <w:br/>
        <w:t>‫לתקן את כתב התביעה כך שיעלה בה במפורש כי היא מוגשת ע"י התובעת בתוקף תפקידה כנציגות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‫נפקות חילופי חברת הניהול‬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‫מצד אחד נטען ע"י הנתבעים כי קיימת זהות משפטית בין המוכר )הקבלן( לבין חברת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‫מצד שני‪ ,‬בין יתר טענות הנתבעים‪ ,‬הועלתה גם הטענה החלופית שאין הם מחוייבים כלל לתובעת בשום‬</w:t>
        <w:br/>
        <w:t>‫דבר וענין‪ ,‬שכן הסכם השירותים נחתם בינם לבין אישיות משפטית אחרת ולא עם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‫מבחינה עובדתית‪ ,‬אכן התובעת אינה זהה לחברת הניהול עימה נחתם הסכם השירותים‪ ,‬אך אין בכך ולא‬</w:t>
        <w:br/>
        <w:t>‫כלום כדי לפטור את הנתבעים מהתחייבויותיהם כלפיה‪ ,‬וזאת לאור ההוראות בהסכם השירותים‪ ,‬כמפורט‬</w:t>
        <w:br/>
        <w:t>‫להלן‪ ,‬המעניקות זכות לחברת הניהול הראשונה להסב ולהמחות את זכויותיה עפ"י הסכם השירותים‬</w:t>
        <w:br/>
        <w:t>‫לחברת ניהול אחרת‪:‬‬</w:t>
        <w:br/>
        <w:t>‫רחוב בן יהודה ‪) 34‬מגדל העיר(‪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 ‫‪02 – 5696162 ‬‬</w:t>
        <w:br/>
        <w:t>‫עמוד ‪ 6‬מתוך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‫"החליטה החברה שלא לשמש בעצמה כחברת הניהול‪ ,‬מתחייבת החברה ‪ ...‬להמחות ולהסב‬</w:t>
        <w:br/>
        <w:t>‫לחברת הניהול את כל הזכויות ואת כל ההתחייבויות של החברה עפ"י הסכם זה ‪...‬‬</w:t>
        <w:br/>
        <w:t>‫משמעות ההסבה תהיה שהחברה תשוחרר מעיקרא מהתחייבויותיה ומזכויותיה עפ"י הסכם‬</w:t>
        <w:br/>
        <w:t>‫זה והתחייבויות אלה ייחשבו של חברת הניהול מעיקרא‪ ,‬והקונים וחברת הניהול בלבד יהיו‬</w:t>
        <w:br/>
        <w:t>‫הצדדים להסכם זה‪ ,‬כאילו בכל מקום בהסכם זה בו כתוב "החברה"‪ ,‬יש לקרוא את שמה‬</w:t>
        <w:br/>
        <w:t>‫של חברת הניהול" ]סעיף ‪) 2‬ב( )ג([‪.‬‬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הנתבעות מס' ‪ 2‬ו‪ 9-‬כפופות גם כן להתחייבות כלפי התובעת?‬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‫מכתבי הטענות עולה כי הנתבעת מס' ‪ 2‬ו‪ 9-‬אינן חתומות כלל על הסכם המכר ו‪/‬או על הסכם השירותים‪,‬‬</w:t>
        <w:br/>
        <w:t>‫שכן הן רכשו את דירותיהן לא במישרין מן המוכר )הקבלן(‪ ,‬אלא מיד שניה‪.‬‬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טוענות הנתבעות הנ"ל‪ ,‬כי אותן התחייבויות של שאר הרוכשים )ושאר הנתבעים( אינן‬</w:t>
        <w:br/>
        <w:t>‫מחייבות אותן כלל ועיקר‪.‬‬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‫תשובתי לטענה זו היא שנתבעות אלה כפופות וכבולות אף הן להתחייבויות של קודמיהן‪ ,‬וזאת מהנימוקים‬</w:t>
        <w:br/>
        <w:t>‫הבאים‪:‬‬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‫עפ"י הסכם המכר )הסטנדרטי( העברת הדירה מן הרוכש הראשון לאחר )הנעבר( מותנית בכך‬           ‫א‪.‬‬</w:t>
        <w:br/>
        <w:t>‫שהנעבר יקבל על עצמו כל ההתחייבויות של קודמו עפ"י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...‬יהיו הקונים רשאים להעביר את זכויותיהם עפ"י הסכם זה לאחרים ‪ ...‬ובלבד ‪ ...‬ידאגו‬</w:t>
        <w:br/>
        <w:t>‫לכך שהבא במקומם יקבל על עצמו את כל התחיבויותיהם שלפי הסכם זה ויהיו ערבים‬</w:t>
        <w:br/>
        <w:t>‫לביצוע כל ההתחיבויות עפ"י הסכם זה ע"י הבא במקומם ‪) "...‬סעיף ‪.(12.03‬‬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‫הוראה מקבילה מצויה גם בסעיף ‪) 2‬ד( להסכם השירותים על פיה‪:‬‬         ‫ב‪.‬‬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‫"הקונים מתחייבים כי כל מי שירכוש את הנכס מהם )להלן – "הנעבר"( יחתום אף הוא‬</w:t>
        <w:br/>
        <w:t>‫על הסכם שירותים‪ ,‬כמו הסכם זה‪ ,‬עם החברה‪ .‬כל עוד לא חתם הנעבר על הסכם שירותים‬</w:t>
        <w:br/>
        <w:t>‫כנ"ל עם החברה‪ ,‬ישארו הקונים אחראים כלפי החברה‪ ,‬אף לאחר העברת זכויותיהם בנכס‬</w:t>
        <w:br/>
        <w:t>‫לאחר‪ ,‬למילוי כל התחייבויותיהם של הקונים לפי הסכם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,‬עפ"י סעיף ‪ 11‬להסכם השירותים מחוייב הרוכש להחתים את הקונה החדש על הסכם‬          ‫ג‪.‬‬</w:t>
        <w:br/>
        <w:t>‫שירותים באותה מתכונת‪ ,‬בנוסף להצהרה הקיימת באותו סעיף כי אותו הסכם קיים ומחייב את‬</w:t>
        <w:br/>
        <w:t>‫הקונים ואת חליפיהם‪.‬‬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‫"הקונים נותנים בזה את הסכמתם לכך שהסכם זה יירשם ‪ ...‬כי הסכם זה קיים ומחייב את‬</w:t>
        <w:br/>
        <w:t>‫הקונים וחליפיהם ‪ ...‬מטרת הרישום דלעיל תהיה‪ ,‬בין היתר‪ ,‬להבטיח כי הנכס לא יועבר‬</w:t>
        <w:br/>
        <w:t>‫לאחר לפני שהנעבר יחתום אף הוא עם החברה על הסכם כדוגמת הסכם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‪) 34‬מגדל העיר(‪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 ‫‪02 – 5696162 ‬‬</w:t>
        <w:br/>
        <w:t>‫עמוד ‪ 7‬מתוך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‫הפועל היוצא‪ ,‬אם כן‪ ,‬מאותן הוראות‪ ,‬כי נתבעות מס' ‪ 2‬ו‪ 9-‬בתור רוכש הנכס )הנעבר( מהרוכש הראשון‬</w:t>
        <w:br/>
        <w:t>‫)הקונה( מחוייבות בכל אותן התחייבויות של קודמיהן‪ ,‬גם אם לא נתנו חתימתן על הסכם כלשהו‪ ,‬שכן‬</w:t>
        <w:br/>
        <w:t>‫עצם רכישת הזכות בנכס על ידיהן‪ ,‬מן הרוכש הראשון‪ ,‬מותנית כולה בקבלת כל החיובים שהיו על‬</w:t>
        <w:br/>
        <w:t>‫הרוכש הראשון‪.‬‬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‫במאמר מוסגר ‪ -‬יש להעיר כי אם יש לנתבעות אלה טענות ו‪/‬או מענות כלשהן בענין זה‪ ,‬הרי טענות אלו‬</w:t>
        <w:br/>
        <w:t>‫צריכות להיות מופנות כלפי מי שמכר להן את הנכס‪ ,‬ולכאורה היה באפשרותן להגיש נגדו תביעה‬</w:t>
        <w:br/>
        <w:t>‫עצמאית נפרדת ו‪/‬או הודעת צד ג'‪ ,‬אם הן סבורות שלא הן צריכות לשלם את הנדרש מהן עפ"י התובענה‪,‬‬</w:t>
        <w:br/>
        <w:t>‫וכי חובה זו מוטלת על מי שמכר להן את הנכס‪.‬‬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 חוקיותו של הסכם השירותים‬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‫קיימת טענה של הנתבעים כי הסכם השירותים שנערך בינם לבין התובעת אינו חוקי‪ ,‬ומהטעם הזה נשמט‬</w:t>
        <w:br/>
        <w:t>‫הבסיס המשפטי מן התובענה‪ ,‬שכן כל כולה נשענת היא עליו‪.‬‬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זו מסתמכת‪ ,‬בין היתר‪ ,‬על ההלכה שנפסקה ב‪-‬ע"א ‪ 568/88‬חברת בית יהונתן בע"מ נ‪ .‬היועמ"ש‬</w:t>
        <w:br/>
        <w:t>‫ואח'‪ ,‬פ"ד מה )‪ ,385 ,(2‬שאישרה את פסלותן של הוראות שונות בהסכם ניהול ו‪/‬או שירותים עם מתחזק‪.‬‬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זו יש לדחותה מ‪ 2-‬נימוקים‪:‬‬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בית המשפט המוסמך )בית הדין לחוזים אחידים( היה לפסול את הוראות הסכם השירותים‬           ‫א‪.‬‬</w:t>
        <w:br/>
        <w:t>‫הנדון‪ ,‬כולן או חלקן‪ ,‬ורק פסק דין סופי ומוחלט בענין זה יש בכוחו כדי לחסום בפני התובעת‬</w:t>
        <w:br/>
        <w:t>‫הגשתה של תובענה המבוססת על הסכם בטל ומבוטל‪.‬‬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‫זהו למעשה ה"הרציו" של פסה"ד בענין חברת בית יהונתן בע"מ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,‬למותר לציין‪ ,‬כי עד כה לא נטענה ע"י הנתבעים כל טענה כלשהי בדבר ביטולו של הסכם‬</w:t>
        <w:br/>
        <w:t>‫השירותים ע"י בית משפט 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‫ביטולו של הסכם השירותים יכול להיעשות‪ ,‬לכאורה‪ ,‬גם בהתאם להוראות סעיף ‪ 71‬לחוק‬           ‫ב‪.‬‬</w:t>
        <w:br/>
        <w:t>‫המקרקעין‪ ,‬בעקבות התיקון שנתקבל ביום ‪.10.7.02‬‬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,‬עוד לפני חיקוקו של התיקון הנ"ל נפסק ע"י המפקח על רישום המקרקעין כי הסכם‬</w:t>
        <w:br/>
        <w:t>‫שירותים שכזה אינו מונע‪:‬‬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‫"מלהתכנס‪ ,‬כמפורט בהוראות התקנון המצוי‪ ,‬ולבחור נציגות מוסכמת ומוסמכת לבית‬</w:t>
        <w:br/>
        <w:t>‫האמור‪ ,‬כאמור בסעיפים ‪ 64‬ו‪ 65-‬לחוק המקרקעין‪ ,‬התשכ"ט – ‪] "1969‬תיק מס' )ת"א(‬</w:t>
        <w:br/>
        <w:t>‫‪ 358/93‬נציגות הבית המשותף בדרך בן צבי ‪ 84‬ת"א ואח' נ חברת פנרמה ניהול ואחזקה‬</w:t>
        <w:br/>
        <w:t>‫)‪ (1983‬בע"מ‪ ,‬פדב"מ כרך ב' ‪ ,1999‬עמ' ‪ ,95‬בעמ' ‪.[98‬‬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,‬גם כאן לא הומצאה לי שום ראיה ע"י הנתבעים כי נעשה על ידם שימוש בחוק הנ"ל‬</w:t>
        <w:br/>
        <w:t>‫לשם ביטולו של הסכם השירותים‪.‬‬</w:t>
        <w:br/>
        <w:t>‫רחוב בן יהודה ‪) 34‬מגדל העיר(‪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 ‫‪02 – 5696162 ‬‬</w:t>
        <w:br/>
        <w:t>‫עמוד ‪ 8‬מתוך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‫המסקנה המתבקשת‪ ,‬איפוא‪ ,‬שהסכם השירותים הוא תקף‪ ,‬שריר וקיים כל עוד לא בוטל כדין‪ ,‬והוראותיו‬</w:t>
        <w:br/>
        <w:t>‫מחייבות את שני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‫חוסר סמכות ענינית – בשל טיבן וטבען של העבודות‬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טוענים כי ענינה של התובענה ‪ -‬דרישה להשתתף בהוצאות לצורך חיזוק יסודות הבנין – אינו‬</w:t>
        <w:br/>
        <w:t>‫מצוי במסגרת ד' אמות של סמכויות המפקח‪ ,‬כפי שהן נקבעו והוגדרו בסעיף ‪ 72‬לחוק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‫אחד הנימוקים הוא שהסכסוך דנן אינו מצוי במסגרת סעיף ‪ 58‬לחוק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 58‬א( לחוק המקרקעין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 התקינה ולניהולו של הרכוש‬</w:t>
        <w:br/>
        <w:t>‫המשותף ולהבטחת השירותים המחוייבים עפ"י דין או המקובלים עפ"י הנוהג הכל בהתאם‬</w:t>
        <w:br/>
        <w:t>‫לחלקו ברכוש המשותף‪ ,‬זולת אם נקבע בתקנון שיעור השתתפות אחר‪ .‬לענין זה 'החזקה‬</w:t>
        <w:br/>
        <w:t>‫תקינה' – שמירה על מצבו של הרכוש המשותף כפי שהיה בעת גמר הבניה‪ ,‬לרבות‬</w:t>
        <w:br/>
        <w:t>‫שיפורים שבוצעו בו לאחר מכן 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‫אליבא דנתבעים העבודות הדרושות‪ ,‬מושא התובענה‪ ,‬אינן בגדר החזקה תקינה של הרכוש המשותף כלל‬</w:t>
        <w:br/>
        <w:t>‫ועיקר אלא הן בגדר עבודות של חיזוק יסודות הבנין‪ ,‬שלא מצויות כלל בסמכותה של נציגות הבית‬</w:t>
        <w:br/>
        <w:t>‫המשותף‪ ,‬שכן תפקידה מצומצם להחזקתו התקינה והשוטפת של הרכוש המשותף ולא מעבר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דוחה טענה זו מהטעמים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 5‬א( להסכם השירותים מפרט את הסמכויות של התובעת בנוגע לאספקת השירותים‬            ‫א‪.‬‬</w:t>
        <w:br/>
        <w:t>‫והיקפם לבית המשותף‪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‫"מרשים בזה הקונים לחברה‪ ,‬ומתחייבים לאפשר לחברה‪ ,‬לצורך ביצוע תיקונים‪ ,‬החזקה‪,‬‬</w:t>
        <w:br/>
        <w:t>‫בדק ובדיקות שהיא חייבת בהם לפי הסכם זה‪ ,‬להיכנס לנכס‪ ,‬ובין היתר לפתוח קירות‪,‬‬</w:t>
        <w:br/>
        <w:t>‫רצפות‪ ,‬תקרות וחלקים אחרים‪ ,‬להחליף ולתקן אינסטלציות וצינורות ולבצע כל מלאכה‬</w:t>
        <w:br/>
        <w:t>‫שתהיה דרושה לפי דעת החברה לשם מילוי התחייבויותיה בהסכם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7.01‬להסכם המכר קובע כדלקמן‪:‬‬        ‫ב‪.‬‬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‫"הקונים מתחייבים להשתתף בהוצאות לניהול‪ ,‬הפעלה‪ ,‬תיקון‪ ,‬אחזקה‪ ,‬חידוש‪ ,‬בדק‪,‬‬</w:t>
        <w:br/>
        <w:t>‫ניקיון‪ ,‬תאורה‪ ,‬שמירה וביטוח של הרכוש המשותף והמעברים והשטחים הפתוחים‬</w:t>
        <w:br/>
        <w:t>‫במבנה 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‫ההוראות בסעיפים הנ"ל הן כלליות ורחבות ומכילות בתוכן‪ ,‬לעניות דעתי‪ ,‬גם עבודות יסודיות‬      ‫ג‪.‬‬</w:t>
        <w:br/>
        <w:t>‫הדרושות לחיזוק יסודות הבנין‪.‬‬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‪) 34‬מגדל העיר(‪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 ‫‪02 – 5696162 ‬‬</w:t>
        <w:br/>
        <w:t>‫עמוד ‪ 9‬מתוך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‫המונח "בדק" צובר בחובו גם עבודות אלו‪ ,‬שכן הגדרתו ומשמעותו של מונח זה מבחינה‬</w:t>
        <w:br/>
        <w:t>‫לשונאית היא‪:‬‬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‫"בדק" = בקיע‪ ,‬פרץ‪ ,‬שבר בבנין‪.‬‬</w:t>
        <w:br/>
        <w:t>‫ו‪"-‬בדק בית" = תיקון פרצות בבנין‪ ,‬תיקון פגמים‪ ,‬הבראה‪ ,‬שיפור"‪.‬‬</w:t>
        <w:br/>
        <w:t>‫)ראה‪ :‬אבן שושן‪ ,‬המלון החדש(‪.‬‬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‫ב‪-‬ע"א ‪ 293/75‬נציגות הבית המשותף ברחוב אחד העם ‪ ,5‬אשדוד נ‪ .‬איינהורן ואח'‪ ,‬פ"מ תשל"ז‬</w:t>
        <w:br/>
        <w:t>‫)‪ 369 ,(2‬נעשתה השוואה בין סעיף ‪ 45‬לחוק בתים משותפים )נוסח משולב(‪ ,‬התשכ"א – ‪1961‬‬</w:t>
        <w:br/>
        <w:t>‫הדן על "בדק הרכוש המשותף" לבין סעיף ‪ 69‬לחוק המקרקעין הדן ב"החזקתו התקינה ‪...‬‬</w:t>
        <w:br/>
        <w:t>‫של הרכוש המשותף"‪ .‬לדעת בית המשפט המשמעות בסעיף ‪ 69‬לחוק המקרקעין היא יותר‬</w:t>
        <w:br/>
        <w:t>‫רחבה שכן היא צופנת בחובה לא רק "בדק" אלא גם כל ענין אחר שיש לו השלכה על "ההחזקה‬</w:t>
        <w:br/>
        <w:t>‫התקינה"‪.‬‬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מזאת‪ ,‬חובתו של בעל דירה‪ ,‬עפ"י סעיף ‪ 58‬לחוק המקרקעין‪ ,‬היא גם להשתתף בהוצאות‬         ‫ד‪.‬‬</w:t>
        <w:br/>
        <w:t>‫לניהולו של הרכוש המשותף‪ ,‬ואינה מצומצמת רק לאחזקתו השוטפת‪.‬‬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‫משמעות המונח "ניהול" הינה לגרום גם לבטיחותו של הבית‪ ,‬לרווחתם ולתועלתם של כל בעלי‬</w:t>
        <w:br/>
        <w:t>‫הדירות‪ ,‬ועל מנת לאפשר קיום חיים תקינים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‫ב‪-‬בג"צ ‪ 27/62‬אלט ואח' נ‪ .‬הועדה המקומית לבניה ולתכנון עיר‪ ,‬תל אביב יפו ואח'‪ ,‬פ"ד טז‬</w:t>
        <w:br/>
        <w:t>‫)‪ 1330 ,(2‬נקבע כי יש לתת פרשנות מרחיבה יותר למונח "ניהול הבית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‫"בכלל לא נראית לנו הגישה המצמצמת כל כך את משמעות המושג הנהלת ענייני הבית‬</w:t>
        <w:br/>
        <w:t>‫במסגרת החוק‪ .‬עשיית גדר‪ ,‬הקמת ביתני אשפה‪ ,‬הכנת תא כביסה משותף וכיו"ב דברים‬</w:t>
        <w:br/>
        <w:t>‫הנוגעים לבעלי הדירות כולם הדרושים לניהולו התקין של הבית – וכולן בגדר פעולות בניה‬</w:t>
        <w:br/>
        <w:t>‫המחייבות רשיון – הדעת נותנת שלכאורה הם כלולים בתפקיד של הנהלת הבית‪ .‬ואם אלה‬</w:t>
        <w:br/>
        <w:t>‫כלולים‪ ,‬אין זה עשיית עוד צעד הגיוני אחד בלבד כדי לומר שגם פעולה דומה הנעשית לאו‬</w:t>
        <w:br/>
        <w:t>‫דוקא לצורכי כל בעלי הדירות גם היא כלולה‪ ,‬למצער‪ ,‬לשם ייצוג הבית כלפי גורם חיצוני‬</w:t>
        <w:br/>
        <w:t>‫כמו המועצה המקומית לצורך חתימה על בקשה"‪.‬‬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אף זאת; בעל דירה מחוייב‪ ,‬עפ"י סעיף ‪ 58‬לחוק המקרקעין‪ ,‬גם להשתתף בהוצאות‬        ‫ה‪.‬‬</w:t>
        <w:br/>
        <w:t>‫הדרושות להבטחת השירותים המחוייבים עפ"י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 קיימת‪ ,‬לכאורה‪ ,‬הוראת דין‪ ,‬צו מעירית ירושלים‪ ,‬האוסרת את איכלוס חלק מהבנין‬</w:t>
        <w:br/>
        <w:t>‫עד לביצוע התיקונים הדרושים והמחוייבים עפ"י כל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‫מטבע הדברים‪ ,‬האחריות לביצוע עבודות כלשהן ברכוש המשותף מוטלת כולה על כתפיה של‬          ‫ו‪.‬‬</w:t>
        <w:br/>
        <w:t>‫הנציגות‪ ,‬בין אם הן נעשות מכוח סמכותה הטבעית ‪ -‬האינהרנטית‪ ,‬ובין אם היא מתבצעת עפ"י‬</w:t>
        <w:br/>
        <w:t>‫החלטה של האסיפה הכללית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‪) 34‬מגדל העיר(‪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 ‫‪02 – 5696162 ‬‬</w:t>
        <w:br/>
        <w:t>‫עמוד ‪ 10‬מתוך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‫בין כך ובין כך‪ ,‬עבודות ברכוש המשותף אינן יכולות להתבצע‪ ,‬מבחינה מעשית‪ ,‬ע"י בעלי‬</w:t>
        <w:br/>
        <w:t>‫הדירות במישרין ו‪/‬או ע"י מי מהם‪ ,‬והסמכות לביצוען מוטלת ממילא על הנציגות ומופקדת‬</w:t>
        <w:br/>
        <w:t>‫בידיה‪.‬‬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לעיל‪ ,‬התובעת מוסמכת גם מוסמכת לבצע ו‪/‬או להוציא לפועל את העבודות הדרושות‬</w:t>
        <w:br/>
        <w:t>‫המפורטות בכתב התביעה הנוגעות לחיזוק יסודות הבנין‪.‬‬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‫חוסר סמכות ענינית – בשל היותה של התובענה בגין ליקויי 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מסתמכים על נימוק נוסף לחוסר סמכות של המפקח לדון בתובענה זו‪ ,‬ו‪/‬או לחוסר סמכותה של‬</w:t>
        <w:br/>
        <w:t>‫התובעת להגיש את התובענה‪ ,‬בכך שלמעשה מדובר בליקויי בניה שהאחריות בגינם מוטלת כולה על‬</w:t>
        <w:br/>
        <w:t>‫המוכר )הקבלן( שבנה את הבית‪ ,‬ולפיכך תביעה בענין זה על בעלי הדירות בעצמם להגישה במישרין‬</w:t>
        <w:br/>
        <w:t>‫לבית המשפט המוסמך‪ ,‬ואין זה ענין המצוי במסגרת סמכויותיו של המפקח שהוגדרו ונקבעו בחוק‬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‫בענין זה מסתמכים הנתבעים על הלכה שנפסקה ב‪-‬ע"א ‪ 98/80‬נציגות הבית המשותף רחוב רבי עקיבא‬</w:t>
        <w:br/>
        <w:t>‫‪ ,77‬לוד נ‪ .‬קדמת לוד בע"מ‪ ,‬פ"ד לו )‪] 21 ,(2‬וכפי שנפסק בעקבותיה ב‪-‬ע"א ‪ 646/88‬קבלני ירושלים‬</w:t>
        <w:br/>
        <w:t>‫בע"מ ואח' נ‪ .‬בודנר ואח'‪ ,‬תק‪-‬על ‪ .877 ,(2) 92‬וכן ב‪-‬ת"א )ת"א( ‪ 54784/93‬נציגות הבית המשותף‬</w:t>
        <w:br/>
        <w:t>‫ברחוב יגאל אלון ‪ ,166‬תל אביב נ‪ .‬נווה אלון בע"מ ואח'‪ ,‬תקדין ‪ -‬שלום ‪.[3030 (3) 97‬‬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,‬ההלכה שנפסקה לעיל אינה חלה במקרה דנן שכן לא מתבקש פסק דין הצהרתי ע"י התובעת לקבוע‬</w:t>
        <w:br/>
        <w:t>‫למי שייכים החלקים השונים ברכוש המשותף‪ ,‬כפי שהיו העובדות בפסקי הדין הנ"ל‪ ,‬אלא מדובר בתביעה‬</w:t>
        <w:br/>
        <w:t>‫הנוגעת לניהולו של הרכוש המשותף ולתחזוקתו השוטפת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‫לגופו של ענין‪ ,‬אינני רואה מניעה לכך שהתיקונים הדרושים ברכוש המשותף יבוצעו תחילה ע"י בעלי‬</w:t>
        <w:br/>
        <w:t>‫הדירות ועל חשבונם הם‪ ,‬שכן אין בעובדה זו כדי להפקיע מהם את עילת התביעה נגד המוכר )הקבלן(‪.‬‬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‫אם התובעת‪ ,‬כמי שמייצגת את כל בעלי הדירות בבית המשותף בכל ענין הנוגע להחזקתו התקינה‬</w:t>
        <w:br/>
        <w:t>‫ולניהולו של הבית המשותף‪ ,‬בהתאם לאמור בסעיף ‪ 69‬לחוק המקרקעין‪ ,‬סבורה כי מן הראוי לבצע‬</w:t>
        <w:br/>
        <w:t>‫תחילה את התיקונים הדחופים הדרושים ברכוש המשותף של הבית‪ ,‬ובעלי הדירות בבית המשותף )למעט‬</w:t>
        <w:br/>
        <w:t>‫הנתבעים( לא מצאו לנכון להתנגד לעמדה זו‪ ,‬הרי אין כל פסול בביצוע מטלה זו ע"י התובעת‪ ,‬כפי שנעשה‬</w:t>
        <w:br/>
        <w:t>‫במקרה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‫לנתבעים‪ ,‬כמו לכל בעל דירה אחר בבית המשותף‪ ,‬שמורה הזכות להגיש תביעה נגד המוכר )הקבלן( בגין‬</w:t>
        <w:br/>
        <w:t>‫ליקויי בניה לבית המשפט המוסמך‪ ,‬אם וכאשר ימצאו לנכון לעשות זאת‪ ,‬וכאשר תימצא התשתית‬</w:t>
        <w:br/>
        <w:t>‫העובדתית והמשפטית הדרושה לצורך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‫חוסר סמכות ענינית – בשל הצורך לברר ולהכריע בנושא הזכויות הקנייניות של 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‫פן נוסף לטענת הנתבעים הוא כי למפקח אין סמכות לדון ולהכריע בתובענה זו‪ ,‬שכן ענינה האמיתי של‬</w:t>
        <w:br/>
        <w:t>‫התובענה הוא ההכרעה בשאלה בידי מי מצויות הזכויות הקנייניות ברכוש המשותף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‪) 34‬מגדל העיר(‪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 ‫‪02 – 5696162 ‬‬</w:t>
        <w:br/>
        <w:t>‫עמוד ‪ 11‬מתוך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‫לטענת הנתבעים‪ ,‬הזכויות בכל החלקים של הרכוש המשותף של הבית הוענקו ונשארו בידי המוכר‬</w:t>
        <w:br/>
        <w:t>‫)הקבלן(‪ ,‬כפי שעולה מהסכמי המכר‪ ,‬ולכן שומה יהיה על המפקח להכריע בשאלה קניינית זו‪ ,‬ענין שלא‬</w:t>
        <w:br/>
        <w:t>‫מצוי בגדר סמכויותיו עפ"י סעיף ‪ 72‬לחוק המקרקעין‪ ,‬אלא בסמכות בית 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‫בענין זה נסמכים הנתבעים על ההלכה שנפסקה ב‪-‬ע"א ‪ 98/80‬נציגות הבית המשותף רחוב רבי עקיבא‬</w:t>
        <w:br/>
        <w:t>‫‪ ,77‬לוד נ‪ .‬קדמת לוד בע"מ‪ ,‬פ"ד לו)‪ 21 ,(2‬שם נפסק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‫"תפקידיה של הנציגות מתייחסים אל הרכוש המשותף‪ ,‬כפי שנתגבש במועד בו מופעלת‬</w:t>
        <w:br/>
        <w:t>‫סמכותה של הנציגות‪ .‬זו האחרונה מנהלת את הרכוש‪ ,‬אך אינה מטפלת‪ ,‬מאידך גיסא‪,‬‬</w:t>
        <w:br/>
        <w:t>‫בהכללתו בין הרכוש המשותף של מה שאינו כלול בו‪ ,‬מאחר שצד שני רואה בו את רכושו‬</w:t>
        <w:br/>
        <w:t>‫שלו או את רכושו של צד שלישי‪ .‬במילים אחרות‪ ,‬השאלה אם חלקים מסויימים של הבית‬</w:t>
        <w:br/>
        <w:t>‫המשותף שייכים לרכוש המשותף אם לאו‪ ,‬איננה שאלה של ניהול הבית המשותף‪ ,‬שעל‬</w:t>
        <w:br/>
        <w:t>‫הנציגות לענות בה‪ .‬זהו עניינם של בעלי הדירות בבית המשותף‪ ,‬שזכויותיהם ברכוש‬</w:t>
        <w:br/>
        <w:t>‫המשותף נקבעו בחוזי המכר עם בונה הבנין‪ ,‬והדיירים הם אלה הצריכים לתבוע את מימוש‬</w:t>
        <w:br/>
        <w:t>‫הזכויות שנרכשו על ידיהם‪ .‬אין המדובר בניהול השוטף של מה שמסור בידי הבית‬</w:t>
        <w:br/>
        <w:t>‫המשותף אלא ענין של מחלוקת באשר לזכויות הקנייניות במקרקעין‪ ,‬אשר צריך להתבהר‬</w:t>
        <w:br/>
        <w:t>‫בין הצדדים השונים הטוענים לאותם הזכויות ובשמם" )שם‪ ,‬עמ' ‪.(24‬‬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‫תשובתי לטענה זו היא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‫"רכוש משותף" מוגדר היטב בסעיפים ‪ 52‬ו‪77 -‬א‪ .‬לחוק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‫הסכמי המכר של הנתבעים מצויים בפני בתיק‪ ,‬שכן הם צורפו לכתבי הטענות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כן‪ ,‬באפשרותי על סמך החומר הנ"ל‪ ,‬לקבוע אם צודקים הנתבעים בטענתם שלא קיים רכוש משותף‬</w:t>
        <w:br/>
        <w:t>‫כלל שבגינו הם צריכים להשתתף בהוצאות החזקתו 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‫למותר לציין כי כל קביעה בענין זה תהיה טובה ויפה לצורך המשפט דנן‪ ,‬אך היא תהווה הכרעה בשאלה‬</w:t>
        <w:br/>
        <w:t>‫אינצדנטלית בלבד‪ ,‬בהתאם לאמור בסעיף ‪ 76‬לחוק בתי המשפט )נוסח משולב(‪ ,‬התשמ"ד – ‪.1984‬‬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‫הרחבת סמכויותיה של נציגות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לכל הנימוקים שפורטו לעיל‪ ,‬קיימת גישה בפסיקה ההולכת ומתפשטת לפיה ניתן להרחיב את היקף‬</w:t>
        <w:br/>
        <w:t>‫סמכויותיה של נציגות הבית המשותף‪ ,‬גם מעבר למסגרת הפורמלית שנקבעה לה בסעיף ‪ 69‬לחוק‬</w:t>
        <w:br/>
        <w:t>‫המקרקעין‪ .‬גישה זו באה לידי ביטוי‪ ,‬בין היתר‪ ,‬בפסקי הדין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 )ת"א( ‪ 51/79‬נציגות הבית המשותף רחוב שור ‪ 15 – 17‬תל אביב נ‪ .‬ליבוביץ ואח' )פדב"מ‬</w:t>
        <w:br/>
        <w:t>‫‪ ,1985‬עמ' ‪;(126‬‬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‫בג"צ ‪ 27/62‬אלט ואח' נ‪ .‬הועדה המקומית לבניה ולתכנון עיר‪ ,‬תל אביב יפו ואח'‪ ,‬פ"ד טז )‪ 1330 (2‬שבו‬</w:t>
        <w:br/>
        <w:t>‫נקבע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‪) 34‬מגדל העיר(‪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 ‫‪02 – 5696162 ‬‬</w:t>
        <w:br/>
        <w:t>‫עמוד ‪ 12‬מתוך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‫"‪ ...‬אין זה עשיית עוד צעד הגיוני אחד בלבד כדי לומר שגם פעולה דומה הנעשית לאו דוקא‬</w:t>
        <w:br/>
        <w:t>‫לצורכי כל בעלי הדירות‪ ,‬גם היא כלולה‪ ,‬למצער לשם ייצוג הבית כלפי גורם חיצוני 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‫ע"א )ת"א( ‪ 54784/93‬נציגות הבית המשותף ברחוב יגאל אלון ‪ ,166‬תל אביב נ‪ .‬נווה אלון בע"מ ואח'‪,‬‬</w:t>
        <w:br/>
        <w:t>‫תק‪-‬שלום ‪ 3030 (3) 97‬שבו נפסק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‫"כמדיניות משפטית ראויה‪ ,‬נראה כי ריכוז תביעות הדיירים לענין הרכוש המשותף עדיף בכל‬</w:t>
        <w:br/>
        <w:t>‫מקרה על פיזורם על פני תביעות שונות ‪ ...‬הפרשות הראויה לדבר החקיקה הנ"ל‪ ,‬הינו אותו פירוש‬</w:t>
        <w:br/>
        <w:t>‫שיגשים באופן נאות את תכלית החקיקה ‪ ...‬נחוץ‪ ,‬איפוא‪ ,‬לבחון גם את תכלית חקיקת סעיף ‪69‬‬</w:t>
        <w:br/>
        <w:t>‫לחוק המקרקעין הנ"ל לאורה של המדיניות הראויה"‪.‬‬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‫ע"א ‪ 293/75‬נציגות הבית המשותף ברחוב אחד העם ‪ ,5‬אשדוד נ‪ .‬איינהורן ואח'‪ ,‬פ"מ תשל"ז )‪369 (2‬‬</w:t>
        <w:br/>
        <w:t>‫שם נקבע‪ ,‬בדעת הרוב‪ ,‬כי סמכויות הנציגות אינן מוגבלות לעניינים פנימיים‪ ,‬אלא יש לה מעמד עצמאי גם‬</w:t>
        <w:br/>
        <w:t>‫כלפי חוץ‪ ,‬כפי שנובע גם מסעיף ‪ 69‬לחוק המקרקעין‪ ,‬לגבי דיני חוזים והליכים משפטיים‪.‬‬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‫ע"א ‪ 227/95‬רוזנגרטן נ‪ .‬נציגות הבית המשותף ואח'‪ ,‬תקדין – מחוזי כו )‪ 221 (5‬שבו נקבע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‫"בעידן של שינויים מרחיקי לכת בתורת הנזיקין‪ ,‬סטנדרטיזציה של חובת הזהירות והרחבתה‬</w:t>
        <w:br/>
        <w:t>‫משיקולי מדיניות‪ ,‬יהא זה נכון לראות את הנציגות כמייצגת את כלל בעלי הדירות‪ ,‬השותפים‬</w:t>
        <w:br/>
        <w:t>‫ברכוש המשותף‪ ,‬כלפי מי שניזוק עקב רשלנות בניהול הבית המשותף והחזקתו ‪ ...‬האינטרס‬</w:t>
        <w:br/>
        <w:t>‫הציבורי לריכוזיות וניהול תקין של הבית המשותף‪ ,‬הבא לידי ביטוי בסימן ג' בפרק ו' לחוק‬</w:t>
        <w:br/>
        <w:t>‫המקרקעין‪ ,‬מחייב צעד פרשני נוסף קדימה‪ ,‬בעקבות ה"צעד הגיוני אחד" של כב' השופט ברנזון‬</w:t>
        <w:br/>
        <w:t>‫בפרשת אלט"‪.‬‬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‫לבסוף‪ ,‬נזכיר את גישתו של המלומד ג‪ .‬טדסקי‪ ,‬במאמרו "על נציגות הבית המשותף" )הפרקליט לו‪5 ,‬‬</w:t>
        <w:br/>
        <w:t>‫בעמ' ‪ (13‬החולק על הגישה המצמצמת כפי שבאה לידי ביטוי בעמדתו של כב' השופט ברק בפסק הדין‬</w:t>
        <w:br/>
        <w:t>‫קדמת לוד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‫פגם מהותי בתובענה בשל אי צירופו של בעל דין נכון וראוי לתובענה‬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נוספת ואחרונה של הנתבעים היא שלתובענה לא צורף כנתבע המוכר )הקבלן( שבנה את הבית‬</w:t>
        <w:br/>
        <w:t>‫ואשר לו שייכים כל החלקים של הרכוש המשותף בבית‪ ,‬עפ"י הסכם המכר‪ ,‬ואשר הוא למעשה צריך‬</w:t>
        <w:br/>
        <w:t>‫לשאת בהוצאות הנדרשות מן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אם יש ממש בטענה זו הרי אין בה כדי להשמיט מידי התובעת את הזכות להגיש את התביעה כפי‬</w:t>
        <w:br/>
        <w:t>‫שהוגשה ונגד מי שחפצה‪.‬‬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22‬לתקנות סדר הדין האזרחי‪ ,‬התשמ"ד ‪ 1984 -‬מעניק לתובע זכות לצרף נתבעים אחדים כדי‬</w:t>
        <w:br/>
        <w:t>‫ששאלת החבות ומידת החבות של כל אחד מהם תוכרע בין בעלי הדין‪ ,‬אך אין היא מטילה עליו חובה‬</w:t>
        <w:br/>
        <w:t>‫לעשות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‪) 34‬מגדל העיר(‪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 ‫‪02 – 5696162 ‬‬</w:t>
        <w:br/>
        <w:t>‫עמוד ‪ 13‬מתוך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‫כמו כן‪ ,‬אינני רואה כל פגיעה ממשית בנתבעים בגין אי צירופו של המוכר )הקבלן(‪ ,‬שכן אם יעלה בידי‬</w:t>
        <w:br/>
        <w:t>‫הנתבעים להוכיח את טענתם שאין להם זכויות כלל ברכוש המשותף של הבית‪ ,‬אזי מטבע הדברים תידחה‬</w:t>
        <w:br/>
        <w:t>‫התביעה נגדם מחוסר עילה‪.‬‬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‫לכן‪ ,‬בשלב זה אינני גורס כי יש מקום למחוק את התביעה על הסף מהטעם הזה ואף לא להורות על‬</w:t>
        <w:br/>
        <w:t>‫צירופו של אותו מוכר )קבלן( כנתבע נוסף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‫למותר לציין‪ ,‬כי עפ"י סעיף ‪ 24‬לתקנות סדר הדין האזרחי‪ ,‬רשאי ביהמ"ש בכל שלב משלבי הדיון –‬</w:t>
        <w:br/>
        <w:t>‫עפ"י בקשה של אחד מבעלי הדין ואף ללא בקשה כזאת – לצוות על צירוף בעל דין נוסף כנתבע כדי‬</w:t>
        <w:br/>
        <w:t>‫לאפשר לבית המשפט לפסוק ולהכריע ביעילות ובשלמות בכל השאלות הכרוכות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‫אך‪ ,‬בשלב מקדמי זה‪ ,‬אינני סבור שיש מקום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‫סיכומו של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הנימוקים שפורטו לעיל‪ ,‬שוכנעתי כי יש לדחות את כל טענות הסף של הנתבעים כפי שפורטו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הליך זה בסך כולל של ‪ + ₪ 6,000.-‬מע"מ תוטלנה בסיומם של ההליכים המשפטיים על מי מן‬</w:t>
        <w:br/>
        <w:t>‫הצדדים בהתאם לתוצאות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‫נקבע להוכחות ליום ‪ 21.9.03‬בשעה ‪.09:00‬‬</w:t>
        <w:br/>
        <w:t>‫על הצדדים להביא כל עדיהם וראיותיהם לדיון הנ"ל‪.‬‬</w:t>
        <w:br/>
        <w:t>‫על התובעת לשלם את המחצית השניה של האגרה בסך של ‪ ₪ 10,065.-‬לא יאוחר מיום ‪10.9.03‬‬</w:t>
        <w:br/>
        <w:t>‫בשעה ‪.12:00‬‬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,‬כ' באייר התשס"ג )‪ (22.5.03‬בהעדר הצדדים ונשלחה אליהם בדואר רשום עם אישור‬</w:t>
        <w:br/>
        <w:t>‫מסירה‪.‬‬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‫פנחס לוי‬</w:t>
        <w:br/>
        <w:t>‫מפקח בכיר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‫רחוב בן יהודה ‪) 34‬מגדל העיר(‪ ,‬ירושלים‬</w:t>
        <w:br/>
        <w:t>‫קבלת קהל‪ :‬ימים א' – ה' שעות ‪08:30 – 12:30‬‬</w:t>
        <w:br/>
        <w:t>‫‪ ‬ת"ד ‪ 2093‬ירושלים ‪91020‬‬</w:t>
        <w:br/>
        <w:t>‫‪02 – 6244704 ‬‬               ‫‪02 – 5696162 ‬‬</w:t>
        <w:br/>
        <w:t>‫עמוד ‪ 14‬מתוך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1/83/2003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