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1/113/2001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2002-12-15 · ירושלים · פנחס לוי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מס'‪113/01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 פ‪ .‬לוי‬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‫שמעון ו‪-‬חיה כהן‬           ‫בענין‪:‬‬</w:t>
        <w:br/>
        <w:t>‫רחוב יהודה ‪ ,17‬ירושלים‬</w:t>
        <w:br/>
        <w:t>‫ע"י ב"כ‪ :‬עו"ד צ‪ .‬לרנר‬</w:t>
        <w:br/>
        <w:t>‫התובעים‬                                            ‫רחוב שמאי ‪ ,14‬ירושלים‪.‬‬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.1‬ציון עזרא מזרחי‬</w:t>
        <w:br/>
        <w:t>‫‪ .2‬דני רבי‬</w:t>
        <w:br/>
        <w:t>‫‪ .3‬יפה רבי‬</w:t>
        <w:br/>
        <w:t>‫כולם מרחוב יהודה ‪ ,17‬ירושלים‬</w:t>
        <w:br/>
        <w:t>‫ע"י ב"כ‪ :‬עו"ד צ‪ .‬סתי‬</w:t>
        <w:br/>
        <w:t>‫הנתבעים‬                                       ‫רחוב מ‪ .‬בן הלל ‪ ,10‬ירושלים‪.‬‬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תובענה זו שהוגשה ביום ‪ 7.6.01‬הוא‪ :‬מה דינן של עבודות בניה שונות שנעשו ע"י הנתבעים‬</w:t>
        <w:br/>
        <w:t>‫על הרכוש המשותף של הבית ושיש בהן משום שימוש ייחודי על ידיהם מחד גיסא‪ ,‬ומניעת האפשרות‬</w:t>
        <w:br/>
        <w:t>‫מהתובעים לעשות שימוש באותם חלקים מאידך גיסא‪.‬‬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שעולה מכתב התביעה‪ ,‬הבית מושא התובענה‪ ,‬נמצא ברחוב יהודה ‪ ,17‬ירושלים‪ ,‬רשום בפנקס‬</w:t>
        <w:br/>
        <w:t>‫הבתים המשותפים וידוע כגוש ‪ 30001‬חלקה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האמור יש ‪ 6‬דירות בסה"כ‪ ,‬כאשר התובעים הם הבעלים של דירה מס' ‪ 3‬הנמצאת בקומה השניה‬</w:t>
        <w:br/>
        <w:t>‫של הבית‪ ,‬ואילו בבעלותם של הנתבעים יש דירות בקומת הקרקע של הבית‪ ,‬דירות מס' ‪ 1‬ו‪.2-‬‬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יש לציין כי לנתבעת מס' ‪ ,3‬שהיא אמו של נתבע מס' ‪ ,2‬רשומה הערת אזהרה לטובתה על‬</w:t>
        <w:br/>
        <w:t>‫הדירה‪ ,‬ותו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1‬מתוך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‫התובעים קובלים על כך כי ברכוש המשותף של הבית‪ ,‬קרי בחצרות מקדימה ומאחורה קיימים גדרות‪,‬‬</w:t>
        <w:br/>
        <w:t>‫ומבנים שונים של הנתבעים המצויים בשימושם היחודי והבלעדי‪ ,‬ובכך נמנע מן התובעים לעשות שימוש‬</w:t>
        <w:br/>
        <w:t>‫באותם חלקים של הרכוש המשותף‪ ,‬ובכלל זה חניה של כלי רכב‪ ,‬משחקים לילדים הצבת בלוני גז 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הגנתם טענו הנתבעים כי מדובר בגדרות ו‪/‬או במבנים הקיימים במקומם הנוכחי זה עשרות בשנים‪,‬‬</w:t>
        <w:br/>
        <w:t>‫אשר קיבלו בשעתו את הסכמתם של כל בעלי הדירות בבית המשותף‪ ,‬וכי התובעים מנועים מלהעלות‬</w:t>
        <w:br/>
        <w:t>‫עתה כל טענה ו‪/‬או דרישה בעניינים אלו שכן הם רכשו את דירתם בכפוף למצב שהיה קיים בבית ערב‬</w:t>
        <w:br/>
        <w:t>‫רכישת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נסיון ארוך ומתמשך של הצדדים להגיע לפשרה לחיסול הסכסוך ביניהם‪ ,‬הם העלו חרס בידיהם‪,‬‬</w:t>
        <w:br/>
        <w:t>‫ולא היה מנוס אלא לקיים דיון של הוכחות שבו העידו בעלי הדין והביאו את ראיותיהם‪.‬‬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‫מועד ביצוען של העבודות השונות ברכוש המשותף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במצטבר מן העדויות הוא‪ ,‬שאין מחלוקת לגבי העובדות‪ ,‬דהיינו שבמועד רכישת דירת התובעים‬</w:t>
        <w:br/>
        <w:t>‫היו ניצבים במקומם כל הגדרות ו‪/‬או המבנים ברכוש המשותף של הבית‪ ,‬לרבות משטח החניה שבשימוש‬</w:t>
        <w:br/>
        <w:t>‫הנתבע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‫עדותה של יעל שהם – הבעלים של דירה מס' ‪:5‬‬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‫"ידוע לי על שימוש שנעשה בחצר המשותפת ‪ ...‬בחצר הבית מלפנים יש בצד שמאל חניה של רבי‪,‬‬</w:t>
        <w:br/>
        <w:t>‫מאחורי הבית יש מבנה ‪ ...‬המבנה הנמצא בחלק האחורי של הבית היה כבר קיים כאשר הגענו‬</w:t>
        <w:br/>
        <w:t>‫לבית‪ .‬הגענו לבית בשנת ‪ .1984‬לגבי החניה מקדימה – אינני יודעת באיזה שלב זה נעשה‪ ,‬אך זה‬</w:t>
        <w:br/>
        <w:t>‫היה לפני מספר שנים ‪) " ...‬עמ' ‪ 2-4‬לפרוטוקול הדיון מיום ‪.(30.1.02‬‬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‫עדותה של חיה כהן – התובעת מס' ‪) 2‬הבעלים של דירה מס' ‪:(3‬‬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ובעלי רכשנו את הדירה בבית‪ ,‬מושא הדיון‪ ,‬בשנת ‪ ... 1999‬המצב ברכוש המשותף היה‬</w:t>
        <w:br/>
        <w:t>‫קיים כשרכשנו את דירתנו ‪ ...‬לא שאלתי בקשר לחניות‪ .‬ראיתי את מצב החניה בבית‪ .‬הגדרות היו‬</w:t>
        <w:br/>
        <w:t>‫קיימות‪ ,‬למעט הגדר הנראית בתמונה )ת‪ (8/‬שאינני בטוחה שהיתה קיימת והגדר שפרצתי‪ .‬כוונתי‬</w:t>
        <w:br/>
        <w:t>‫לגדר הפנימית ‪) "...‬עמ' ‪ 4-6‬לפרוטוקול הדיון מיום ‪.(30.1.02‬‬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דני רבי – הנתבע מס' ‪) 2‬הבעלים של דירה מס' ‪:(2‬‬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מה שקיים בגינה קיים שנים רבות‪ ,‬כולל החניה שקיימת למעלה מ‪ 17-‬שנה בהסכמת השכנים‪.‬‬</w:t>
        <w:br/>
        <w:t>‫כל יתר הדברים קיימים אף הם מיום היוולדי חוץ מהחניה והמחסן‪ .‬המחסן נבנה לפני כ‪ 30-‬שנה‬</w:t>
        <w:br/>
        <w:t>‫‪ ...‬בשנת ‪ 1999‬כאשר התובעים רכשו את דירתם היה קיים המצב הזה בשטח הבנין ולא נעשה בו‬</w:t>
        <w:br/>
        <w:t>‫שום שינוי‪ .‬כוונתי היא למצב בגינה‪ ,‬בחניה‪ ,‬בשער‪ ,‬במחסן ובכל הגדרות סביב הבית כולל הגדר‬</w:t>
        <w:br/>
        <w:t>‫שנהרסה ע"י התובעים ללא הסכמת הדיירים ‪ ...‬אני אומר חד משמעית שהגדרות היו מיום הולדתי‬</w:t>
        <w:br/>
        <w:t>‫משנת ‪ ... 1951‬גם הגדר ההיקפית של הבית היתה קיימת כל הזמן ‪) "...‬עמ' ‪ 1-3‬לפרוטוקול הדיון‬</w:t>
        <w:br/>
        <w:t>‫מיום ‪.(14.11.02‬‬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2‬מתוך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‫עדותו של ציון עזרא מזרחי – הנתבע מס' ‪) 1‬הבעלים של דירה מס' ‪:(1‬‬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הבעלים של הדירה מזה כ‪ 3-‬שנים‪ .‬לפני כן ההורים שלי היו הבעלים וגרים באותה דירה‬</w:t>
        <w:br/>
        <w:t>‫משנת ‪ .1948‬כל עוד הייתי רווק גרתי עם הורי בדירה‪ .‬זה היה בערך כשנה אחת בלבד‪ .‬אבל‬</w:t>
        <w:br/>
        <w:t>‫הייתי מבקר יום יום שם‪ .‬אני לא בניתי שום דבר‪ ,‬לא גדרות‪ ,‬לא חניה ולא מחסן‪ .‬מה שהיה אז‬</w:t>
        <w:br/>
        <w:t>‫נשאר גם כיום ‪ ...‬החניה לא היתה בשנת ‪ 1948‬אבל היא קיימת כבר ‪ 17‬שנה‪ .‬אני זוכר את המחסן‬</w:t>
        <w:br/>
        <w:t>‫שנמצא במקומו מזה כ‪ 15-‬שנה‪ .‬אני לא בניתי שום דבר ‪ ...‬אני לא מוכן להרוס את הגדרות שכן‬</w:t>
        <w:br/>
        <w:t>‫אני לא בניתי אותם ‪ ...‬אני לא יודע על מה תבעו אותי‪ .‬אני לא בניתי שום דבר" )עמ' ‪ 5‬לפרוטוקול‬</w:t>
        <w:br/>
        <w:t>‫הדיון מיום ‪.(14.11.02‬‬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‫עדותה של אסתר פדידה )הבעלים של דירה מס' ‪:(6‬‬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‫"הגדרות סביב הבית קיימים כבר הרבה שנים‪ .‬אני חושבת שדני בנה אותם‪ .‬מהצד שלו‪ .‬אני‬</w:t>
        <w:br/>
        <w:t>‫מתכוונת לגדר מהחניה לגינה‪ .‬אני חושבת שדני בנה את הגדר ההיקפית של הבית‪ .‬מאז שנכנסתי‬</w:t>
        <w:br/>
        <w:t>‫לבית כל המצב היה קיים כולל הגדרות חוץ מהחניה‪ .‬המחסן נדמה לי שהיה קיים עוד לפני החניה‪.‬‬</w:t>
        <w:br/>
        <w:t>‫לא זוכרת אם המחסן היה קיים כשנכנסתי לבית בשנת ‪) "1961‬עמ' ‪ 6‬לפרוטוקול הדיון מיום‬</w:t>
        <w:br/>
        <w:t>‫‪.(14.11.02‬‬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אלי מלכה )הבעלים לשעבר של דירת התובעים(‪:‬‬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‫"הייתי בעלים של דירה בבית מושא הדיון וגרתי בה משנת ‪ 1964‬בערך ועד שנת ‪ ... 1995‬לפני‬</w:t>
        <w:br/>
        <w:t>‫כ‪ 15-‬שנה היה ענין החניה של דני ‪ ...‬היו קיימות גדרות מסביב לבית ‪ ...‬אני זוכר מחסן מפח שעוד‬</w:t>
        <w:br/>
        <w:t>‫קדם לכל החניה‪ .‬אני זוכר אותו מהגיעי לבית‪ .‬לפחות משנת ‪ ... 1970‬בצד הדרומי של הבית היתה‬</w:t>
        <w:br/>
        <w:t>‫גדר שהפרידה בין דירת דני לדירת מזרחי ולפי מיטב זכרוני היא היתה קיימת מזמן‪ .‬לא זכור לי‬</w:t>
        <w:br/>
        <w:t>‫שהיה מצב שלא היה באותו שטח גדר )ת‪) "(7/‬עמ' ‪ 7-8‬לפרוטוקול הדיון מיום ‪.(14.11.02‬‬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של בעלי הדירות לעבודות ו‪/‬או לשימוש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במצטבר מהעדויות כי בעלי הדירות הרלוונטיים במועד שבו בוצעו העבודות ברכוש המשותף נתנו‬</w:t>
        <w:br/>
        <w:t>‫את הסכמתם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‫עדותה של יעל שהם )הבעלים של דירה מס' ‪:(5‬‬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מעולם לא הבעתי התנגדות לחניה הקיימת‪ ,‬שכן לא חיפשתי חניה ולא היה לנו צורך בחניה‬</w:t>
        <w:br/>
        <w:t>‫כשגרנו בבית‪ .‬אז לא היתה חניה כלל‪ .‬הסוגיה בקשר לשימוש בחניה לא הועלתה מעולם‪ ,‬בכל‬</w:t>
        <w:br/>
        <w:t>‫הקשור לגבי ‪ ...‬מעולם לא הבעתי התנגדות למבנה" )עמ' ‪ 2-3‬לפרוטוקול הדיון מיום ‪.(30.1.02‬‬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דני רבי – הנתבע מס' ‪) 2‬הבעלים של דירה מס' ‪:(2‬‬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מה שקיים בגינה קיים שנים רבות‪ ,‬כולל החניה שקיימת למעלה מ‪ 17-‬שנה בהסכמת השכנים‬</w:t>
        <w:br/>
        <w:t>‫‪ ...‬בשעתו כל הדיירים נתנו הסכמתם לחניה באופן חד משמעי‪ ,‬והם‪ :‬משפ' מזרחי‪ ,‬משפ' מלכה‪,‬‬</w:t>
        <w:br/>
        <w:t>‫משפ' פדידה ומשפ' פסטינגר‪ .‬בשעתו למלכה היו ‪ 2‬דירות‪ :‬דירה השייכת כיום למשפ' כהן ודירת‬</w:t>
        <w:br/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 ‫℡ ‪02 – 5696162‬‬</w:t>
        <w:br/>
        <w:t>‫עמוד ‪ 3‬מתוך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‫חדר השייכת כיום למשפ' שהם ‪ ...‬ההסכמה לפני ‪ 17‬שנה היתה בכתב‪ .‬אין לי אותה‪ .‬אני לא יודע‬</w:t>
        <w:br/>
        <w:t>‫איפוא היא נמצאת‪ .‬באתי בבקשה אל הדיירים‪ .‬מאחר שיש לי אמא עיוורת וזה רחוב די סואן נתנו‬</w:t>
        <w:br/>
        <w:t>‫לי השכנים את הסכמתם ‪ ...‬באותו זמן קיבלתי גם את ההסכמה לבניית שער המפריד בין החניה‬</w:t>
        <w:br/>
        <w:t>‫לגינה" )עמ' ‪ 2-4‬לפרוטוקול הדיון מיום ‪.(14.11.02‬‬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ציון עזרא מזרחי – נתבע מס' ‪) 1‬הבעלים של דירה מס' ‪:(1‬‬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‫"נודע לי משמועה שהורי נתנו לרבי את הסכמתם‪ .‬נושא זה לא ענין אותי כלל שכן אני לא גרתי‬</w:t>
        <w:br/>
        <w:t>‫שם" )עמ' ‪ 5‬לפרוטוקול הדיון מיום ‪.(14.11.02‬‬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‫עדותה של אסתר פדידה )הבעלים של דירה מס' ‪:(6‬‬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‫"רבי מטפל בגינה למטה‪ .‬אני הסכמתי לזה‪ .‬אף אחד מהשכנים לא התנגד‪ .‬זה היה המצב מאז שאני‬</w:t>
        <w:br/>
        <w:t>‫מכירה את דני מאז שהיה קטן‪ .‬הסכמתי לבנית החניה ע"י רבי כמו כל השכנים‪ .‬זה היה לפני‬</w:t>
        <w:br/>
        <w:t>‫‪ 15-17‬שנה ‪ ...‬אף פעם לא התנגדנו ולא היה לנו שום ויכוח ‪ ...‬נדמה לי שחתמנו לדני רבי על‬</w:t>
        <w:br/>
        <w:t>‫הסכמה בכתב על החניה‪ .‬גם השכן למטה חתם וכמובן אחרים הסכימו" )עמ' ‪ 6-7‬לפרוטוקול הדיון‬</w:t>
        <w:br/>
        <w:t>‫מיום ‪.(14.11.02‬‬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אלי מלכה )הבעלים לשעבר של דירת התובעים(‪:‬‬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התנגדתי למה שעשה דני בגינה כי ראיתי בזה משום טיפוח‪ .‬לפני כ‪ 15-‬שנה היה ענין החניה‬</w:t>
        <w:br/>
        <w:t>‫של דני ולא התנגדתי לענין הזה ‪ ...‬לפי מיטב זכרוני היתה הסכמה של שאר השכנים‪ .‬לא היתה‬</w:t>
        <w:br/>
        <w:t>‫שום התנגדות ‪ ...‬לפי מיטב זכרוני לא היתה אף התנגדות של אף שכן" )עמ' ‪ 7-8‬לפרוטוקול הדיון‬</w:t>
        <w:br/>
        <w:t>‫מיום ‪.(14.11.02‬‬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הנתבעים מס' ‪ 1‬ו‪3-‬‬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מייחס גם לשני נתבעים אלה השגות גבול לגבי הרכוש המשותף‪ ,‬אך לא הובא ע"י התובעים‬</w:t>
        <w:br/>
        <w:t>‫ולו בדל של ראיה שיקשור אותם עם העבודות השונות ברכוש המשותף של הבית‪ ,‬דהיינו – בנית גדרות‪,‬‬</w:t>
        <w:br/>
        <w:t>‫בנית מחסן‪ ,‬בנית משטח החניה ובכלל עשיית שימוש יחודי באותם חלקים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מס' ‪ 1‬חזר וטען בעדותו כי "אני לא בניתי שום דבר‪ ,‬לא גדרות‪ ,‬לא חניה ולא מחסן" )עמ' ‪5‬‬</w:t>
        <w:br/>
        <w:t>‫לפרוטוקול הדיון מיום ‪ ,(14.11.02‬ולא הובאה שום עדות ו‪/‬או ראיה מצד התובעים שתקעקע גירסתו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לנתבעת מס' ‪ ,3‬אין היא בעלת זכויות בדירה מס' ‪ 2‬ולא הובאה ולו במילה אחת עדות כלשהי‬</w:t>
        <w:br/>
        <w:t>‫שתקשור אותה לאותן עבודות עליהן קובלים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המתבקשת מכך היא שדינה של התובענה ככל שהיא מתייחסת נגד הנתבעים מס' ‪ 1‬ו‪ 3-‬להידחות‪.‬‬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4‬מתוך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‫התביעה נגד הנתבע מס'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עולה בבירור כי כל העבודות הנ"ל שנעשו ברכוש המשותף של הבית היו פרי ידו של‬</w:t>
        <w:br/>
        <w:t>‫הנתבע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זאת‪ ,‬שוכנעתי כי דינה של התובענה נגדו להידחות גם כן‪ ,‬וזאת מהנימוקים 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ההלכה שנפסקה ב‪-‬ע"א ‪" 402/80‬אתגר" הקלוב הישראלי החדש למסחר ביהלומים בע"מ נ‪.‬‬            ‫א‪.‬‬</w:t>
        <w:br/>
        <w:t>‫נציגות הבית המשותף ואח'‪ ,‬פד"י לה )‪ ,(3‬עמ' ‪ 309‬נקבע‪ ,‬בין היתר‪ ,‬כי‪" :‬רוכש דירה בבית‬</w:t>
        <w:br/>
        <w:t>‫משותף בא לכל דבר בנעליו של הבעלים הקודם‪ ,‬שממנו רכש את הדירה‪ ,‬וטענת מניעות‪ ,‬שיכולה‬</w:t>
        <w:br/>
        <w:t>‫היתה להישמע כנגד המעביר‪ ,‬טובה גם נגד הנעבר" )שם‪ ,‬עמ' ‪.(320‬‬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,‬התובעים רכשו את דירתם מאלי מלכה אשר נתן בשעתו את הסכמתו לכל העבודות‬</w:t>
        <w:br/>
        <w:t>‫שנעשו ע"י הנתבע מס' ‪) 2‬דני רבי( ברכוש המשותף של הבית‪ ,‬ואף סייע בעצמו לאותו נתבע‬</w:t>
        <w:br/>
        <w:t>‫לטפל בגינה ובחידוש הגדרות של הבית )עמ' ‪ 7-8‬לפרוטוקול הדיון מיום ‪.(14.11.02‬‬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‫לכן‪ ,‬עפ"י אותה הלכה‪ ,‬טענת המניעות שהיתה קיימת נגד אלי מלכה )המעביר( טובה גם כנגד‬</w:t>
        <w:br/>
        <w:t>‫התובעים )הנעבר(‪ ,‬שכן אין נותן ההסכמה יכול לחזור בו מהסכמתו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ההלכה שנפסקה ב‪-‬ע"א ‪ 815/81‬כליפא נ‪ .‬שאול‪ ,‬פד"י לו )‪ ,(3‬עמ' ‪ 78‬נקבע‪ ,‬בין היתר‪ ,‬כי‪:‬‬      ‫ב‪.‬‬</w:t>
        <w:br/>
        <w:t>‫הסכמה בין בעלי דירות בבית משותף לשימוש יחודי ברכוש המשותף ע"י אחד מהם אינה עסקה‬</w:t>
        <w:br/>
        <w:t>‫במקרקעין‪ ,‬הטעונה מסמך בכתב לפי סעיף ‪ 8‬לחוק המקרקעין ואין גם חובה לרשמה בספר‬</w:t>
        <w:br/>
        <w:t>‫הפרוטוקולים של האסיפה הכללית של בעלי הדירות )שם‪ ,‬עמ' ‪.(83‬‬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,‬ההסכמה שניתנה לנתבע מס' ‪ 2‬ע"י בעלי הדירות הרלוונטיים באותה שעה‪ ,‬אף אם היא‬</w:t>
        <w:br/>
        <w:t>‫ניתנה בע"פ )בהעדר ראיה בכתב על כך( ‪ -‬טובה היא וכשרה היא למהדרין‪ ,‬ומחייבת גם את‬</w:t>
        <w:br/>
        <w:t>‫התובעים מחמת מניעות‪ ,‬כפי שצויין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‫ב‪-‬ע"א ‪ 708/72‬פרשקר נ‪ .‬רוזנברג ואח' פד"י כח )‪ ,(2‬עמ' ‪ 817‬נקבע כי‪ :‬חניית מכוניות ברכוש‬      ‫ג‪.‬‬</w:t>
        <w:br/>
        <w:t>‫המשותף אין בה משום תפיסת חזקה‪ ,‬וממילא אין בה משום השגת גבולם של שאר בעלי הדירות‬</w:t>
        <w:br/>
        <w:t>‫)שם‪ ,‬עמ' ‪.(824‬‬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,‬נקבע באותו פסק דין כי בענין של שימוש ברכוש המשותף – וחניית רכב בכלל זה –‬</w:t>
        <w:br/>
        <w:t>‫רשאית האסיפה הכללית להחליט ברוב רגיל )שם‪ ,‬עמ' ‪.(825‬‬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‫משמע‪ ,‬כי לענין החניה שעשה הנתבע מס' ‪ 2‬ברכוש המשותף של הבית‪ ,‬אין בכך משום השגת‬</w:t>
        <w:br/>
        <w:t>‫גבול וכי די בהחלטה רגילה של האסיפה הכללית כדי לאשר שימוש כזה ברכוש המשותף של‬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,‬נקבע ב‪-‬ע"א ‪ 549/73‬וינטרס נ‪ .‬זמורה פד"י כח )‪ ,(1‬עמ' ‪ 645‬כי‪ :‬חניית רכב של בעל‬      ‫ד‪.‬‬</w:t>
        <w:br/>
        <w:t>‫דירה בחלק מהרכוש המשותף אינה מעניקה לאותו בעל דירה זכות מיוחדת כלשהי על אותו מקום‬</w:t>
        <w:br/>
        <w:t>‫ואינה אלא זכות לעשות שימוש רגיל וסביר ברכוש המשותף שאף לא מצריכה כלל החלטה של‬</w:t>
        <w:br/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    ‫℡ ‪02 – 5696162‬‬</w:t>
        <w:br/>
        <w:t>‫עמוד ‪ 5‬מתוך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‫האסיפה הכללית לשם התרתו )שם‪ ,‬עמ' ‪.(648‬‬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‫דהיינו‪ ,‬לכאורה לא היה זקוק הנתבע מס' ‪ 2‬לקבל את הסכמת שאר בעלי הדירות לענין השימוש‬</w:t>
        <w:br/>
        <w:t>‫בחלק מהרכוש המשותף של הבית לצרכי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מאותן הלכות היא כי הנתבע מס' ‪ 2‬זכאי היה‪ ,‬לאור ההסכמות שקיבל בשעתו משאר בעלי‬</w:t>
        <w:br/>
        <w:t>‫הדירות בבית המשותף‪ ,‬לבצע את העבודות השונות הנ"ל ברכוש המשותף של הבית‪ ,‬וכן לעשות את‬</w:t>
        <w:br/>
        <w:t>‫השימוש היחודי באותן חלקים‪ ,‬מבלי שהדבר יקנה לו זכות קניינית כלשהי באותם חלקים‪.‬‬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 גיסא‪ ,‬אין התובעים זכאים לערער עתה אותם הסדרים בבית המשותף הקיימים במשך עשרות‬</w:t>
        <w:br/>
        <w:t>‫בשנים בשל מניעות הכובלת את ידיהם‪.‬‬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‫שהרי התובעים ידעו היטב על המצב הקיים בשטח לפני שרכשו את דירתם‪:‬‬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‫"המצב ברכוש המשותף היה קיים כשרכשנו את דירתנו‪ .‬אני חשבתי שזה מצב זמני שכן בדקתי‬</w:t>
        <w:br/>
        <w:t>‫את זכויותי בטאבו וראיתי שאין שטח מוצמד לאיש מבין הדיירים‪ ,‬ולכן סברתי שיש לי זכויות‬</w:t>
        <w:br/>
        <w:t>‫בשטח כמו לשאר הדיירים‪ ,‬וכן חשבתי לעשות שימוש בשטח הזה ‪ ...‬לא שאלתי בקשר לחניות‪.‬‬</w:t>
        <w:br/>
        <w:t>‫ראיתי את מצב החניה בבית" )עדותה של התובעת מס' ‪ 2‬בעמ' ‪ 5-6‬לפרוטוקול הדיון מיום‬</w:t>
        <w:br/>
        <w:t>‫‪.(30.1.02‬‬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 הוא הדבר‪ ,‬כאשר רכשו התובעים דירתם בידיעה ברורה שקיימים הסדרים לגבי החניות – הסדרים‬</w:t>
        <w:br/>
        <w:t>‫שאין להם יד ורגל בהם‪ ,‬אין הם זכאים לסעדים המבוקשים על ידם )לענין זה ראה‪ :‬ה‪.‬פ‪209/01 .‬‬</w:t>
        <w:br/>
        <w:t>‫מיכאליס ואח' נ‪ .‬ליפשיץ ואח' – פסק דין שניתן ע"י בית המשפט המחוזי בתל אביב ביום ‪ 3.11.02‬וטרם‬</w:t>
        <w:br/>
        <w:t>‫פורסם(‪.‬‬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על כל חלקיה ונגד כל הנתבעים נדחית בזה‪.‬‬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התובעים‪ ,‬ביחד ולחוד‪ ,‬לשלם לכל הנתבעים הוצאות משפט ושכ"ט עו"ד בסך כולל של ‪+ ₪ 6,000.-‬‬</w:t>
        <w:br/>
        <w:t>‫מע"מ‪.‬‬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זה ישא הפרשי הצמדה וריבית צמודה כחוק החל מיום ‪ 1.1.03‬ועד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בטבת התשס"ג )‪ (15.12.02‬בהעדר הצדדים ונשלח אליהם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‫פנחס לוי‬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‫ת"ד ‪ 2093‬ירושלים ‪91020‬‬</w:t>
        <w:br/>
        <w:t>‫¬ ‪02 – 6244704‬‬               ‫℡ ‪02 – 5696162‬‬</w:t>
        <w:br/>
        <w:t>‫עמוד ‪ 6‬מתוך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1/113/2001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