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1/70/2001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2002-12-08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מס'‪70/01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פ‪ .‬לוי‬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‫בענין‪ :‬שרה ארג'ואני‬</w:t>
        <w:br/>
        <w:t>‫רחוב אלעזר בן יאיר ‪ ,13‬ירושלים‬</w:t>
        <w:br/>
        <w:t>‫ע"י ב"כ‪ :‬עו"ד א‪ .‬שלו‬</w:t>
        <w:br/>
        <w:t>‫התובעת‬                                                   ‫רחוב רבינא ‪ ,13‬תל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‫שרון ברונר‬</w:t>
        <w:br/>
        <w:t>‫רחוב אלעזר בן יאיר ‪ ,13‬ירושלים‬</w:t>
        <w:br/>
        <w:t>‫ע"י ב"כ‪ :‬עו"ד י‪ .‬לוי ושות'‬</w:t>
        <w:br/>
        <w:t>‫הנתבעת‬                                                     ‫רחוב בלפור ‪ ,4‬ירושלים‪.‬‬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תובענה זו שהוגשה ביום ‪ 17.4.01‬הוא למנוע מהנתבעת לבצע עבודות בניה שונות על הרכוש‬</w:t>
        <w:br/>
        <w:t>‫המשותף של הבית הנמצא ברחוב אלעזר בן יאיר ‪ ,13‬ירושלים‪.‬‬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הנטען בכתב התביעה בונה הנתבעת ברכוש המשותף של הבית‪ ,‬וזאת בניגוד להסכם פשרה בין‬</w:t>
        <w:br/>
        <w:t>‫הצדדים שקיבל תוקף של פסק דין בשעתו‪.‬‬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אלו כוללות‪ :‬בניה במרתף‪ ,‬בנית מרפסת מגודרת על הקרקע )חצר אנגלית( ו‪-‬בנית תוספת‬</w:t>
        <w:br/>
        <w:t>‫לדירתה החורגת מקו הבנין בצורת משולש או קודקוד שעליו נבנתה גם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שהתבקש בכתב התביעה הוא צו מניעה‪ .‬אולם‪ ,‬ביום ‪ 28.11.01‬הוגש כתב תביעה מתוקן‬</w:t>
        <w:br/>
        <w:t>‫שבמסגרתו נתבקש גם סעד נוסף – השבת המצב לקדמותו‪ ,‬וזאת לאחר שהתברר כבר בשלב הדיון‬</w:t>
        <w:br/>
        <w:t>‫המקדמי בתובענה כי כל העבודות המפורטות בכתב התביעה הסתיימו זה מכבר‪ ,‬ולפיכך ביקשה התובעת‬</w:t>
        <w:br/>
        <w:t>‫לתקן את כתב תביעתה ע"י הוספת סעד נוסף ובקשתה זו נענתה בחיוב ביום ‪.1.11.01‬‬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הגנתה דוחה הנתבעת את כל הטענות המיוחסות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1‬מתוך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‫טענתה המרכזית של הנתבעת היא כי התובעת עצמה הרחיבה את דירתה בהיקף גדול יותר‪ ,‬כי קיים הסכם‬</w:t>
        <w:br/>
        <w:t>‫פשרה שקיבל תוקף של פסק דין שבו פורטו והוסדרו עבודות הבניה של ‪ 2‬הצדדים‪ ,‬כי קיים שיהוי ניכר‬</w:t>
        <w:br/>
        <w:t>‫בהגשת התביעה‪ ,‬שהתביעה הוגשה בחוסר תום לב ומתוך שיקולים זרים ופסולים‪ ,‬ובכלל מנועה התובעת‬</w:t>
        <w:br/>
        <w:t>‫להעלות כל טענה נגד הבניה של הנתבעת לאור האמור בסעיף ‪ 71‬ב‪) .‬ג( לחוק המקרקעין‪ ,‬התשכ"ט –‬</w:t>
        <w:br/>
        <w:t>‫‪ 1969‬הקובע כי‪" :‬בעל דירה שהורחבה ייראה כמי שהסכים להרחבה דומה של כל דירה אחרת באותו‬</w:t>
        <w:br/>
        <w:t>‫בנין"‪.‬‬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הדיון שהתקיים ביום ‪ 7.2.02‬פירטה והגדירה התובעת במדוייק את עבודות הבניה שבוצעו ע"י‬</w:t>
        <w:br/>
        <w:t>‫הנתבעת להן היא מתנגדת בכל תוקף‪:‬‬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‫בנית קיר בצורת משולש או קודקוד בחלק המערבי של המרתף‪ ,‬החורג מקו הבנין ב‪ 1-‬מ'‪,‬‬        ‫א‪.‬‬</w:t>
        <w:br/>
        <w:t>‫שמעליו נבנתה גם מרפסת;‬</w:t>
        <w:br/>
        <w:t>‫בנית מרפסת על הקרקע )חצר אנגלית( שגבולה המערבי הוא בקו הבנין‪ ,‬ששטחה ‪15-20‬‬          ‫ב‪.‬‬</w:t>
        <w:br/>
        <w:t>‫מ"ר לרבות בנית גדר אבן סביבה בגובה של ‪ 1‬מ';‬</w:t>
        <w:br/>
        <w:t>‫בניה במרתף ששטחו כ‪ 20-‬מ"ר‪ ,‬בניגוד לאמור בהסכם הפשרה שבו ניתנה לנתבעת הסכמה‬           ‫ג‪.‬‬</w:t>
        <w:br/>
        <w:t>‫ו‪/‬או רשות לעשות באותו שטח חפירה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כל הנסיונות שנעשו להביא את הצדדים להסכמה על פתרון בדרך פשרה שיניח את‬</w:t>
        <w:br/>
        <w:t>‫דעתם עלו בתוהו‪ ,‬ולא היה מנוס אלא לקיים דיון של הוכחות שבו העידו בעלי הדין והציגו את הראיות‬</w:t>
        <w:br/>
        <w:t>‫שבידיהם‪.‬‬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החומר המצוי בתיק עולים הממצאים 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הנמצא ברחוב אלעזר בן יאיר ‪ ,13‬ירושלים הרשום כבית משותף בפנקס הבתים המשותפים‬</w:t>
        <w:br/>
        <w:t>‫והידוע כגוש ‪ 30172‬חלקה ‪.131‬‬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הנדון יש ‪ 8‬דירות בסה"כ ב‪ 2-‬כניסות‪ ,‬בכל כניסה ‪ 4‬דירות‪ 2 ,‬בכל 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‫הבעלות בכל הדירות היא ע"ש מדינת ישראל‪ ,‬וזכויות החכירה רשומות ע"ש בעלי הזכויות באותן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בעלי הדין נמצאות באותה כניסה של הבית‪ ,‬כאשר דירת התובעת נמצאת מעל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לציין כי כל בעלי הזכויות בדירות באותו בית הרחיבו את דירותיהן ללא יוצא מן הכלל )עדותה של‬</w:t>
        <w:br/>
        <w:t>‫התובעת בעמ' ‪ 1‬לפרוטוקול הדיון מיום ‪.(24.6.02‬‬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‫נקודה נוספת החשובה לציון היא כי הסכסוך דנן והשלכותיו הוא לגבי בעלי הדין בלבד‪ ,‬ואין להסיק ממנו‬</w:t>
        <w:br/>
        <w:t>‫דבר כלשהו לגבי עמדותיהם ו‪/‬או זכויותיהם של שאר בעלי הזכויות בבית המשותף‪ ,‬וממילא אין בפסק דין‬</w:t>
        <w:br/>
        <w:t>‫זה כדי לחייב מאן דהוא אחר בבית המשותף‪ ,‬זולת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2‬מתוך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‫הסיבה האמיתית להגשת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בכתב ההגנה )סעיף ‪:(12‬‬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 התביעה הוגשה ע"י התובעת בחוסר תום לב מובהק ומתוך שיקולים זרים ופסולים‪ ,‬בשל‬</w:t>
        <w:br/>
        <w:t>‫רצונה לכפות על הנתבעת לתת הסכמתה לתוספת בניה נוספת בחזית הבנין‪ ,‬שהנתבעת מתנגדת‬</w:t>
        <w:br/>
        <w:t>‫לה"‪.‬‬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‫ואכן‪ ,‬התובעת מודה בפה מלא שאכן זו הסיבה להגשת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לא רוצה כסף‪ .‬אני רוצה להמשיך ולבנות בחלק אחר של הבית והנתבעת לא מאפשרת לי‬</w:t>
        <w:br/>
        <w:t>‫לעשות כן‪ .‬זו הסיבה שהגשתי את התביעה הנוכחית" )עמ' ‪ 3‬לפרוטוקול הדיון מיום ‪.(7.2.02‬‬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‫"ניסיתי להגיע לידי הסכמה עם הנתבעת‪ ,‬אך ללא הועיל‪ .‬רציתי לקבל ממנה הסכמה שאבנה‬</w:t>
        <w:br/>
        <w:t>‫מדרגות והגשתי לה הצעה בענין זה )ת‪ ,(7/‬אך היא סירבה לכך" )עמ' ‪ 3‬לפרוטוקול הדיון מיום‬</w:t>
        <w:br/>
        <w:t>‫‪.(24.6.02‬‬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מנת לחסל את הסכסוך הסכמתי לכך לקבל הסכמה מהנתבעת לבנית מדרגות )ת‪ .(7/‬אני רוצה‬</w:t>
        <w:br/>
        <w:t>‫לבנות מדרגות מהצד בשביל שלי" )עמ' ‪ 8‬לפרוטוקול הדיון מיום ‪.(24.6.02‬‬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המבוקשים ע"י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שצויין לעיל‪ ,‬מבקשת למעשה התובעת בכתב התביעה )המתוקן( סעד מעשי אחד בלבד‪ ,‬והוא‪ :‬השבת‬</w:t>
        <w:br/>
        <w:t>‫המצב לקדמותו‪ .‬שכן הסעד האחר – צו מניעה – אינו רלוונטי בנסיבות הענין‪ ,‬שכן כל עבודות הבניה של‬</w:t>
        <w:br/>
        <w:t>‫הנתבעת כבר הסתיימו והושלמו באופן סופי‪.‬‬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להדגיש כי התובעת לא ביקשה סעד חלופי אחר‪ ,‬של קבלת תשלומי איזון למשל‪ ,‬למרות שבנסיבות‬</w:t>
        <w:br/>
        <w:t>‫הענין דרישה זו היתה יכולה להיות לגיטימית וסבירה‪.‬‬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עמדה בתוקף במהלך הדיונים על דרישתה להשבת המצב לקדמותו ופסלה כל אפשרות לשקול‬</w:t>
        <w:br/>
        <w:t>‫קבלת תשלומי איזון במקום הסעד החריף והאולטימטיבי הנדרש‪ ,‬שמשמעותו – הריסת כל עבודות הבניה‬</w:t>
        <w:br/>
        <w:t>‫שנעשו ע"י הנתבעת ב‪ 3-‬המקומות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‫"מרשתי מתנגדת בכל מקרה לתשלומי איזון והיא עומדת על תביעתה להרוס את כל העבודות‬</w:t>
        <w:br/>
        <w:t>‫שנעשו ע"י הנתבעת" )ב"כ התובעת בעמ' ‪ 3‬לפרוטוקול הדיון מיום ‪.(7.2.02‬‬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לא רוצה כסף" )התובעת בעמ' ‪ 3‬לפרוטוקול הדיון מיום ‪.(7.2.02‬‬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3‬מתוך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‫לאור האמור לעיל‪ ,‬לא היה מקום מצד התובעת לבקש‪ ,‬במסגרת סיכומיה בכתב‪ ,‬להתיר לה הגשת תובענה‬</w:t>
        <w:br/>
        <w:t>‫לפיצוי כספי אם וכאשר העתירה תידחה )סעיף ‪ 24‬לסיכומים(‪ .‬שכן‪ ,‬לא זו בלבד שסעד זה ו‪/‬או עילת‬</w:t>
        <w:br/>
        <w:t>‫תביעה זו היו צריכים ‪ -‬עפ"י סעיף ‪ 44‬לתקנות סדר הדין האזרחי‪ ,‬התשמ"ד ‪ - 1984 -‬להיכלל בכתב‬</w:t>
        <w:br/>
        <w:t>‫התביעה שהוגש )ובמיוחד לאחר שהתאפשר לתובעת גם להגיש כתב תביעה מתוקן(‪ ,‬ומשלא עשתה כן‬</w:t>
        <w:br/>
        <w:t>‫אין היא יכולה לדרוש סעד נוסף אלא ברשות בית המשפט‪ ,‬אלא גם משום הצהרתה המפורשת והעקבית‬</w:t>
        <w:br/>
        <w:t>‫במהלך המשפט שאין היא מבקשת סעד כספי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 שקיבל תוקף של 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סכסוך קודם אחר שהיה בין הצדדים ואשר התברר בפני המפקח על רישום המקרקעין )תיק מס'‬</w:t>
        <w:br/>
        <w:t>‫‪ (82/99‬הגיעו הצדדים להסכם פשרה שקיבל תוקף של פסק דין ביום ‪.4.1.00‬‬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‫אותו הסכם עסק בזכויות הבניה ההדדיות של הצדדים הנ"ל בבית המשותף‪ ,‬מושא התובענה‪ ,‬כאשר באותו‬</w:t>
        <w:br/>
        <w:t>‫שלב עמדו על הפרק עבודות הבניה של התובעת‪ ,‬בעוד שעבודות הבניה של הנתבעת היו רק היפותטיות‪.‬‬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ההוראות הרלוונטיות באותו הסכם פשרה שיש להן זיקה ישירה לסכסוך דנן‪:‬‬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1‬ד(‪:‬‬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‫"הואיל ובעורף דירת התובעת )הנתבעת במשפט הנוכחי – פ‪.‬ל‪ (.‬קיים פוטנציאל בניה‪ ,‬בדרך של‬</w:t>
        <w:br/>
        <w:t>‫חפירת מרתף מתחת לאדמה‪ ,‬ועל מנת שלא לגרוע מזכויות הבניה הפוטנציאליות‪ ,‬תבצע הנתבעת‬</w:t>
        <w:br/>
        <w:t>‫את החפירה לשם בנית התוספת בעורף דירתה‪ ,‬בעומק שלא יפחת מ‪ 3-‬מ"ר ‪ ...‬אשר לזכויות‬</w:t>
        <w:br/>
        <w:t>‫הקנייניות בתוספת הבניה של המרתף התת קרקעי הנ"ל‪ ,‬מסכימים הצדדים להשאיר למו"מ עתידי‬</w:t>
        <w:br/>
        <w:t>‫ביניהם"‪.‬‬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1‬יא(‪:‬‬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‫"הנתבעת )התובעת במשפט הנוכחי – פ‪.‬ל‪ (.‬לא תתנגד לביצוע תוספת בניה עתידית של התובעת‬</w:t>
        <w:br/>
        <w:t>‫)הנתבעת במשפט הנוכחי – פ‪.‬ל‪ (.‬ומתחייבת לחתום על בקשות להיתר בניה של התובעת )הנתבעת‬</w:t>
        <w:br/>
        <w:t>‫במשפט הנוכחי – פ‪.‬ל‪ (.‬ובלבד שהמדובר בבניה התואמת את התב"ע החלה על האזור ואת החלטת‬</w:t>
        <w:br/>
        <w:t>‫הועדה המקומית מיום ‪ .19.7.1999‬כל אחד מהצדדים יוכל לבקש בעתיד לקבל היתר לבנית‬</w:t>
        <w:br/>
        <w:t>‫תוספת לדירתו מעבר לקוי הגבול שנקבעו בהחלטה הנ"ל‪ ,‬אולם זאת אך ורק לאחר קבלת ההסכמה‬</w:t>
        <w:br/>
        <w:t>‫מראש ובכתב מאת הצד השני"‪.‬‬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‪:3‬‬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‫"התובעת )הנתבעת במשפט הנוכחי – פ‪.‬ל‪ (.‬נותנת בזה את הסכמתה הבלתי חוזרת לנתבעת‬</w:t>
        <w:br/>
        <w:t>‫)התובעת במשפט הנוכחי – פ‪.‬ל‪ (.‬להשתמש בחלקה ברכוש המשותף שמעל גג דירת הנתבעת‬</w:t>
        <w:br/>
        <w:t>‫)התובעת במשפט הנוכחי – פ‪.‬ל‪ (.‬וכן בחלקה ברכוש המשותף שבחזית ובעורף הדירה בשטח‬</w:t>
        <w:br/>
        <w:t>‫כאמור בהחלטת הועדה המקומית לתכנון ובניה בישיבתה מיום ‪.19.7.99‬‬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4‬מתוך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‫הנתבעת )התובעת במשפט הנוכחי – פ‪.‬ל‪ (.‬נותנת בזה לתובעת )הנתבעת במשפט הנוכחי – פ‪.‬ל‪(.‬‬</w:t>
        <w:br/>
        <w:t>‫את הסכמתה הבלתי חוזרת להשתמש בחלקה ברכוש המשותף בגינה שבחזית הבנין"‪.‬‬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הסכם הפשרה הנ"ל עפ"י אומד דעתם של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25‬א( לחוק החוזים )חלק כללי(‪ ,‬התשל"ג – ‪ 1973‬קובע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‫"חוזה יפורש לפי אומד דעתם של הצדדים‪ ,‬כפי שהיא משתמעת מתוך החוזה‪ ,‬ובמידה שאינה‬</w:t>
        <w:br/>
        <w:t>‫משתמעת ממנו – מתוך הנסיבות"‪.‬‬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עולה כי רצונם וכוונתם של הצדדים להסכם הפשרה הנ"ל היו שכל צד יהיה רשאי וזכאי‬</w:t>
        <w:br/>
        <w:t>‫לבנות תוספת בניה לדירתו במידה שווה‪:‬‬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‫"עפ"י ההסכם נקבע שאני בונה ככה והיא בונה ככה ‪ ...‬בהסכם הנ"ל היתה הכוונה שכל אחד יבנה‬</w:t>
        <w:br/>
        <w:t>‫באותה מידה כמו הצד השני" )התובעת בעמ' ‪ 2-3‬לפרוטוקול הדיון מיום ‪.(24.6.02‬‬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‫"דובר שנבצע בניה באותה מידה ושתינו הסכמנו לכך‪ ,‬והושג הסכם הפשרה )ת‪) "(6/‬הנתבעת‬</w:t>
        <w:br/>
        <w:t>‫בעמ' ‪ 10‬לפרוטוקול הדיון מיום ‪.(24.6.02‬‬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‫דהיינו‪ ,‬האמור בסעיף ‪ 71‬ב‪) .‬ג( לחוק המקרקעין עליו נשענת הנתבעת – כבודו במקומו מונח – ואינני‬</w:t>
        <w:br/>
        <w:t>‫רואה שום סתירה בין הוראותיו לבין הוראות הסכם הפשרה הנ"ל‪ ,‬כפי שפורשו ע"י הצדדים עצמם‪.‬‬</w:t>
        <w:br/>
        <w:t>‫הכוונה בהסכם הפשרה הנ"ל היתה‪ ,‬כאמור לעיל‪ ,‬שכל צד יהיה זכאי ורשאי לעשות תוספת בניה במידה‬</w:t>
        <w:br/>
        <w:t>‫שווה‪ ,‬והוראה זו עולה בקנה אחד עם הוראת החוק הנ"ל הקובעת כי "בעל דירה שהורחבה ייראה כמי‬</w:t>
        <w:br/>
        <w:t>‫שהסכים להרחבה 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,‬יש לבדוק היטב אם היתה כאן "הרחבה דומה" ע"י כל אחד מהצדדים‪ ,‬וכן אם התמלאו שאר‬</w:t>
        <w:br/>
        <w:t>‫הדרישות והתנאים כפי שנקבעו ע"י הצדדים בהסכם הפשרה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ניתן לסטות מהוראות החוק הנ"ל ע"י קביעות דיספוזיטיביות )כפי שהדבר בא לידי ביטוי‬</w:t>
        <w:br/>
        <w:t>‫גם בסעיף ‪ 71‬ד‪ .‬לחוק המקרקעין(‪ ,‬ואם יש בהסכם הפשרה הנ"ל הוראות כאלה ואחרות המוסכמות על ‪2‬‬</w:t>
        <w:br/>
        <w:t>‫הצדדים‪ ,‬אין כל מניעה חוקית לדרוש את קיומן ומילואן‪.‬‬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קיומן של ההוראות בהסכם הפשרה ע"י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מחומר הראיות קיימת הפרה ברורה מצד הנתבעת לגבי הוראות הסכם הפשרה בעניינים‬</w:t>
        <w:br/>
        <w:t>‫דלקמן‪:‬‬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בניה בהיקף גדול יותר מזו של התובעת‪.‬‬  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חוות הדעת של המומחה מטעם התובעת‪ ,‬מהנדס‪ ,‬מודד ושמאי מוסמך למקרקעין אליהו‬</w:t>
        <w:br/>
        <w:t>‫אדרעי )ת‪ ,(8/‬סה"כ היקף הבניה בדירות בעלי הדין )השטח המקורי ‪ +‬תוספות הבניה( הוא שווה‬</w:t>
        <w:br/>
        <w:t>‫ו‪/‬או זהה‪ ,‬למעט שטחי המרפסות‪.‬‬</w:t>
        <w:br/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5‬מתוך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‫בעוד ששטחי המרפסות בדירת התובעת הוא ‪ 46.25‬מ"ר הרי שטחי המרפסות בדירת הנתבעת הוא‬</w:t>
        <w:br/>
        <w:t>‫‪ 73.89‬מ"ר‪ ,‬דהיינו‪ ,‬קיים הפרש של ‪ 27.64‬מ"ר לטובת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‫מסקנות חוות הדעת הנ"ל עומדות בסתירה מוחלטת לטענות הנתבעת כי התובעת בנתה תוספת‬</w:t>
        <w:br/>
        <w:t>‫בניה גדולה יותר מזו של הנתבעת‪ ,‬ולכן מהטעם הזה יש לדחות את התנגדותה של התובעת על‬</w:t>
        <w:br/>
        <w:t>‫הסף‪.‬‬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בניה החורגות מהיתר הבניה‪.‬‬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לאמור בסעיף ‪) 1‬יא( להסכם הפשרה‪ ,‬ביצעה הנתבעת את עבודות הבניה של הקודקוד‬</w:t>
        <w:br/>
        <w:t>‫שמעליו נבנתה מרפסת‪ ,‬שלא בהתאם להיתר הבניה ו‪/‬או החלטות רשות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‫בענין זה עולה הודאה מפורשת מצד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‫"נכון שישנה חריגה מהיתר הבניה בנושא זה‪ ,‬וקיים הליך פלילי נגד הנתבעת מטעם העיריה" )ב"כ‬</w:t>
        <w:br/>
        <w:t>‫התובעת בעמ' ‪ 2‬לפרוטוקול הדיון מיום ‪.(7.2.02‬‬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‫"בפועל יש חריגה בצורת משולש – קודקוד וכן שינוי מקום הדלת לחצר‪ .‬בקומה שמעל‪ ,‬נבנתה‬</w:t>
        <w:br/>
        <w:t>‫מרפסת אף היא בצורת משולש – קודקוד ששטחה גרע משטח החדר שאושר עפ"י היתר הבניה ‪...‬‬</w:t>
        <w:br/>
        <w:t>‫אלו הן ‪ 2‬החריגות היחידות שנעשו על ידי מהיתר הבניה‪ .‬הוגש נגדי כתב אישום על חריגות אלו‪,‬‬</w:t>
        <w:br/>
        <w:t>‫והענין עדיין בטיפול שכן הייתי בחו"ל" )התובעת בעמ' ‪ 11‬לפרוטוקול הדיון מיום ‪.(24.6.02‬‬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בניה ללא הסכמת התובעת‪.‬‬ 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‪) 1‬יא( להסכם הפשרה נדרשת הסכמה מראש ובכתב מאת הצד האחר לכל תוספת בניה‬</w:t>
        <w:br/>
        <w:t>‫לדירה מעבר לקוי הגבול שנקבעו בהחלטה של רשות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,‬בנית הקודקוד וכן המרפסת שמעליו היא בחריגה ברורה מקו הבנין ב‪ 1-‬מ'‪ ,‬ולצורך זה‬</w:t>
        <w:br/>
        <w:t>‫היה על הנתבעת לקבל מראש ובכתב את הסכמתה של התובעת‪ .‬אולם‪ ,‬הסכמה זו לא נתבקשה כלל‬</w:t>
        <w:br/>
        <w:t>‫וממילא גם לא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‫"לגבי בנית המרפסת בעורף של הבית לא קיבלתי הסכמת התובעת ‪ ...‬לתוכנית הבניה הייתי צריכה‬</w:t>
        <w:br/>
        <w:t>‫לקבל את הסכמת השכנים‪ ,‬קיבלתי את הסכמותיהם של השכנים למעט זו של התובעת ושל שכן‬</w:t>
        <w:br/>
        <w:t>‫נוסף" )עמ' ‪ 12‬לפרוטוקול הדיון מיום ‪.(24.6.02‬‬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במרתף‪.‬‬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1‬ד( להסכם הפשרה קובע כי הנתבעת תבצע את החפירה במרתף לשם בנית התוספת‬</w:t>
        <w:br/>
        <w:t>‫בעורף דירתה‪ ,‬ואילו ב"אשר לזכויות הקנייניות בתוספת הבניה שבמרתף התת קרקעי הנ"ל‪,‬‬</w:t>
        <w:br/>
        <w:t>‫מסכימים הצדדים להשאיר ענין זה למו"מ עתידי ביניהם"‪.‬‬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6‬מתוך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‫בעוד שהתובעת טוענת כי סעיף זה הקנה לנתבעת רק את הזכות לחפור במרתף ותו לא‪ ,‬טוענת‬</w:t>
        <w:br/>
        <w:t>‫התובעת כי הוא מקנה לה גם את זכות הבניה בו‪ ,‬שכן מה הטעם בחפירה סתם ללא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‫בענין מחלוקת זו שבין הצדדים‪ ,‬נוטה אני לקבל את פרשנותה של הנתבעת לגבי זכותה לבנות‬</w:t>
        <w:br/>
        <w:t>‫במרתף בנוסף לביצוע עבודות החפירה‪ ,‬שכן אין הגיון מעשי ו‪/‬או כלכלי לאפשר לנתבעת להוציא‬</w:t>
        <w:br/>
        <w:t>‫הוצאות כספיות ניכרות לביצוע חפירה במרתף מבלי לעשות בניה באותו שטח ולהכשירו לשימוש‬</w:t>
        <w:br/>
        <w:t>‫מעשי‪.‬‬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עוד היקף הבניה הנעשית ע"י הנתבעת הוא במסגרת השוויונית הזהה לזו של התובעת‪ ,‬וכן‬</w:t>
        <w:br/>
        <w:t>‫במסגרת שאר הדרישות עפ"י חוקי התכנון השונים‪ ,‬זכאית‪ ,‬לכאורה‪ ,‬הנתבעת לבצע את עבודות‬</w:t>
        <w:br/>
        <w:t>‫הבניה באותו 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,‬מובן שלענין הזכויות הקנייניות בתוספת הבניה במרתף הנ"ל‪ ,‬הסכימו הצדדים להשאירן‬</w:t>
        <w:br/>
        <w:t>‫למו"מ עתידי ביניהם‪ ,‬כאשר יהיה צורך ו‪/‬או תהיה אפשרות לרשום בפנקסי המקרקעין את כל‬</w:t>
        <w:br/>
        <w:t>‫תוספות הבניה שנעשו על ידיהם ולתת להם גושפנקא משפטית וקניינית סופית‪.‬‬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‫רצון זה של הצדדים בא לידי ביטוי בסעיף ‪ 4‬להסכם הפשרה שבו 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‫"הצדדים ישתפו פעולה ביניהם‪ ,‬וביחד עם יתר דיירי הבנין‪ ,‬לשם תיקון צו רישום הבית המשותף‬</w:t>
        <w:br/>
        <w:t>‫באופן שישקף את מצבו לאחר בנית תוספות הבניה שיבנו ואת הצמדת הגינה לדירת התובעת‬</w:t>
        <w:br/>
        <w:t>‫)הנתבעת במשפט זה – פ‪.‬ל‪ (.‬והכל בהתאם לאמור בהסכם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,‬אינני רואה בעבודות הבניה שנעשו ע"י הנתבעת במרתף והכשרתו על ידה לשימוש‪ ,‬משום‬</w:t>
        <w:br/>
        <w:t>‫הפרה של תנאי הסכם הפשרה הנ"ל‪ ,‬כל עוד הוא נמצא במסגרת הכללית של סה"כ היקף הבניה‬</w:t>
        <w:br/>
        <w:t>‫המותר לה ובניה עפ"י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,‬שוכנעתי כי דינה של התביעה ככל שהיא מתייחסת ל‪ 2-‬עניינים‪ :‬בנית הקודקוד ‪+‬‬</w:t>
        <w:br/>
        <w:t>‫המרפסת מעליו‪ ,‬וכן בנית המרפסת על הקרקע )חצר אנגלית( ע"י הנתבעת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‫שכן‪ ,‬מדובר בהיקף בניה מצטבר הגדול מזו של התובעת מצד אחד‪ ,‬כפי שעולה מחוות הדעת של המומחה‬</w:t>
        <w:br/>
        <w:t>‫)ת‪.(8/‬‬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,‬מדובר בבניה שנעשתה )לגבי בנית הקודקוד ‪ +‬המרפסת מעליו( בניגוד להיתר הבניה ובניגוד‬</w:t>
        <w:br/>
        <w:t>‫להוראות הסכם הפשרה שהצריך לקבל תחילה את הסכמתה של התובעת לחריגה מקו הבנין‪ ,‬מראש‬</w:t>
        <w:br/>
        <w:t>‫ובכתב‪.‬‬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 גיסא‪ ,‬אני דוחה את התביעה ככל שהיא מתייחסת לבניה במרתף בשל הנימוקים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7‬מתוך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‫לענין טענת השיהוי;‬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שמחומר הראיות עולה כי התובעת הגישה התנגדות לרשות התכנון בענין עבודות הבניה של‬</w:t>
        <w:br/>
        <w:t>‫הנתבעת‪ ,‬התנגדות שנדחתה בפועל בנימוק כי היא עוסקת בהיבטים קנייניים‪ ,‬אינני רואה כי היה קיים‬</w:t>
        <w:br/>
        <w:t>‫שיהוי מצידה בכל הנוגע לתביעה זו‪ ,‬אשר בפועל הוגשה עוד בטרם ניתנה ההחלטה בהתנגדות‪.‬‬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,‬הריני מורה בזה על הנתבעת להרוס תוך ‪ 30‬יום מקבלת פסק דין זה את כל עבודות הבניה‬</w:t>
        <w:br/>
        <w:t>‫המתייחסות לקודקוד ‪ +‬המרפסת מעליו וכן למרפסת על הקרקע )חצר אנגלית(‪ ,‬ולהשיב את המצב ברכוש‬</w:t>
        <w:br/>
        <w:t>‫המשותף של הבית לקדמותו כפי שהיה לפני ביצוע העבודות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במניעים האמיתיים להגשת התובענה דנן ע"י התובעת‪ ,‬כפי שפורטו לעיל‪ ,‬וכן בבקשתה לתיקון‬</w:t>
        <w:br/>
        <w:t>‫כתב התביעה ע"י הוספת סעד נוסף של השבת המצב לקדמותו‪ ,‬ובכלל בהתחשב באופן ניהול המשפט על‬</w:t>
        <w:br/>
        <w:t>‫ידה – אינני פוסק לה הוצאות משפט כלשהן‪ ,‬למרות התוצאה המשפטית אליה הגעתי כמפורט לעיל‪,‬‬</w:t>
        <w:br/>
        <w:t>‫וקובע כי כל צד ישא בהוצאותיו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בטבת התשס"ג )‪ (8.12.02‬בהעדר הצדדים ונשלח אליהם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לוי‬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8‬מתוך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1/70/2001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